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3E64" w14:textId="77777777" w:rsidR="00E007C2" w:rsidRDefault="00A83300">
      <w:pPr>
        <w:spacing w:before="73" w:line="417" w:lineRule="auto"/>
        <w:ind w:left="2898" w:right="3293" w:hanging="1"/>
        <w:jc w:val="center"/>
        <w:rPr>
          <w:rFonts w:ascii="Times New Roman"/>
          <w:b/>
          <w:sz w:val="28"/>
        </w:rPr>
      </w:pPr>
      <w:bookmarkStart w:id="0" w:name="REQUEST_FOR_QUALIFICATIONS"/>
      <w:bookmarkEnd w:id="0"/>
      <w:r>
        <w:rPr>
          <w:rFonts w:ascii="Times New Roman"/>
          <w:b/>
          <w:sz w:val="28"/>
        </w:rPr>
        <w:t xml:space="preserve">REQUEST FOR QUALIFICATIONS </w:t>
      </w:r>
      <w:bookmarkStart w:id="1" w:name="ENGINEERING_AND__DESIGN_SERVICES"/>
      <w:bookmarkEnd w:id="1"/>
      <w:r>
        <w:rPr>
          <w:rFonts w:ascii="Times New Roman"/>
          <w:b/>
          <w:sz w:val="28"/>
        </w:rPr>
        <w:t>ENGINEERING</w:t>
      </w:r>
      <w:r>
        <w:rPr>
          <w:rFonts w:ascii="Times New Roman"/>
          <w:b/>
          <w:spacing w:val="-9"/>
          <w:sz w:val="28"/>
        </w:rPr>
        <w:t xml:space="preserve"> </w:t>
      </w:r>
      <w:r>
        <w:rPr>
          <w:rFonts w:ascii="Times New Roman"/>
          <w:b/>
          <w:sz w:val="28"/>
        </w:rPr>
        <w:t>AND</w:t>
      </w:r>
      <w:r>
        <w:rPr>
          <w:rFonts w:ascii="Times New Roman"/>
          <w:b/>
          <w:spacing w:val="60"/>
          <w:sz w:val="28"/>
        </w:rPr>
        <w:t xml:space="preserve"> </w:t>
      </w:r>
      <w:r>
        <w:rPr>
          <w:rFonts w:ascii="Times New Roman"/>
          <w:b/>
          <w:sz w:val="28"/>
        </w:rPr>
        <w:t>DESIGN</w:t>
      </w:r>
      <w:r>
        <w:rPr>
          <w:rFonts w:ascii="Times New Roman"/>
          <w:b/>
          <w:spacing w:val="-1"/>
          <w:sz w:val="28"/>
        </w:rPr>
        <w:t xml:space="preserve"> </w:t>
      </w:r>
      <w:r>
        <w:rPr>
          <w:rFonts w:ascii="Times New Roman"/>
          <w:b/>
          <w:spacing w:val="-2"/>
          <w:sz w:val="28"/>
        </w:rPr>
        <w:t>SERVICES</w:t>
      </w:r>
    </w:p>
    <w:p w14:paraId="34545640" w14:textId="23F12C30" w:rsidR="00E007C2" w:rsidRDefault="00FC2C76">
      <w:pPr>
        <w:spacing w:line="362" w:lineRule="auto"/>
        <w:ind w:left="2886" w:right="3282"/>
        <w:jc w:val="center"/>
        <w:rPr>
          <w:rFonts w:ascii="Times New Roman"/>
          <w:b/>
          <w:sz w:val="28"/>
        </w:rPr>
      </w:pPr>
      <w:bookmarkStart w:id="2" w:name="Areas_A3,_A5,_and_B1_for_Alexander_Graha"/>
      <w:bookmarkEnd w:id="2"/>
      <w:r>
        <w:rPr>
          <w:rFonts w:ascii="Times New Roman"/>
          <w:b/>
          <w:sz w:val="28"/>
        </w:rPr>
        <w:t>Hopewell High School Wall Cladding and Small Roof Replacement</w:t>
      </w:r>
    </w:p>
    <w:p w14:paraId="6F96BF1A" w14:textId="77777777" w:rsidR="00FC2C76" w:rsidRDefault="00FC2C76" w:rsidP="00FC2C76">
      <w:pPr>
        <w:spacing w:line="362" w:lineRule="auto"/>
        <w:ind w:left="2886" w:right="3282"/>
        <w:rPr>
          <w:rFonts w:ascii="Times New Roman"/>
          <w:b/>
          <w:sz w:val="28"/>
        </w:rPr>
      </w:pPr>
    </w:p>
    <w:p w14:paraId="227D9983" w14:textId="678B14EF" w:rsidR="00E007C2" w:rsidRDefault="00A83300">
      <w:pPr>
        <w:spacing w:before="71"/>
        <w:ind w:left="2834" w:right="3282"/>
        <w:jc w:val="center"/>
        <w:rPr>
          <w:rFonts w:ascii="Times New Roman"/>
          <w:b/>
          <w:sz w:val="28"/>
        </w:rPr>
      </w:pPr>
      <w:bookmarkStart w:id="3" w:name="RFQ_NO._23-006"/>
      <w:bookmarkEnd w:id="3"/>
      <w:r>
        <w:rPr>
          <w:rFonts w:ascii="Times New Roman"/>
          <w:b/>
          <w:sz w:val="28"/>
        </w:rPr>
        <w:t>RFQ</w:t>
      </w:r>
      <w:r>
        <w:rPr>
          <w:rFonts w:ascii="Times New Roman"/>
          <w:b/>
          <w:spacing w:val="-2"/>
          <w:sz w:val="28"/>
        </w:rPr>
        <w:t xml:space="preserve"> </w:t>
      </w:r>
      <w:r>
        <w:rPr>
          <w:rFonts w:ascii="Times New Roman"/>
          <w:b/>
          <w:sz w:val="28"/>
        </w:rPr>
        <w:t>NO.</w:t>
      </w:r>
      <w:r>
        <w:rPr>
          <w:rFonts w:ascii="Times New Roman"/>
          <w:b/>
          <w:spacing w:val="-1"/>
          <w:sz w:val="28"/>
        </w:rPr>
        <w:t xml:space="preserve"> </w:t>
      </w:r>
      <w:r>
        <w:rPr>
          <w:rFonts w:ascii="Times New Roman"/>
          <w:b/>
          <w:sz w:val="28"/>
        </w:rPr>
        <w:t>2</w:t>
      </w:r>
      <w:r w:rsidR="00FC2C76">
        <w:rPr>
          <w:rFonts w:ascii="Times New Roman"/>
          <w:b/>
          <w:sz w:val="28"/>
        </w:rPr>
        <w:t>4</w:t>
      </w:r>
      <w:r>
        <w:rPr>
          <w:rFonts w:ascii="Times New Roman"/>
          <w:b/>
          <w:sz w:val="28"/>
        </w:rPr>
        <w:t>-</w:t>
      </w:r>
      <w:r>
        <w:rPr>
          <w:rFonts w:ascii="Times New Roman"/>
          <w:b/>
          <w:spacing w:val="-5"/>
          <w:sz w:val="28"/>
        </w:rPr>
        <w:t>00</w:t>
      </w:r>
      <w:r w:rsidR="00FC2C76">
        <w:rPr>
          <w:rFonts w:ascii="Times New Roman"/>
          <w:b/>
          <w:spacing w:val="-5"/>
          <w:sz w:val="28"/>
        </w:rPr>
        <w:t>1</w:t>
      </w:r>
    </w:p>
    <w:p w14:paraId="4776FC46" w14:textId="77777777" w:rsidR="00E007C2" w:rsidRDefault="00E007C2">
      <w:pPr>
        <w:pStyle w:val="BodyText"/>
        <w:rPr>
          <w:rFonts w:ascii="Times New Roman"/>
          <w:b/>
        </w:rPr>
      </w:pPr>
    </w:p>
    <w:p w14:paraId="3AB8E06C" w14:textId="77777777" w:rsidR="00E007C2" w:rsidRDefault="00E007C2">
      <w:pPr>
        <w:pStyle w:val="BodyText"/>
        <w:rPr>
          <w:rFonts w:ascii="Times New Roman"/>
          <w:b/>
        </w:rPr>
      </w:pPr>
    </w:p>
    <w:p w14:paraId="618664A7" w14:textId="77777777" w:rsidR="00E007C2" w:rsidRDefault="00E007C2">
      <w:pPr>
        <w:pStyle w:val="BodyText"/>
        <w:rPr>
          <w:rFonts w:ascii="Times New Roman"/>
          <w:b/>
        </w:rPr>
      </w:pPr>
    </w:p>
    <w:p w14:paraId="7BD03733" w14:textId="77777777" w:rsidR="00E007C2" w:rsidRDefault="00A83300">
      <w:pPr>
        <w:pStyle w:val="BodyText"/>
        <w:spacing w:before="5"/>
        <w:rPr>
          <w:rFonts w:ascii="Times New Roman"/>
          <w:b/>
        </w:rPr>
      </w:pPr>
      <w:r>
        <w:rPr>
          <w:noProof/>
        </w:rPr>
        <w:drawing>
          <wp:anchor distT="0" distB="0" distL="0" distR="0" simplePos="0" relativeHeight="251658240" behindDoc="0" locked="0" layoutInCell="1" allowOverlap="1" wp14:anchorId="7E48575F" wp14:editId="384CC06A">
            <wp:simplePos x="0" y="0"/>
            <wp:positionH relativeFrom="page">
              <wp:posOffset>2230120</wp:posOffset>
            </wp:positionH>
            <wp:positionV relativeFrom="paragraph">
              <wp:posOffset>164634</wp:posOffset>
            </wp:positionV>
            <wp:extent cx="3355092" cy="119786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355092" cy="1197864"/>
                    </a:xfrm>
                    <a:prstGeom prst="rect">
                      <a:avLst/>
                    </a:prstGeom>
                  </pic:spPr>
                </pic:pic>
              </a:graphicData>
            </a:graphic>
          </wp:anchor>
        </w:drawing>
      </w:r>
    </w:p>
    <w:p w14:paraId="7DE2AC3D" w14:textId="77777777" w:rsidR="00E007C2" w:rsidRDefault="00E007C2">
      <w:pPr>
        <w:pStyle w:val="BodyText"/>
        <w:rPr>
          <w:rFonts w:ascii="Times New Roman"/>
          <w:b/>
          <w:sz w:val="30"/>
        </w:rPr>
      </w:pPr>
    </w:p>
    <w:p w14:paraId="7BF6A528" w14:textId="77777777" w:rsidR="00E007C2" w:rsidRDefault="00E007C2">
      <w:pPr>
        <w:pStyle w:val="BodyText"/>
        <w:rPr>
          <w:rFonts w:ascii="Times New Roman"/>
          <w:b/>
          <w:sz w:val="30"/>
        </w:rPr>
      </w:pPr>
    </w:p>
    <w:p w14:paraId="402AD941" w14:textId="77777777" w:rsidR="00E007C2" w:rsidRDefault="00E007C2">
      <w:pPr>
        <w:pStyle w:val="BodyText"/>
        <w:rPr>
          <w:rFonts w:ascii="Times New Roman"/>
          <w:b/>
          <w:sz w:val="30"/>
        </w:rPr>
      </w:pPr>
    </w:p>
    <w:p w14:paraId="46DD77D7" w14:textId="77777777" w:rsidR="00E007C2" w:rsidRDefault="00E007C2">
      <w:pPr>
        <w:pStyle w:val="BodyText"/>
        <w:rPr>
          <w:rFonts w:ascii="Times New Roman"/>
          <w:b/>
          <w:sz w:val="30"/>
        </w:rPr>
      </w:pPr>
    </w:p>
    <w:p w14:paraId="394B5C28" w14:textId="77777777" w:rsidR="00E007C2" w:rsidRDefault="00E007C2">
      <w:pPr>
        <w:pStyle w:val="BodyText"/>
        <w:spacing w:before="6"/>
        <w:rPr>
          <w:rFonts w:ascii="Times New Roman"/>
          <w:b/>
          <w:sz w:val="29"/>
        </w:rPr>
      </w:pPr>
    </w:p>
    <w:p w14:paraId="1B1B3756" w14:textId="4C3A2D1C" w:rsidR="00E007C2" w:rsidRDefault="00A83300">
      <w:pPr>
        <w:spacing w:before="1"/>
        <w:ind w:left="2886" w:right="2615"/>
        <w:jc w:val="center"/>
        <w:rPr>
          <w:rFonts w:ascii="Times New Roman"/>
          <w:b/>
          <w:sz w:val="28"/>
        </w:rPr>
      </w:pPr>
      <w:r>
        <w:rPr>
          <w:rFonts w:ascii="Times New Roman"/>
          <w:b/>
          <w:sz w:val="28"/>
        </w:rPr>
        <w:t>Date</w:t>
      </w:r>
      <w:r>
        <w:rPr>
          <w:rFonts w:ascii="Times New Roman"/>
          <w:b/>
          <w:spacing w:val="-3"/>
          <w:sz w:val="28"/>
        </w:rPr>
        <w:t xml:space="preserve"> </w:t>
      </w:r>
      <w:r>
        <w:rPr>
          <w:rFonts w:ascii="Times New Roman"/>
          <w:b/>
          <w:sz w:val="28"/>
        </w:rPr>
        <w:t>of</w:t>
      </w:r>
      <w:r>
        <w:rPr>
          <w:rFonts w:ascii="Times New Roman"/>
          <w:b/>
          <w:spacing w:val="-6"/>
          <w:sz w:val="28"/>
        </w:rPr>
        <w:t xml:space="preserve"> </w:t>
      </w:r>
      <w:r>
        <w:rPr>
          <w:rFonts w:ascii="Times New Roman"/>
          <w:b/>
          <w:sz w:val="28"/>
        </w:rPr>
        <w:t>Issue:</w:t>
      </w:r>
      <w:r>
        <w:rPr>
          <w:rFonts w:ascii="Times New Roman"/>
          <w:b/>
          <w:spacing w:val="-2"/>
          <w:sz w:val="28"/>
        </w:rPr>
        <w:t xml:space="preserve"> </w:t>
      </w:r>
      <w:r w:rsidR="00FC2C76">
        <w:rPr>
          <w:rFonts w:ascii="Times New Roman"/>
          <w:b/>
          <w:sz w:val="28"/>
        </w:rPr>
        <w:t>July 25, 20</w:t>
      </w:r>
      <w:r w:rsidR="009648AC">
        <w:rPr>
          <w:rFonts w:ascii="Times New Roman"/>
          <w:b/>
          <w:sz w:val="28"/>
        </w:rPr>
        <w:t>23</w:t>
      </w:r>
    </w:p>
    <w:p w14:paraId="3CF032DC" w14:textId="6B2BD857" w:rsidR="00A83300" w:rsidRDefault="00A83300">
      <w:pPr>
        <w:pStyle w:val="Heading4"/>
        <w:spacing w:before="183" w:line="408" w:lineRule="auto"/>
        <w:ind w:left="2886" w:right="2612" w:firstLine="0"/>
        <w:jc w:val="center"/>
      </w:pPr>
      <w:bookmarkStart w:id="4" w:name="Qualifications_Statement_Due_Date:_Novem"/>
      <w:bookmarkEnd w:id="4"/>
      <w:r>
        <w:t>Qualifications</w:t>
      </w:r>
      <w:r>
        <w:rPr>
          <w:spacing w:val="-7"/>
        </w:rPr>
        <w:t xml:space="preserve"> </w:t>
      </w:r>
      <w:r>
        <w:t>Statement</w:t>
      </w:r>
      <w:r>
        <w:rPr>
          <w:spacing w:val="-8"/>
        </w:rPr>
        <w:t xml:space="preserve"> </w:t>
      </w:r>
      <w:r>
        <w:t>Due</w:t>
      </w:r>
      <w:r>
        <w:rPr>
          <w:spacing w:val="-8"/>
        </w:rPr>
        <w:t xml:space="preserve"> </w:t>
      </w:r>
      <w:r>
        <w:t>Date:</w:t>
      </w:r>
      <w:r>
        <w:rPr>
          <w:spacing w:val="-6"/>
        </w:rPr>
        <w:t xml:space="preserve"> </w:t>
      </w:r>
      <w:r w:rsidR="00FC2C76">
        <w:t>August 9, 2023</w:t>
      </w:r>
    </w:p>
    <w:p w14:paraId="7E2698AF" w14:textId="6851BB2B" w:rsidR="00E007C2" w:rsidRDefault="00A83300">
      <w:pPr>
        <w:pStyle w:val="Heading4"/>
        <w:spacing w:before="183" w:line="408" w:lineRule="auto"/>
        <w:ind w:left="2886" w:right="2612" w:firstLine="0"/>
        <w:jc w:val="center"/>
      </w:pPr>
      <w:r>
        <w:t xml:space="preserve"> Time: </w:t>
      </w:r>
      <w:r w:rsidR="005F7EFD">
        <w:t>4</w:t>
      </w:r>
      <w:r>
        <w:t>:00 PM ET</w:t>
      </w:r>
    </w:p>
    <w:p w14:paraId="29BC657D" w14:textId="77777777" w:rsidR="00E007C2" w:rsidRDefault="00E007C2">
      <w:pPr>
        <w:pStyle w:val="BodyText"/>
        <w:rPr>
          <w:rFonts w:ascii="Times New Roman"/>
          <w:b/>
          <w:sz w:val="26"/>
        </w:rPr>
      </w:pPr>
    </w:p>
    <w:p w14:paraId="3B8E4640" w14:textId="77777777" w:rsidR="00E007C2" w:rsidRDefault="00E007C2">
      <w:pPr>
        <w:pStyle w:val="BodyText"/>
        <w:spacing w:before="3"/>
        <w:rPr>
          <w:rFonts w:ascii="Times New Roman"/>
          <w:b/>
          <w:sz w:val="21"/>
        </w:rPr>
      </w:pPr>
    </w:p>
    <w:p w14:paraId="5C29D6EC" w14:textId="77777777" w:rsidR="00E007C2" w:rsidRDefault="00A83300">
      <w:pPr>
        <w:ind w:left="2886" w:right="2622"/>
        <w:jc w:val="center"/>
        <w:rPr>
          <w:rFonts w:ascii="Times New Roman"/>
          <w:b/>
          <w:sz w:val="28"/>
        </w:rPr>
      </w:pPr>
      <w:r>
        <w:rPr>
          <w:rFonts w:ascii="Times New Roman"/>
          <w:b/>
          <w:sz w:val="28"/>
        </w:rPr>
        <w:t>Issued</w:t>
      </w:r>
      <w:r>
        <w:rPr>
          <w:rFonts w:ascii="Times New Roman"/>
          <w:b/>
          <w:spacing w:val="-4"/>
          <w:sz w:val="28"/>
        </w:rPr>
        <w:t xml:space="preserve"> for:</w:t>
      </w:r>
    </w:p>
    <w:p w14:paraId="4C26F520" w14:textId="77777777" w:rsidR="00E007C2" w:rsidRDefault="00A83300">
      <w:pPr>
        <w:spacing w:before="24" w:line="256" w:lineRule="auto"/>
        <w:ind w:left="3972" w:right="3701"/>
        <w:jc w:val="center"/>
        <w:rPr>
          <w:rFonts w:ascii="Times New Roman"/>
          <w:b/>
          <w:sz w:val="28"/>
        </w:rPr>
      </w:pPr>
      <w:r>
        <w:rPr>
          <w:rFonts w:ascii="Times New Roman"/>
          <w:b/>
          <w:sz w:val="28"/>
        </w:rPr>
        <w:t>Charlotte-Mecklenburg</w:t>
      </w:r>
      <w:r>
        <w:rPr>
          <w:rFonts w:ascii="Times New Roman"/>
          <w:b/>
          <w:spacing w:val="-18"/>
          <w:sz w:val="28"/>
        </w:rPr>
        <w:t xml:space="preserve"> </w:t>
      </w:r>
      <w:r>
        <w:rPr>
          <w:rFonts w:ascii="Times New Roman"/>
          <w:b/>
          <w:sz w:val="28"/>
        </w:rPr>
        <w:t>Schools Building Services Department 3301 Stafford Drive</w:t>
      </w:r>
    </w:p>
    <w:p w14:paraId="0D969ADB" w14:textId="4BA56D53" w:rsidR="00E007C2" w:rsidRDefault="00A83300">
      <w:pPr>
        <w:spacing w:line="256" w:lineRule="auto"/>
        <w:ind w:left="3972" w:right="3702"/>
        <w:jc w:val="center"/>
        <w:rPr>
          <w:rFonts w:ascii="Times New Roman"/>
          <w:b/>
          <w:sz w:val="28"/>
        </w:rPr>
      </w:pPr>
      <w:r>
        <w:rPr>
          <w:rFonts w:ascii="Times New Roman"/>
          <w:b/>
          <w:sz w:val="28"/>
        </w:rPr>
        <w:t>Charlotte,</w:t>
      </w:r>
      <w:r>
        <w:rPr>
          <w:rFonts w:ascii="Times New Roman"/>
          <w:b/>
          <w:spacing w:val="-14"/>
          <w:sz w:val="28"/>
        </w:rPr>
        <w:t xml:space="preserve"> </w:t>
      </w:r>
      <w:r>
        <w:rPr>
          <w:rFonts w:ascii="Times New Roman"/>
          <w:b/>
          <w:sz w:val="28"/>
        </w:rPr>
        <w:t>North</w:t>
      </w:r>
      <w:r>
        <w:rPr>
          <w:rFonts w:ascii="Times New Roman"/>
          <w:b/>
          <w:spacing w:val="-14"/>
          <w:sz w:val="28"/>
        </w:rPr>
        <w:t xml:space="preserve"> </w:t>
      </w:r>
      <w:r>
        <w:rPr>
          <w:rFonts w:ascii="Times New Roman"/>
          <w:b/>
          <w:sz w:val="28"/>
        </w:rPr>
        <w:t>Carolina</w:t>
      </w:r>
      <w:r>
        <w:rPr>
          <w:rFonts w:ascii="Times New Roman"/>
          <w:b/>
          <w:spacing w:val="-10"/>
          <w:sz w:val="28"/>
        </w:rPr>
        <w:t xml:space="preserve"> </w:t>
      </w:r>
      <w:r>
        <w:rPr>
          <w:rFonts w:ascii="Times New Roman"/>
          <w:b/>
          <w:sz w:val="28"/>
        </w:rPr>
        <w:t>28208 (980) 343-65</w:t>
      </w:r>
      <w:r w:rsidR="00FC2C76">
        <w:rPr>
          <w:rFonts w:ascii="Times New Roman"/>
          <w:b/>
          <w:sz w:val="28"/>
        </w:rPr>
        <w:t>80</w:t>
      </w:r>
    </w:p>
    <w:p w14:paraId="65BF68F2" w14:textId="77777777" w:rsidR="00E007C2" w:rsidRDefault="00E007C2">
      <w:pPr>
        <w:pStyle w:val="BodyText"/>
        <w:rPr>
          <w:rFonts w:ascii="Times New Roman"/>
          <w:b/>
          <w:sz w:val="30"/>
        </w:rPr>
      </w:pPr>
    </w:p>
    <w:p w14:paraId="7B29FE40" w14:textId="77777777" w:rsidR="00E007C2" w:rsidRDefault="00E007C2">
      <w:pPr>
        <w:pStyle w:val="BodyText"/>
        <w:spacing w:before="6"/>
        <w:rPr>
          <w:rFonts w:ascii="Times New Roman"/>
          <w:b/>
          <w:sz w:val="30"/>
        </w:rPr>
      </w:pPr>
    </w:p>
    <w:p w14:paraId="150BE480" w14:textId="77777777" w:rsidR="00E007C2" w:rsidRDefault="00A83300">
      <w:pPr>
        <w:ind w:left="2886" w:right="2620"/>
        <w:jc w:val="center"/>
        <w:rPr>
          <w:rFonts w:ascii="Times New Roman"/>
          <w:b/>
          <w:sz w:val="28"/>
        </w:rPr>
      </w:pPr>
      <w:r>
        <w:rPr>
          <w:rFonts w:ascii="Times New Roman"/>
          <w:b/>
          <w:sz w:val="28"/>
        </w:rPr>
        <w:t>Issued</w:t>
      </w:r>
      <w:r>
        <w:rPr>
          <w:rFonts w:ascii="Times New Roman"/>
          <w:b/>
          <w:spacing w:val="-4"/>
          <w:sz w:val="28"/>
        </w:rPr>
        <w:t xml:space="preserve"> </w:t>
      </w:r>
      <w:r>
        <w:rPr>
          <w:rFonts w:ascii="Times New Roman"/>
          <w:b/>
          <w:spacing w:val="-5"/>
          <w:sz w:val="28"/>
        </w:rPr>
        <w:t>by:</w:t>
      </w:r>
    </w:p>
    <w:p w14:paraId="0449B0BC" w14:textId="77777777" w:rsidR="00E007C2" w:rsidRDefault="00A83300">
      <w:pPr>
        <w:spacing w:before="24" w:line="261" w:lineRule="auto"/>
        <w:ind w:left="2886" w:right="2613"/>
        <w:jc w:val="center"/>
        <w:rPr>
          <w:rFonts w:ascii="Times New Roman"/>
          <w:b/>
          <w:sz w:val="28"/>
        </w:rPr>
      </w:pPr>
      <w:r>
        <w:rPr>
          <w:rFonts w:ascii="Times New Roman"/>
          <w:b/>
          <w:sz w:val="28"/>
        </w:rPr>
        <w:t>Facilities</w:t>
      </w:r>
      <w:r>
        <w:rPr>
          <w:rFonts w:ascii="Times New Roman"/>
          <w:b/>
          <w:spacing w:val="-11"/>
          <w:sz w:val="28"/>
        </w:rPr>
        <w:t xml:space="preserve"> </w:t>
      </w:r>
      <w:r>
        <w:rPr>
          <w:rFonts w:ascii="Times New Roman"/>
          <w:b/>
          <w:sz w:val="28"/>
        </w:rPr>
        <w:t>&amp;</w:t>
      </w:r>
      <w:r>
        <w:rPr>
          <w:rFonts w:ascii="Times New Roman"/>
          <w:b/>
          <w:spacing w:val="-9"/>
          <w:sz w:val="28"/>
        </w:rPr>
        <w:t xml:space="preserve"> </w:t>
      </w:r>
      <w:r>
        <w:rPr>
          <w:rFonts w:ascii="Times New Roman"/>
          <w:b/>
          <w:sz w:val="28"/>
        </w:rPr>
        <w:t>Contract</w:t>
      </w:r>
      <w:r>
        <w:rPr>
          <w:rFonts w:ascii="Times New Roman"/>
          <w:b/>
          <w:spacing w:val="-10"/>
          <w:sz w:val="28"/>
        </w:rPr>
        <w:t xml:space="preserve"> </w:t>
      </w:r>
      <w:r>
        <w:rPr>
          <w:rFonts w:ascii="Times New Roman"/>
          <w:b/>
          <w:sz w:val="28"/>
        </w:rPr>
        <w:t>Administration</w:t>
      </w:r>
      <w:r>
        <w:rPr>
          <w:rFonts w:ascii="Times New Roman"/>
          <w:b/>
          <w:spacing w:val="-10"/>
          <w:sz w:val="28"/>
        </w:rPr>
        <w:t xml:space="preserve"> </w:t>
      </w:r>
      <w:r>
        <w:rPr>
          <w:rFonts w:ascii="Times New Roman"/>
          <w:b/>
          <w:sz w:val="28"/>
        </w:rPr>
        <w:t xml:space="preserve">Manager </w:t>
      </w:r>
      <w:hyperlink r:id="rId8">
        <w:r>
          <w:rPr>
            <w:rFonts w:ascii="Times New Roman"/>
            <w:b/>
            <w:spacing w:val="-2"/>
            <w:sz w:val="28"/>
          </w:rPr>
          <w:t>yolandas.fergerson@cms.k12.nc.us</w:t>
        </w:r>
      </w:hyperlink>
    </w:p>
    <w:p w14:paraId="1A0DD28C" w14:textId="77777777" w:rsidR="00E007C2" w:rsidRDefault="00A83300">
      <w:pPr>
        <w:spacing w:line="311" w:lineRule="exact"/>
        <w:ind w:left="2886" w:right="2619"/>
        <w:jc w:val="center"/>
        <w:rPr>
          <w:rFonts w:ascii="Times New Roman"/>
          <w:b/>
          <w:sz w:val="28"/>
        </w:rPr>
      </w:pPr>
      <w:r>
        <w:rPr>
          <w:rFonts w:ascii="Times New Roman"/>
          <w:b/>
          <w:sz w:val="28"/>
        </w:rPr>
        <w:t>(980)</w:t>
      </w:r>
      <w:r>
        <w:rPr>
          <w:rFonts w:ascii="Times New Roman"/>
          <w:b/>
          <w:spacing w:val="-7"/>
          <w:sz w:val="28"/>
        </w:rPr>
        <w:t xml:space="preserve"> </w:t>
      </w:r>
      <w:r>
        <w:rPr>
          <w:rFonts w:ascii="Times New Roman"/>
          <w:b/>
          <w:sz w:val="28"/>
        </w:rPr>
        <w:t>343-</w:t>
      </w:r>
      <w:r>
        <w:rPr>
          <w:rFonts w:ascii="Times New Roman"/>
          <w:b/>
          <w:spacing w:val="-4"/>
          <w:sz w:val="28"/>
        </w:rPr>
        <w:t>6580</w:t>
      </w:r>
    </w:p>
    <w:p w14:paraId="1F530BD2" w14:textId="77777777" w:rsidR="00E007C2" w:rsidRDefault="00E007C2">
      <w:pPr>
        <w:spacing w:line="311" w:lineRule="exact"/>
        <w:jc w:val="center"/>
        <w:rPr>
          <w:rFonts w:ascii="Times New Roman"/>
          <w:sz w:val="28"/>
        </w:rPr>
        <w:sectPr w:rsidR="00E007C2">
          <w:footerReference w:type="default" r:id="rId9"/>
          <w:type w:val="continuous"/>
          <w:pgSz w:w="12240" w:h="15840"/>
          <w:pgMar w:top="880" w:right="340" w:bottom="1000" w:left="320" w:header="0" w:footer="811" w:gutter="0"/>
          <w:pgNumType w:start="1"/>
          <w:cols w:space="720"/>
        </w:sectPr>
      </w:pPr>
    </w:p>
    <w:p w14:paraId="4FF92B4A" w14:textId="77777777" w:rsidR="00E007C2" w:rsidRDefault="00A83300">
      <w:pPr>
        <w:pStyle w:val="Heading3"/>
        <w:spacing w:before="74"/>
        <w:ind w:left="1220"/>
        <w:rPr>
          <w:u w:val="none"/>
        </w:rPr>
      </w:pPr>
      <w:bookmarkStart w:id="5" w:name="INTRODUCTION"/>
      <w:bookmarkEnd w:id="5"/>
      <w:r>
        <w:rPr>
          <w:spacing w:val="-2"/>
          <w:u w:val="thick"/>
        </w:rPr>
        <w:lastRenderedPageBreak/>
        <w:t>INTRODUCTION</w:t>
      </w:r>
    </w:p>
    <w:p w14:paraId="24FE91F9" w14:textId="3B038760" w:rsidR="00E007C2" w:rsidRDefault="00A83300">
      <w:pPr>
        <w:spacing w:before="185"/>
        <w:ind w:left="1220" w:right="959"/>
        <w:jc w:val="both"/>
        <w:rPr>
          <w:rFonts w:ascii="Times New Roman" w:hAnsi="Times New Roman"/>
          <w:sz w:val="24"/>
        </w:rPr>
      </w:pPr>
      <w:r>
        <w:rPr>
          <w:rFonts w:ascii="Times New Roman" w:hAnsi="Times New Roman"/>
          <w:sz w:val="24"/>
        </w:rPr>
        <w:t>Charlotte-Mecklenburg</w:t>
      </w:r>
      <w:r>
        <w:rPr>
          <w:rFonts w:ascii="Times New Roman" w:hAnsi="Times New Roman"/>
          <w:spacing w:val="40"/>
          <w:sz w:val="24"/>
        </w:rPr>
        <w:t xml:space="preserve"> </w:t>
      </w:r>
      <w:r>
        <w:rPr>
          <w:rFonts w:ascii="Times New Roman" w:hAnsi="Times New Roman"/>
          <w:sz w:val="24"/>
        </w:rPr>
        <w:t>Board</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Education</w:t>
      </w:r>
      <w:r>
        <w:rPr>
          <w:rFonts w:ascii="Times New Roman" w:hAnsi="Times New Roman"/>
          <w:spacing w:val="40"/>
          <w:sz w:val="24"/>
        </w:rPr>
        <w:t xml:space="preserve"> </w:t>
      </w:r>
      <w:r>
        <w:rPr>
          <w:rFonts w:ascii="Times New Roman" w:hAnsi="Times New Roman"/>
          <w:sz w:val="24"/>
        </w:rPr>
        <w:t>(hereinafter</w:t>
      </w:r>
      <w:r>
        <w:rPr>
          <w:rFonts w:ascii="Times New Roman" w:hAnsi="Times New Roman"/>
          <w:spacing w:val="40"/>
          <w:sz w:val="24"/>
        </w:rPr>
        <w:t xml:space="preserve"> </w:t>
      </w:r>
      <w:r>
        <w:rPr>
          <w:rFonts w:ascii="Times New Roman" w:hAnsi="Times New Roman"/>
          <w:sz w:val="24"/>
        </w:rPr>
        <w:t>“CMBE”)</w:t>
      </w:r>
      <w:r>
        <w:rPr>
          <w:rFonts w:ascii="Times New Roman" w:hAnsi="Times New Roman"/>
          <w:spacing w:val="40"/>
          <w:sz w:val="24"/>
        </w:rPr>
        <w:t xml:space="preserve"> </w:t>
      </w:r>
      <w:r>
        <w:rPr>
          <w:rFonts w:ascii="Times New Roman" w:hAnsi="Times New Roman"/>
          <w:sz w:val="24"/>
        </w:rPr>
        <w:t>is</w:t>
      </w:r>
      <w:r>
        <w:rPr>
          <w:rFonts w:ascii="Times New Roman" w:hAnsi="Times New Roman"/>
          <w:spacing w:val="40"/>
          <w:sz w:val="24"/>
        </w:rPr>
        <w:t xml:space="preserve"> </w:t>
      </w:r>
      <w:r>
        <w:rPr>
          <w:rFonts w:ascii="Times New Roman" w:hAnsi="Times New Roman"/>
          <w:sz w:val="24"/>
        </w:rPr>
        <w:t>soliciting</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submittal of qualification statements from experienced Engineering Firms (hereinafter “Firm”) interested</w:t>
      </w:r>
      <w:r>
        <w:rPr>
          <w:rFonts w:ascii="Times New Roman" w:hAnsi="Times New Roman"/>
          <w:spacing w:val="80"/>
          <w:sz w:val="24"/>
        </w:rPr>
        <w:t xml:space="preserve"> </w:t>
      </w:r>
      <w:r>
        <w:rPr>
          <w:rFonts w:ascii="Times New Roman" w:hAnsi="Times New Roman"/>
          <w:sz w:val="24"/>
        </w:rPr>
        <w:t xml:space="preserve">in providing construction administration and contract documentation for </w:t>
      </w:r>
      <w:r w:rsidR="00FC2C76">
        <w:rPr>
          <w:rFonts w:ascii="Times New Roman" w:hAnsi="Times New Roman"/>
          <w:sz w:val="24"/>
        </w:rPr>
        <w:t>Small Roof Replacement and Wall Cladding at Hopewell High School.</w:t>
      </w:r>
    </w:p>
    <w:p w14:paraId="5532BA00" w14:textId="77777777" w:rsidR="00E007C2" w:rsidRDefault="00A83300">
      <w:pPr>
        <w:spacing w:before="161"/>
        <w:ind w:left="1220" w:right="960"/>
        <w:jc w:val="both"/>
        <w:rPr>
          <w:rFonts w:ascii="Times New Roman"/>
          <w:sz w:val="24"/>
        </w:rPr>
      </w:pPr>
      <w:r>
        <w:rPr>
          <w:rFonts w:ascii="Times New Roman"/>
          <w:sz w:val="24"/>
        </w:rPr>
        <w:t>The</w:t>
      </w:r>
      <w:r>
        <w:rPr>
          <w:rFonts w:ascii="Times New Roman"/>
          <w:spacing w:val="80"/>
          <w:w w:val="150"/>
          <w:sz w:val="24"/>
        </w:rPr>
        <w:t xml:space="preserve"> </w:t>
      </w:r>
      <w:r>
        <w:rPr>
          <w:rFonts w:ascii="Times New Roman"/>
          <w:sz w:val="24"/>
        </w:rPr>
        <w:t>major</w:t>
      </w:r>
      <w:r>
        <w:rPr>
          <w:rFonts w:ascii="Times New Roman"/>
          <w:spacing w:val="80"/>
          <w:w w:val="150"/>
          <w:sz w:val="24"/>
        </w:rPr>
        <w:t xml:space="preserve"> </w:t>
      </w:r>
      <w:r>
        <w:rPr>
          <w:rFonts w:ascii="Times New Roman"/>
          <w:sz w:val="24"/>
        </w:rPr>
        <w:t>activities</w:t>
      </w:r>
      <w:r>
        <w:rPr>
          <w:rFonts w:ascii="Times New Roman"/>
          <w:spacing w:val="80"/>
          <w:w w:val="150"/>
          <w:sz w:val="24"/>
        </w:rPr>
        <w:t xml:space="preserve"> </w:t>
      </w:r>
      <w:r>
        <w:rPr>
          <w:rFonts w:ascii="Times New Roman"/>
          <w:sz w:val="24"/>
        </w:rPr>
        <w:t>that</w:t>
      </w:r>
      <w:r>
        <w:rPr>
          <w:rFonts w:ascii="Times New Roman"/>
          <w:spacing w:val="80"/>
          <w:w w:val="150"/>
          <w:sz w:val="24"/>
        </w:rPr>
        <w:t xml:space="preserve"> </w:t>
      </w:r>
      <w:r>
        <w:rPr>
          <w:rFonts w:ascii="Times New Roman"/>
          <w:sz w:val="24"/>
        </w:rPr>
        <w:t>make</w:t>
      </w:r>
      <w:r>
        <w:rPr>
          <w:rFonts w:ascii="Times New Roman"/>
          <w:spacing w:val="80"/>
          <w:w w:val="150"/>
          <w:sz w:val="24"/>
        </w:rPr>
        <w:t xml:space="preserve"> </w:t>
      </w:r>
      <w:r>
        <w:rPr>
          <w:rFonts w:ascii="Times New Roman"/>
          <w:sz w:val="24"/>
        </w:rPr>
        <w:t>up</w:t>
      </w:r>
      <w:r>
        <w:rPr>
          <w:rFonts w:ascii="Times New Roman"/>
          <w:spacing w:val="80"/>
          <w:w w:val="150"/>
          <w:sz w:val="24"/>
        </w:rPr>
        <w:t xml:space="preserve"> </w:t>
      </w:r>
      <w:r>
        <w:rPr>
          <w:rFonts w:ascii="Times New Roman"/>
          <w:sz w:val="24"/>
        </w:rPr>
        <w:t>the</w:t>
      </w:r>
      <w:r>
        <w:rPr>
          <w:rFonts w:ascii="Times New Roman"/>
          <w:spacing w:val="80"/>
          <w:w w:val="150"/>
          <w:sz w:val="24"/>
        </w:rPr>
        <w:t xml:space="preserve"> </w:t>
      </w:r>
      <w:r>
        <w:rPr>
          <w:rFonts w:ascii="Times New Roman"/>
          <w:sz w:val="24"/>
        </w:rPr>
        <w:t>scope</w:t>
      </w:r>
      <w:r>
        <w:rPr>
          <w:rFonts w:ascii="Times New Roman"/>
          <w:spacing w:val="80"/>
          <w:w w:val="150"/>
          <w:sz w:val="24"/>
        </w:rPr>
        <w:t xml:space="preserve"> </w:t>
      </w:r>
      <w:r>
        <w:rPr>
          <w:rFonts w:ascii="Times New Roman"/>
          <w:sz w:val="24"/>
        </w:rPr>
        <w:t>of</w:t>
      </w:r>
      <w:r>
        <w:rPr>
          <w:rFonts w:ascii="Times New Roman"/>
          <w:spacing w:val="80"/>
          <w:w w:val="150"/>
          <w:sz w:val="24"/>
        </w:rPr>
        <w:t xml:space="preserve"> </w:t>
      </w:r>
      <w:r>
        <w:rPr>
          <w:rFonts w:ascii="Times New Roman"/>
          <w:sz w:val="24"/>
        </w:rPr>
        <w:t>services</w:t>
      </w:r>
      <w:r>
        <w:rPr>
          <w:rFonts w:ascii="Times New Roman"/>
          <w:spacing w:val="80"/>
          <w:w w:val="150"/>
          <w:sz w:val="24"/>
        </w:rPr>
        <w:t xml:space="preserve"> </w:t>
      </w:r>
      <w:r>
        <w:rPr>
          <w:rFonts w:ascii="Times New Roman"/>
          <w:sz w:val="24"/>
        </w:rPr>
        <w:t>include,</w:t>
      </w:r>
      <w:r>
        <w:rPr>
          <w:rFonts w:ascii="Times New Roman"/>
          <w:spacing w:val="-1"/>
          <w:sz w:val="24"/>
        </w:rPr>
        <w:t xml:space="preserve"> </w:t>
      </w:r>
      <w:r>
        <w:rPr>
          <w:rFonts w:ascii="Times New Roman"/>
          <w:sz w:val="24"/>
        </w:rPr>
        <w:t>but</w:t>
      </w:r>
      <w:r>
        <w:rPr>
          <w:rFonts w:ascii="Times New Roman"/>
          <w:spacing w:val="80"/>
          <w:w w:val="150"/>
          <w:sz w:val="24"/>
        </w:rPr>
        <w:t xml:space="preserve"> </w:t>
      </w:r>
      <w:r>
        <w:rPr>
          <w:rFonts w:ascii="Times New Roman"/>
          <w:sz w:val="24"/>
        </w:rPr>
        <w:t>are</w:t>
      </w:r>
      <w:r>
        <w:rPr>
          <w:rFonts w:ascii="Times New Roman"/>
          <w:spacing w:val="80"/>
          <w:w w:val="150"/>
          <w:sz w:val="24"/>
        </w:rPr>
        <w:t xml:space="preserve"> </w:t>
      </w:r>
      <w:r>
        <w:rPr>
          <w:rFonts w:ascii="Times New Roman"/>
          <w:sz w:val="24"/>
        </w:rPr>
        <w:t>not limited to,</w:t>
      </w:r>
      <w:r>
        <w:rPr>
          <w:rFonts w:ascii="Times New Roman"/>
          <w:spacing w:val="-3"/>
          <w:sz w:val="24"/>
        </w:rPr>
        <w:t xml:space="preserve"> </w:t>
      </w:r>
      <w:r>
        <w:rPr>
          <w:rFonts w:ascii="Times New Roman"/>
          <w:sz w:val="24"/>
        </w:rPr>
        <w:t>construction</w:t>
      </w:r>
      <w:r>
        <w:rPr>
          <w:rFonts w:ascii="Times New Roman"/>
          <w:spacing w:val="-3"/>
          <w:sz w:val="24"/>
        </w:rPr>
        <w:t xml:space="preserve"> </w:t>
      </w:r>
      <w:r>
        <w:rPr>
          <w:rFonts w:ascii="Times New Roman"/>
          <w:sz w:val="24"/>
        </w:rPr>
        <w:t>administration,</w:t>
      </w:r>
      <w:r>
        <w:rPr>
          <w:rFonts w:ascii="Times New Roman"/>
          <w:spacing w:val="-3"/>
          <w:sz w:val="24"/>
        </w:rPr>
        <w:t xml:space="preserve"> </w:t>
      </w:r>
      <w:r>
        <w:rPr>
          <w:rFonts w:ascii="Times New Roman"/>
          <w:sz w:val="24"/>
        </w:rPr>
        <w:t>contract</w:t>
      </w:r>
      <w:r>
        <w:rPr>
          <w:rFonts w:ascii="Times New Roman"/>
          <w:spacing w:val="-3"/>
          <w:sz w:val="24"/>
        </w:rPr>
        <w:t xml:space="preserve"> </w:t>
      </w:r>
      <w:r>
        <w:rPr>
          <w:rFonts w:ascii="Times New Roman"/>
          <w:sz w:val="24"/>
        </w:rPr>
        <w:t>documentation,</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project</w:t>
      </w:r>
      <w:r>
        <w:rPr>
          <w:rFonts w:ascii="Times New Roman"/>
          <w:spacing w:val="-3"/>
          <w:sz w:val="24"/>
        </w:rPr>
        <w:t xml:space="preserve"> </w:t>
      </w:r>
      <w:r>
        <w:rPr>
          <w:rFonts w:ascii="Times New Roman"/>
          <w:sz w:val="24"/>
        </w:rPr>
        <w:t>coordination</w:t>
      </w:r>
      <w:r>
        <w:rPr>
          <w:rFonts w:ascii="Times New Roman"/>
          <w:spacing w:val="-3"/>
          <w:sz w:val="24"/>
        </w:rPr>
        <w:t xml:space="preserve"> </w:t>
      </w:r>
      <w:r>
        <w:rPr>
          <w:rFonts w:ascii="Times New Roman"/>
          <w:sz w:val="24"/>
        </w:rPr>
        <w:t>for</w:t>
      </w:r>
      <w:r>
        <w:rPr>
          <w:rFonts w:ascii="Times New Roman"/>
          <w:spacing w:val="-4"/>
          <w:sz w:val="24"/>
        </w:rPr>
        <w:t xml:space="preserve"> </w:t>
      </w:r>
      <w:r>
        <w:rPr>
          <w:rFonts w:ascii="Times New Roman"/>
          <w:sz w:val="24"/>
        </w:rPr>
        <w:t>Preventative Maintenance Roof Repairs.</w:t>
      </w:r>
    </w:p>
    <w:p w14:paraId="161662DA" w14:textId="77777777" w:rsidR="00E007C2" w:rsidRDefault="00A83300">
      <w:pPr>
        <w:spacing w:before="163"/>
        <w:ind w:left="1220" w:right="953"/>
        <w:jc w:val="both"/>
        <w:rPr>
          <w:rFonts w:ascii="Times New Roman"/>
          <w:sz w:val="24"/>
        </w:rPr>
      </w:pPr>
      <w:r>
        <w:rPr>
          <w:rFonts w:ascii="Times New Roman"/>
          <w:sz w:val="24"/>
        </w:rPr>
        <w:t>CMBE</w:t>
      </w:r>
      <w:r>
        <w:rPr>
          <w:rFonts w:ascii="Times New Roman"/>
          <w:spacing w:val="40"/>
          <w:sz w:val="24"/>
        </w:rPr>
        <w:t xml:space="preserve"> </w:t>
      </w:r>
      <w:r>
        <w:rPr>
          <w:rFonts w:ascii="Times New Roman"/>
          <w:sz w:val="24"/>
        </w:rPr>
        <w:t>reserves</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right</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reject</w:t>
      </w:r>
      <w:r>
        <w:rPr>
          <w:rFonts w:ascii="Times New Roman"/>
          <w:spacing w:val="40"/>
          <w:sz w:val="24"/>
        </w:rPr>
        <w:t xml:space="preserve"> </w:t>
      </w:r>
      <w:r>
        <w:rPr>
          <w:rFonts w:ascii="Times New Roman"/>
          <w:sz w:val="24"/>
        </w:rPr>
        <w:t>all</w:t>
      </w:r>
      <w:r>
        <w:rPr>
          <w:rFonts w:ascii="Times New Roman"/>
          <w:spacing w:val="40"/>
          <w:sz w:val="24"/>
        </w:rPr>
        <w:t xml:space="preserve"> </w:t>
      </w:r>
      <w:r>
        <w:rPr>
          <w:rFonts w:ascii="Times New Roman"/>
          <w:sz w:val="24"/>
        </w:rPr>
        <w:t>submittals.</w:t>
      </w:r>
      <w:r>
        <w:rPr>
          <w:rFonts w:ascii="Times New Roman"/>
          <w:spacing w:val="40"/>
          <w:sz w:val="24"/>
        </w:rPr>
        <w:t xml:space="preserve"> </w:t>
      </w:r>
      <w:r>
        <w:rPr>
          <w:rFonts w:ascii="Times New Roman"/>
          <w:sz w:val="24"/>
        </w:rPr>
        <w:t>This</w:t>
      </w:r>
      <w:r>
        <w:rPr>
          <w:rFonts w:ascii="Times New Roman"/>
          <w:spacing w:val="40"/>
          <w:sz w:val="24"/>
        </w:rPr>
        <w:t xml:space="preserve"> </w:t>
      </w:r>
      <w:r>
        <w:rPr>
          <w:rFonts w:ascii="Times New Roman"/>
          <w:sz w:val="24"/>
        </w:rPr>
        <w:t>submittal</w:t>
      </w:r>
      <w:r>
        <w:rPr>
          <w:rFonts w:ascii="Times New Roman"/>
          <w:spacing w:val="40"/>
          <w:sz w:val="24"/>
        </w:rPr>
        <w:t xml:space="preserve"> </w:t>
      </w:r>
      <w:r>
        <w:rPr>
          <w:rFonts w:ascii="Times New Roman"/>
          <w:sz w:val="24"/>
        </w:rPr>
        <w:t>request</w:t>
      </w:r>
      <w:r>
        <w:rPr>
          <w:rFonts w:ascii="Times New Roman"/>
          <w:spacing w:val="40"/>
          <w:sz w:val="24"/>
        </w:rPr>
        <w:t xml:space="preserve"> </w:t>
      </w:r>
      <w:r>
        <w:rPr>
          <w:rFonts w:ascii="Times New Roman"/>
          <w:sz w:val="24"/>
        </w:rPr>
        <w:t>is</w:t>
      </w:r>
      <w:r>
        <w:rPr>
          <w:rFonts w:ascii="Times New Roman"/>
          <w:spacing w:val="40"/>
          <w:sz w:val="24"/>
        </w:rPr>
        <w:t xml:space="preserve"> </w:t>
      </w:r>
      <w:r>
        <w:rPr>
          <w:rFonts w:ascii="Times New Roman"/>
          <w:sz w:val="24"/>
        </w:rPr>
        <w:t>neither a contractual offer nor a commitment to purchase services.</w:t>
      </w:r>
      <w:r>
        <w:rPr>
          <w:rFonts w:ascii="Times New Roman"/>
          <w:spacing w:val="40"/>
          <w:sz w:val="24"/>
        </w:rPr>
        <w:t xml:space="preserve"> </w:t>
      </w:r>
      <w:r>
        <w:rPr>
          <w:rFonts w:ascii="Times New Roman"/>
          <w:sz w:val="24"/>
        </w:rPr>
        <w:t>CMBE</w:t>
      </w:r>
      <w:r>
        <w:rPr>
          <w:rFonts w:ascii="Times New Roman"/>
          <w:spacing w:val="40"/>
          <w:sz w:val="24"/>
        </w:rPr>
        <w:t xml:space="preserve"> </w:t>
      </w:r>
      <w:r>
        <w:rPr>
          <w:rFonts w:ascii="Times New Roman"/>
          <w:sz w:val="24"/>
        </w:rPr>
        <w:t>assumes</w:t>
      </w:r>
      <w:r>
        <w:rPr>
          <w:rFonts w:ascii="Times New Roman"/>
          <w:spacing w:val="40"/>
          <w:sz w:val="24"/>
        </w:rPr>
        <w:t xml:space="preserve"> </w:t>
      </w:r>
      <w:r>
        <w:rPr>
          <w:rFonts w:ascii="Times New Roman"/>
          <w:sz w:val="24"/>
        </w:rPr>
        <w:t>no contractual obligation as a result of the issuance of this request, the preparation or submission of a qualifications statement by a Firm, the evaluation of statements</w:t>
      </w:r>
      <w:r>
        <w:rPr>
          <w:rFonts w:ascii="Times New Roman"/>
          <w:spacing w:val="40"/>
          <w:sz w:val="24"/>
        </w:rPr>
        <w:t xml:space="preserve"> </w:t>
      </w:r>
      <w:r>
        <w:rPr>
          <w:rFonts w:ascii="Times New Roman"/>
          <w:sz w:val="24"/>
        </w:rPr>
        <w:t>or</w:t>
      </w:r>
      <w:r>
        <w:rPr>
          <w:rFonts w:ascii="Times New Roman"/>
          <w:spacing w:val="40"/>
          <w:sz w:val="24"/>
        </w:rPr>
        <w:t xml:space="preserve"> </w:t>
      </w:r>
      <w:r>
        <w:rPr>
          <w:rFonts w:ascii="Times New Roman"/>
          <w:sz w:val="24"/>
        </w:rPr>
        <w:t>final selection.</w:t>
      </w:r>
    </w:p>
    <w:p w14:paraId="73DAF84B" w14:textId="77777777" w:rsidR="00E007C2" w:rsidRDefault="00A83300">
      <w:pPr>
        <w:pStyle w:val="Heading3"/>
        <w:spacing w:before="168"/>
        <w:ind w:left="1127"/>
        <w:rPr>
          <w:u w:val="none"/>
        </w:rPr>
      </w:pPr>
      <w:bookmarkStart w:id="6" w:name="RFQ_SCHEDULE"/>
      <w:bookmarkEnd w:id="6"/>
      <w:r>
        <w:rPr>
          <w:u w:val="thick"/>
        </w:rPr>
        <w:t>RFQ</w:t>
      </w:r>
      <w:r>
        <w:rPr>
          <w:spacing w:val="-11"/>
          <w:u w:val="thick"/>
        </w:rPr>
        <w:t xml:space="preserve"> </w:t>
      </w:r>
      <w:r>
        <w:rPr>
          <w:spacing w:val="-2"/>
          <w:u w:val="thick"/>
        </w:rPr>
        <w:t>SCHEDULE</w:t>
      </w:r>
    </w:p>
    <w:p w14:paraId="327450CE" w14:textId="77777777" w:rsidR="00E007C2" w:rsidRDefault="00A83300">
      <w:pPr>
        <w:spacing w:before="15" w:line="249" w:lineRule="auto"/>
        <w:ind w:left="1127" w:right="1305"/>
        <w:rPr>
          <w:rFonts w:ascii="Times New Roman"/>
          <w:sz w:val="24"/>
        </w:rPr>
      </w:pPr>
      <w:r>
        <w:rPr>
          <w:rFonts w:ascii="Times New Roman"/>
          <w:sz w:val="24"/>
        </w:rPr>
        <w:t>The</w:t>
      </w:r>
      <w:r>
        <w:rPr>
          <w:rFonts w:ascii="Times New Roman"/>
          <w:spacing w:val="-6"/>
          <w:sz w:val="24"/>
        </w:rPr>
        <w:t xml:space="preserve"> </w:t>
      </w:r>
      <w:r>
        <w:rPr>
          <w:rFonts w:ascii="Times New Roman"/>
          <w:sz w:val="24"/>
        </w:rPr>
        <w:t>table</w:t>
      </w:r>
      <w:r>
        <w:rPr>
          <w:rFonts w:ascii="Times New Roman"/>
          <w:spacing w:val="-8"/>
          <w:sz w:val="24"/>
        </w:rPr>
        <w:t xml:space="preserve"> </w:t>
      </w:r>
      <w:r>
        <w:rPr>
          <w:rFonts w:ascii="Times New Roman"/>
          <w:sz w:val="24"/>
        </w:rPr>
        <w:t>below</w:t>
      </w:r>
      <w:r>
        <w:rPr>
          <w:rFonts w:ascii="Times New Roman"/>
          <w:spacing w:val="-3"/>
          <w:sz w:val="24"/>
        </w:rPr>
        <w:t xml:space="preserve"> </w:t>
      </w:r>
      <w:r>
        <w:rPr>
          <w:rFonts w:ascii="Times New Roman"/>
          <w:sz w:val="24"/>
        </w:rPr>
        <w:t>shows</w:t>
      </w:r>
      <w:r>
        <w:rPr>
          <w:rFonts w:ascii="Times New Roman"/>
          <w:spacing w:val="-5"/>
          <w:sz w:val="24"/>
        </w:rPr>
        <w:t xml:space="preserve"> </w:t>
      </w:r>
      <w:r>
        <w:rPr>
          <w:rFonts w:ascii="Times New Roman"/>
          <w:sz w:val="24"/>
        </w:rPr>
        <w:t>the</w:t>
      </w:r>
      <w:r>
        <w:rPr>
          <w:rFonts w:ascii="Times New Roman"/>
          <w:spacing w:val="-3"/>
          <w:sz w:val="24"/>
        </w:rPr>
        <w:t xml:space="preserve"> </w:t>
      </w:r>
      <w:r>
        <w:rPr>
          <w:rFonts w:ascii="Times New Roman"/>
          <w:i/>
          <w:sz w:val="24"/>
        </w:rPr>
        <w:t>intended</w:t>
      </w:r>
      <w:r>
        <w:rPr>
          <w:rFonts w:ascii="Times New Roman"/>
          <w:i/>
          <w:spacing w:val="-5"/>
          <w:sz w:val="24"/>
        </w:rPr>
        <w:t xml:space="preserve"> </w:t>
      </w:r>
      <w:r>
        <w:rPr>
          <w:rFonts w:ascii="Times New Roman"/>
          <w:sz w:val="24"/>
        </w:rPr>
        <w:t>schedule</w:t>
      </w:r>
      <w:r>
        <w:rPr>
          <w:rFonts w:ascii="Times New Roman"/>
          <w:spacing w:val="-6"/>
          <w:sz w:val="24"/>
        </w:rPr>
        <w:t xml:space="preserve"> </w:t>
      </w:r>
      <w:r>
        <w:rPr>
          <w:rFonts w:ascii="Times New Roman"/>
          <w:sz w:val="24"/>
        </w:rPr>
        <w:t>for</w:t>
      </w:r>
      <w:r>
        <w:rPr>
          <w:rFonts w:ascii="Times New Roman"/>
          <w:spacing w:val="-6"/>
          <w:sz w:val="24"/>
        </w:rPr>
        <w:t xml:space="preserve"> </w:t>
      </w:r>
      <w:r>
        <w:rPr>
          <w:rFonts w:ascii="Times New Roman"/>
          <w:sz w:val="24"/>
        </w:rPr>
        <w:t>this</w:t>
      </w:r>
      <w:r>
        <w:rPr>
          <w:rFonts w:ascii="Times New Roman"/>
          <w:spacing w:val="-3"/>
          <w:sz w:val="24"/>
        </w:rPr>
        <w:t xml:space="preserve"> </w:t>
      </w:r>
      <w:r>
        <w:rPr>
          <w:rFonts w:ascii="Times New Roman"/>
          <w:sz w:val="24"/>
        </w:rPr>
        <w:t>RFQ.</w:t>
      </w:r>
      <w:r>
        <w:rPr>
          <w:rFonts w:ascii="Times New Roman"/>
          <w:spacing w:val="-3"/>
          <w:sz w:val="24"/>
        </w:rPr>
        <w:t xml:space="preserve"> </w:t>
      </w:r>
      <w:r>
        <w:rPr>
          <w:rFonts w:ascii="Times New Roman"/>
          <w:sz w:val="24"/>
        </w:rPr>
        <w:t>CMBE</w:t>
      </w:r>
      <w:r>
        <w:rPr>
          <w:rFonts w:ascii="Times New Roman"/>
          <w:spacing w:val="-8"/>
          <w:sz w:val="24"/>
        </w:rPr>
        <w:t xml:space="preserve"> </w:t>
      </w:r>
      <w:r>
        <w:rPr>
          <w:rFonts w:ascii="Times New Roman"/>
          <w:sz w:val="24"/>
        </w:rPr>
        <w:t>will</w:t>
      </w:r>
      <w:r>
        <w:rPr>
          <w:rFonts w:ascii="Times New Roman"/>
          <w:spacing w:val="-4"/>
          <w:sz w:val="24"/>
        </w:rPr>
        <w:t xml:space="preserve"> </w:t>
      </w:r>
      <w:r>
        <w:rPr>
          <w:rFonts w:ascii="Times New Roman"/>
          <w:sz w:val="24"/>
        </w:rPr>
        <w:t>make</w:t>
      </w:r>
      <w:r>
        <w:rPr>
          <w:rFonts w:ascii="Times New Roman"/>
          <w:spacing w:val="-3"/>
          <w:sz w:val="24"/>
        </w:rPr>
        <w:t xml:space="preserve"> </w:t>
      </w:r>
      <w:r>
        <w:rPr>
          <w:rFonts w:ascii="Times New Roman"/>
          <w:sz w:val="24"/>
        </w:rPr>
        <w:t>every</w:t>
      </w:r>
      <w:r>
        <w:rPr>
          <w:rFonts w:ascii="Times New Roman"/>
          <w:spacing w:val="-3"/>
          <w:sz w:val="24"/>
        </w:rPr>
        <w:t xml:space="preserve"> </w:t>
      </w:r>
      <w:r>
        <w:rPr>
          <w:rFonts w:ascii="Times New Roman"/>
          <w:sz w:val="24"/>
        </w:rPr>
        <w:t>effort</w:t>
      </w:r>
      <w:r>
        <w:rPr>
          <w:rFonts w:ascii="Times New Roman"/>
          <w:spacing w:val="-3"/>
          <w:sz w:val="24"/>
        </w:rPr>
        <w:t xml:space="preserve"> </w:t>
      </w:r>
      <w:r>
        <w:rPr>
          <w:rFonts w:ascii="Times New Roman"/>
          <w:sz w:val="24"/>
        </w:rPr>
        <w:t>to adhere to this schedule.</w:t>
      </w:r>
    </w:p>
    <w:p w14:paraId="334CB68B" w14:textId="77777777" w:rsidR="00E007C2" w:rsidRDefault="00E007C2">
      <w:pPr>
        <w:pStyle w:val="BodyText"/>
        <w:spacing w:before="2" w:after="1"/>
        <w:rPr>
          <w:rFonts w:ascii="Times New Roman"/>
          <w:sz w:val="10"/>
        </w:rPr>
      </w:pPr>
    </w:p>
    <w:tbl>
      <w:tblPr>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4"/>
        <w:gridCol w:w="1853"/>
        <w:gridCol w:w="3750"/>
      </w:tblGrid>
      <w:tr w:rsidR="00E007C2" w14:paraId="46D627A4" w14:textId="77777777">
        <w:trPr>
          <w:trHeight w:val="258"/>
        </w:trPr>
        <w:tc>
          <w:tcPr>
            <w:tcW w:w="3754" w:type="dxa"/>
            <w:shd w:val="clear" w:color="auto" w:fill="D9D9D9"/>
          </w:tcPr>
          <w:p w14:paraId="2103C5D2" w14:textId="77777777" w:rsidR="00E007C2" w:rsidRDefault="00A83300">
            <w:pPr>
              <w:pStyle w:val="TableParagraph"/>
              <w:spacing w:line="239" w:lineRule="exact"/>
              <w:ind w:left="137"/>
              <w:rPr>
                <w:b/>
                <w:sz w:val="24"/>
              </w:rPr>
            </w:pPr>
            <w:r>
              <w:rPr>
                <w:b/>
                <w:spacing w:val="-2"/>
                <w:sz w:val="24"/>
              </w:rPr>
              <w:t>Event</w:t>
            </w:r>
          </w:p>
        </w:tc>
        <w:tc>
          <w:tcPr>
            <w:tcW w:w="1853" w:type="dxa"/>
            <w:shd w:val="clear" w:color="auto" w:fill="D9D9D9"/>
          </w:tcPr>
          <w:p w14:paraId="28C8BC2B" w14:textId="77777777" w:rsidR="00E007C2" w:rsidRDefault="00E007C2">
            <w:pPr>
              <w:pStyle w:val="TableParagraph"/>
              <w:rPr>
                <w:sz w:val="18"/>
              </w:rPr>
            </w:pPr>
          </w:p>
        </w:tc>
        <w:tc>
          <w:tcPr>
            <w:tcW w:w="3750" w:type="dxa"/>
            <w:tcBorders>
              <w:right w:val="single" w:sz="24" w:space="0" w:color="000000"/>
            </w:tcBorders>
            <w:shd w:val="clear" w:color="auto" w:fill="D9D9D9"/>
          </w:tcPr>
          <w:p w14:paraId="37E77DE9" w14:textId="77777777" w:rsidR="00E007C2" w:rsidRDefault="00A83300">
            <w:pPr>
              <w:pStyle w:val="TableParagraph"/>
              <w:spacing w:line="239" w:lineRule="exact"/>
              <w:ind w:left="85"/>
              <w:rPr>
                <w:b/>
                <w:sz w:val="24"/>
              </w:rPr>
            </w:pPr>
            <w:r>
              <w:rPr>
                <w:b/>
                <w:sz w:val="24"/>
              </w:rPr>
              <w:t>Date</w:t>
            </w:r>
            <w:r>
              <w:rPr>
                <w:b/>
                <w:spacing w:val="-9"/>
                <w:sz w:val="24"/>
              </w:rPr>
              <w:t xml:space="preserve"> </w:t>
            </w:r>
            <w:r>
              <w:rPr>
                <w:b/>
                <w:sz w:val="24"/>
              </w:rPr>
              <w:t>and</w:t>
            </w:r>
            <w:r>
              <w:rPr>
                <w:b/>
                <w:spacing w:val="-3"/>
                <w:sz w:val="24"/>
              </w:rPr>
              <w:t xml:space="preserve"> </w:t>
            </w:r>
            <w:r>
              <w:rPr>
                <w:b/>
                <w:spacing w:val="-4"/>
                <w:sz w:val="24"/>
              </w:rPr>
              <w:t>Time</w:t>
            </w:r>
          </w:p>
        </w:tc>
      </w:tr>
      <w:tr w:rsidR="00E007C2" w14:paraId="29FAB627" w14:textId="77777777">
        <w:trPr>
          <w:trHeight w:val="258"/>
        </w:trPr>
        <w:tc>
          <w:tcPr>
            <w:tcW w:w="3754" w:type="dxa"/>
          </w:tcPr>
          <w:p w14:paraId="20BB89CF" w14:textId="77777777" w:rsidR="00E007C2" w:rsidRDefault="00A83300">
            <w:pPr>
              <w:pStyle w:val="TableParagraph"/>
              <w:spacing w:line="239" w:lineRule="exact"/>
              <w:ind w:left="137"/>
              <w:rPr>
                <w:sz w:val="24"/>
              </w:rPr>
            </w:pPr>
            <w:r>
              <w:rPr>
                <w:sz w:val="24"/>
              </w:rPr>
              <w:t>Issue</w:t>
            </w:r>
            <w:r>
              <w:rPr>
                <w:spacing w:val="-10"/>
                <w:sz w:val="24"/>
              </w:rPr>
              <w:t xml:space="preserve"> </w:t>
            </w:r>
            <w:r>
              <w:rPr>
                <w:spacing w:val="-5"/>
                <w:sz w:val="24"/>
              </w:rPr>
              <w:t>RFQ</w:t>
            </w:r>
          </w:p>
        </w:tc>
        <w:tc>
          <w:tcPr>
            <w:tcW w:w="1853" w:type="dxa"/>
          </w:tcPr>
          <w:p w14:paraId="55A28BC3" w14:textId="77777777" w:rsidR="00E007C2" w:rsidRDefault="00A83300">
            <w:pPr>
              <w:pStyle w:val="TableParagraph"/>
              <w:spacing w:line="239" w:lineRule="exact"/>
              <w:ind w:left="137"/>
              <w:rPr>
                <w:sz w:val="24"/>
              </w:rPr>
            </w:pPr>
            <w:r>
              <w:rPr>
                <w:spacing w:val="-4"/>
                <w:sz w:val="24"/>
              </w:rPr>
              <w:t>CMBE</w:t>
            </w:r>
          </w:p>
        </w:tc>
        <w:tc>
          <w:tcPr>
            <w:tcW w:w="3750" w:type="dxa"/>
            <w:tcBorders>
              <w:right w:val="single" w:sz="24" w:space="0" w:color="000000"/>
            </w:tcBorders>
          </w:tcPr>
          <w:p w14:paraId="57D88F35" w14:textId="1AAFC786" w:rsidR="00E007C2" w:rsidRDefault="00FC2C76">
            <w:pPr>
              <w:pStyle w:val="TableParagraph"/>
              <w:spacing w:line="239" w:lineRule="exact"/>
              <w:ind w:left="85"/>
              <w:rPr>
                <w:sz w:val="24"/>
              </w:rPr>
            </w:pPr>
            <w:r>
              <w:rPr>
                <w:sz w:val="24"/>
              </w:rPr>
              <w:t>July 25, 2023</w:t>
            </w:r>
          </w:p>
        </w:tc>
      </w:tr>
      <w:tr w:rsidR="00E007C2" w14:paraId="18EBFB2E" w14:textId="77777777">
        <w:trPr>
          <w:trHeight w:val="256"/>
        </w:trPr>
        <w:tc>
          <w:tcPr>
            <w:tcW w:w="3754" w:type="dxa"/>
          </w:tcPr>
          <w:p w14:paraId="122ABE1A" w14:textId="77777777" w:rsidR="00E007C2" w:rsidRDefault="00A83300">
            <w:pPr>
              <w:pStyle w:val="TableParagraph"/>
              <w:spacing w:line="236" w:lineRule="exact"/>
              <w:ind w:left="161"/>
              <w:rPr>
                <w:sz w:val="24"/>
              </w:rPr>
            </w:pPr>
            <w:r>
              <w:rPr>
                <w:sz w:val="24"/>
              </w:rPr>
              <w:t>Submitted</w:t>
            </w:r>
            <w:r>
              <w:rPr>
                <w:spacing w:val="-5"/>
                <w:sz w:val="24"/>
              </w:rPr>
              <w:t xml:space="preserve"> </w:t>
            </w:r>
            <w:r>
              <w:rPr>
                <w:sz w:val="24"/>
              </w:rPr>
              <w:t>Written</w:t>
            </w:r>
            <w:r>
              <w:rPr>
                <w:spacing w:val="-5"/>
                <w:sz w:val="24"/>
              </w:rPr>
              <w:t xml:space="preserve"> </w:t>
            </w:r>
            <w:r>
              <w:rPr>
                <w:spacing w:val="-2"/>
                <w:sz w:val="24"/>
              </w:rPr>
              <w:t>Questions</w:t>
            </w:r>
          </w:p>
        </w:tc>
        <w:tc>
          <w:tcPr>
            <w:tcW w:w="1853" w:type="dxa"/>
          </w:tcPr>
          <w:p w14:paraId="0CCBAD50" w14:textId="77777777" w:rsidR="00E007C2" w:rsidRDefault="00A83300">
            <w:pPr>
              <w:pStyle w:val="TableParagraph"/>
              <w:spacing w:line="236" w:lineRule="exact"/>
              <w:ind w:left="137"/>
              <w:rPr>
                <w:sz w:val="24"/>
              </w:rPr>
            </w:pPr>
            <w:r>
              <w:rPr>
                <w:spacing w:val="-2"/>
                <w:sz w:val="24"/>
              </w:rPr>
              <w:t>Firms</w:t>
            </w:r>
          </w:p>
        </w:tc>
        <w:tc>
          <w:tcPr>
            <w:tcW w:w="3750" w:type="dxa"/>
            <w:tcBorders>
              <w:right w:val="single" w:sz="24" w:space="0" w:color="000000"/>
            </w:tcBorders>
          </w:tcPr>
          <w:p w14:paraId="7CC47C92" w14:textId="3CA9FE48" w:rsidR="00E007C2" w:rsidRDefault="00FC2C76">
            <w:pPr>
              <w:pStyle w:val="TableParagraph"/>
              <w:spacing w:line="236" w:lineRule="exact"/>
              <w:ind w:left="73"/>
              <w:rPr>
                <w:sz w:val="24"/>
              </w:rPr>
            </w:pPr>
            <w:r>
              <w:rPr>
                <w:sz w:val="24"/>
              </w:rPr>
              <w:t>July 28, 2023 by 4PM</w:t>
            </w:r>
          </w:p>
        </w:tc>
      </w:tr>
      <w:tr w:rsidR="00E007C2" w14:paraId="504DBB3A" w14:textId="77777777">
        <w:trPr>
          <w:trHeight w:val="256"/>
        </w:trPr>
        <w:tc>
          <w:tcPr>
            <w:tcW w:w="3754" w:type="dxa"/>
          </w:tcPr>
          <w:p w14:paraId="300FDD38" w14:textId="77777777" w:rsidR="00E007C2" w:rsidRDefault="00A83300">
            <w:pPr>
              <w:pStyle w:val="TableParagraph"/>
              <w:spacing w:line="236" w:lineRule="exact"/>
              <w:ind w:left="137"/>
              <w:rPr>
                <w:sz w:val="24"/>
              </w:rPr>
            </w:pPr>
            <w:r>
              <w:rPr>
                <w:sz w:val="24"/>
              </w:rPr>
              <w:t>Provide</w:t>
            </w:r>
            <w:r>
              <w:rPr>
                <w:spacing w:val="-7"/>
                <w:sz w:val="24"/>
              </w:rPr>
              <w:t xml:space="preserve"> </w:t>
            </w:r>
            <w:r>
              <w:rPr>
                <w:sz w:val="24"/>
              </w:rPr>
              <w:t>Responses</w:t>
            </w:r>
            <w:r>
              <w:rPr>
                <w:spacing w:val="-6"/>
                <w:sz w:val="24"/>
              </w:rPr>
              <w:t xml:space="preserve"> </w:t>
            </w:r>
            <w:r>
              <w:rPr>
                <w:sz w:val="24"/>
              </w:rPr>
              <w:t>to</w:t>
            </w:r>
            <w:r>
              <w:rPr>
                <w:spacing w:val="-4"/>
                <w:sz w:val="24"/>
              </w:rPr>
              <w:t xml:space="preserve"> </w:t>
            </w:r>
            <w:r>
              <w:rPr>
                <w:spacing w:val="-2"/>
                <w:sz w:val="24"/>
              </w:rPr>
              <w:t>Questions</w:t>
            </w:r>
          </w:p>
        </w:tc>
        <w:tc>
          <w:tcPr>
            <w:tcW w:w="1853" w:type="dxa"/>
          </w:tcPr>
          <w:p w14:paraId="6BA66816" w14:textId="77777777" w:rsidR="00E007C2" w:rsidRDefault="00A83300">
            <w:pPr>
              <w:pStyle w:val="TableParagraph"/>
              <w:spacing w:line="236" w:lineRule="exact"/>
              <w:ind w:left="137"/>
              <w:rPr>
                <w:sz w:val="24"/>
              </w:rPr>
            </w:pPr>
            <w:r>
              <w:rPr>
                <w:spacing w:val="-4"/>
                <w:sz w:val="24"/>
              </w:rPr>
              <w:t>CMBE</w:t>
            </w:r>
          </w:p>
        </w:tc>
        <w:tc>
          <w:tcPr>
            <w:tcW w:w="3750" w:type="dxa"/>
            <w:tcBorders>
              <w:right w:val="single" w:sz="24" w:space="0" w:color="000000"/>
            </w:tcBorders>
          </w:tcPr>
          <w:p w14:paraId="69F3FD6A" w14:textId="34E067F4" w:rsidR="00E007C2" w:rsidRDefault="00FC2C76">
            <w:pPr>
              <w:pStyle w:val="TableParagraph"/>
              <w:spacing w:line="236" w:lineRule="exact"/>
              <w:ind w:left="85"/>
              <w:rPr>
                <w:sz w:val="24"/>
              </w:rPr>
            </w:pPr>
            <w:r>
              <w:rPr>
                <w:sz w:val="24"/>
              </w:rPr>
              <w:t>August 3, 2023 by 4PM</w:t>
            </w:r>
          </w:p>
        </w:tc>
      </w:tr>
      <w:tr w:rsidR="00E007C2" w14:paraId="2C54C31B" w14:textId="77777777">
        <w:trPr>
          <w:trHeight w:val="258"/>
        </w:trPr>
        <w:tc>
          <w:tcPr>
            <w:tcW w:w="3754" w:type="dxa"/>
          </w:tcPr>
          <w:p w14:paraId="5114733D" w14:textId="77777777" w:rsidR="00E007C2" w:rsidRDefault="00A83300">
            <w:pPr>
              <w:pStyle w:val="TableParagraph"/>
              <w:spacing w:line="239" w:lineRule="exact"/>
              <w:ind w:left="137"/>
              <w:rPr>
                <w:sz w:val="24"/>
              </w:rPr>
            </w:pPr>
            <w:r>
              <w:rPr>
                <w:sz w:val="24"/>
              </w:rPr>
              <w:t>Submit</w:t>
            </w:r>
            <w:r>
              <w:rPr>
                <w:spacing w:val="-2"/>
                <w:sz w:val="24"/>
              </w:rPr>
              <w:t xml:space="preserve"> Proposals</w:t>
            </w:r>
          </w:p>
        </w:tc>
        <w:tc>
          <w:tcPr>
            <w:tcW w:w="1853" w:type="dxa"/>
          </w:tcPr>
          <w:p w14:paraId="1895DCD4" w14:textId="77777777" w:rsidR="00E007C2" w:rsidRDefault="00A83300">
            <w:pPr>
              <w:pStyle w:val="TableParagraph"/>
              <w:spacing w:line="239" w:lineRule="exact"/>
              <w:ind w:left="137"/>
              <w:rPr>
                <w:sz w:val="24"/>
              </w:rPr>
            </w:pPr>
            <w:r>
              <w:rPr>
                <w:spacing w:val="-2"/>
                <w:sz w:val="24"/>
              </w:rPr>
              <w:t>Firms</w:t>
            </w:r>
          </w:p>
        </w:tc>
        <w:tc>
          <w:tcPr>
            <w:tcW w:w="3750" w:type="dxa"/>
            <w:tcBorders>
              <w:right w:val="single" w:sz="24" w:space="0" w:color="000000"/>
            </w:tcBorders>
          </w:tcPr>
          <w:p w14:paraId="4845798C" w14:textId="3095913B" w:rsidR="00E007C2" w:rsidRDefault="006F10D3">
            <w:pPr>
              <w:pStyle w:val="TableParagraph"/>
              <w:spacing w:line="239" w:lineRule="exact"/>
              <w:ind w:left="85"/>
              <w:rPr>
                <w:sz w:val="24"/>
              </w:rPr>
            </w:pPr>
            <w:r>
              <w:rPr>
                <w:sz w:val="24"/>
              </w:rPr>
              <w:t xml:space="preserve">August 9, 2023 </w:t>
            </w:r>
            <w:r w:rsidR="005F7EFD">
              <w:rPr>
                <w:sz w:val="24"/>
              </w:rPr>
              <w:t>4:00 PM</w:t>
            </w:r>
          </w:p>
        </w:tc>
      </w:tr>
      <w:tr w:rsidR="00E007C2" w14:paraId="7F49F65C" w14:textId="77777777">
        <w:trPr>
          <w:trHeight w:val="256"/>
        </w:trPr>
        <w:tc>
          <w:tcPr>
            <w:tcW w:w="3754" w:type="dxa"/>
          </w:tcPr>
          <w:p w14:paraId="4ACDB514" w14:textId="77777777" w:rsidR="00E007C2" w:rsidRDefault="00A83300">
            <w:pPr>
              <w:pStyle w:val="TableParagraph"/>
              <w:spacing w:line="236" w:lineRule="exact"/>
              <w:ind w:left="137"/>
              <w:rPr>
                <w:sz w:val="24"/>
              </w:rPr>
            </w:pPr>
            <w:r>
              <w:rPr>
                <w:sz w:val="24"/>
              </w:rPr>
              <w:t>Contract</w:t>
            </w:r>
            <w:r>
              <w:rPr>
                <w:spacing w:val="-5"/>
                <w:sz w:val="24"/>
              </w:rPr>
              <w:t xml:space="preserve"> </w:t>
            </w:r>
            <w:r>
              <w:rPr>
                <w:spacing w:val="-2"/>
                <w:sz w:val="24"/>
              </w:rPr>
              <w:t>Award</w:t>
            </w:r>
          </w:p>
        </w:tc>
        <w:tc>
          <w:tcPr>
            <w:tcW w:w="1853" w:type="dxa"/>
          </w:tcPr>
          <w:p w14:paraId="50A8AB0A" w14:textId="77777777" w:rsidR="00E007C2" w:rsidRDefault="00A83300">
            <w:pPr>
              <w:pStyle w:val="TableParagraph"/>
              <w:spacing w:line="236" w:lineRule="exact"/>
              <w:ind w:left="137"/>
              <w:rPr>
                <w:sz w:val="24"/>
              </w:rPr>
            </w:pPr>
            <w:r>
              <w:rPr>
                <w:spacing w:val="-4"/>
                <w:sz w:val="24"/>
              </w:rPr>
              <w:t>CMBE</w:t>
            </w:r>
          </w:p>
        </w:tc>
        <w:tc>
          <w:tcPr>
            <w:tcW w:w="3750" w:type="dxa"/>
            <w:tcBorders>
              <w:right w:val="single" w:sz="24" w:space="0" w:color="000000"/>
            </w:tcBorders>
          </w:tcPr>
          <w:p w14:paraId="71B67240" w14:textId="77777777" w:rsidR="00E007C2" w:rsidRDefault="00A83300">
            <w:pPr>
              <w:pStyle w:val="TableParagraph"/>
              <w:spacing w:line="236" w:lineRule="exact"/>
              <w:ind w:left="85"/>
              <w:rPr>
                <w:sz w:val="24"/>
              </w:rPr>
            </w:pPr>
            <w:r>
              <w:rPr>
                <w:spacing w:val="-5"/>
                <w:sz w:val="24"/>
              </w:rPr>
              <w:t>TBA</w:t>
            </w:r>
          </w:p>
        </w:tc>
      </w:tr>
      <w:tr w:rsidR="00E007C2" w14:paraId="376B61E3" w14:textId="77777777">
        <w:trPr>
          <w:trHeight w:val="258"/>
        </w:trPr>
        <w:tc>
          <w:tcPr>
            <w:tcW w:w="3754" w:type="dxa"/>
          </w:tcPr>
          <w:p w14:paraId="537D2407" w14:textId="77777777" w:rsidR="00E007C2" w:rsidRDefault="00A83300">
            <w:pPr>
              <w:pStyle w:val="TableParagraph"/>
              <w:spacing w:line="239" w:lineRule="exact"/>
              <w:ind w:left="137"/>
              <w:rPr>
                <w:sz w:val="24"/>
              </w:rPr>
            </w:pPr>
            <w:r>
              <w:rPr>
                <w:sz w:val="24"/>
              </w:rPr>
              <w:t>Contract</w:t>
            </w:r>
            <w:r>
              <w:rPr>
                <w:spacing w:val="-8"/>
                <w:sz w:val="24"/>
              </w:rPr>
              <w:t xml:space="preserve"> </w:t>
            </w:r>
            <w:r>
              <w:rPr>
                <w:sz w:val="24"/>
              </w:rPr>
              <w:t>Effective</w:t>
            </w:r>
            <w:r>
              <w:rPr>
                <w:spacing w:val="-6"/>
                <w:sz w:val="24"/>
              </w:rPr>
              <w:t xml:space="preserve"> </w:t>
            </w:r>
            <w:r>
              <w:rPr>
                <w:spacing w:val="-4"/>
                <w:sz w:val="24"/>
              </w:rPr>
              <w:t>Date</w:t>
            </w:r>
          </w:p>
        </w:tc>
        <w:tc>
          <w:tcPr>
            <w:tcW w:w="1853" w:type="dxa"/>
          </w:tcPr>
          <w:p w14:paraId="02DBFD15" w14:textId="77777777" w:rsidR="00E007C2" w:rsidRDefault="00A83300">
            <w:pPr>
              <w:pStyle w:val="TableParagraph"/>
              <w:spacing w:line="239" w:lineRule="exact"/>
              <w:ind w:left="137"/>
              <w:rPr>
                <w:sz w:val="24"/>
              </w:rPr>
            </w:pPr>
            <w:r>
              <w:rPr>
                <w:spacing w:val="-4"/>
                <w:sz w:val="24"/>
              </w:rPr>
              <w:t>CMBE</w:t>
            </w:r>
          </w:p>
        </w:tc>
        <w:tc>
          <w:tcPr>
            <w:tcW w:w="3750" w:type="dxa"/>
            <w:tcBorders>
              <w:right w:val="single" w:sz="24" w:space="0" w:color="000000"/>
            </w:tcBorders>
          </w:tcPr>
          <w:p w14:paraId="4C88CE9E" w14:textId="77777777" w:rsidR="00E007C2" w:rsidRDefault="00A83300">
            <w:pPr>
              <w:pStyle w:val="TableParagraph"/>
              <w:spacing w:line="239" w:lineRule="exact"/>
              <w:ind w:left="85"/>
              <w:rPr>
                <w:sz w:val="24"/>
              </w:rPr>
            </w:pPr>
            <w:r>
              <w:rPr>
                <w:sz w:val="24"/>
              </w:rPr>
              <w:t>Upon</w:t>
            </w:r>
            <w:r>
              <w:rPr>
                <w:spacing w:val="-6"/>
                <w:sz w:val="24"/>
              </w:rPr>
              <w:t xml:space="preserve"> </w:t>
            </w:r>
            <w:r>
              <w:rPr>
                <w:spacing w:val="-2"/>
                <w:sz w:val="24"/>
              </w:rPr>
              <w:t>execution</w:t>
            </w:r>
          </w:p>
        </w:tc>
      </w:tr>
    </w:tbl>
    <w:p w14:paraId="2D970DD1" w14:textId="7893A867" w:rsidR="00E007C2" w:rsidRDefault="00A83300">
      <w:pPr>
        <w:pStyle w:val="Heading4"/>
        <w:spacing w:before="209"/>
        <w:ind w:left="1223" w:right="1305" w:firstLine="0"/>
      </w:pPr>
      <w:bookmarkStart w:id="7" w:name="The_qualifications_statement_shall_be_su"/>
      <w:bookmarkEnd w:id="7"/>
      <w:r>
        <w:t>The</w:t>
      </w:r>
      <w:r>
        <w:rPr>
          <w:spacing w:val="-4"/>
        </w:rPr>
        <w:t xml:space="preserve"> </w:t>
      </w:r>
      <w:r>
        <w:t>qualifications</w:t>
      </w:r>
      <w:r>
        <w:rPr>
          <w:spacing w:val="-3"/>
        </w:rPr>
        <w:t xml:space="preserve"> </w:t>
      </w:r>
      <w:r>
        <w:t>statement</w:t>
      </w:r>
      <w:r>
        <w:rPr>
          <w:spacing w:val="-4"/>
        </w:rPr>
        <w:t xml:space="preserve"> </w:t>
      </w:r>
      <w:r>
        <w:t>shall</w:t>
      </w:r>
      <w:r>
        <w:rPr>
          <w:spacing w:val="-5"/>
        </w:rPr>
        <w:t xml:space="preserve"> </w:t>
      </w:r>
      <w:r>
        <w:t>be</w:t>
      </w:r>
      <w:r>
        <w:rPr>
          <w:spacing w:val="-4"/>
        </w:rPr>
        <w:t xml:space="preserve"> </w:t>
      </w:r>
      <w:r>
        <w:t>submitted</w:t>
      </w:r>
      <w:r>
        <w:rPr>
          <w:spacing w:val="-3"/>
        </w:rPr>
        <w:t xml:space="preserve"> </w:t>
      </w:r>
      <w:r>
        <w:t>no</w:t>
      </w:r>
      <w:r>
        <w:rPr>
          <w:spacing w:val="-4"/>
        </w:rPr>
        <w:t xml:space="preserve"> </w:t>
      </w:r>
      <w:r>
        <w:t>later</w:t>
      </w:r>
      <w:r>
        <w:rPr>
          <w:spacing w:val="-4"/>
        </w:rPr>
        <w:t xml:space="preserve"> </w:t>
      </w:r>
      <w:r>
        <w:t>than</w:t>
      </w:r>
      <w:r>
        <w:rPr>
          <w:spacing w:val="-3"/>
        </w:rPr>
        <w:t xml:space="preserve"> </w:t>
      </w:r>
      <w:r w:rsidR="005F7EFD">
        <w:rPr>
          <w:spacing w:val="-3"/>
        </w:rPr>
        <w:t>4</w:t>
      </w:r>
      <w:r>
        <w:t>:00</w:t>
      </w:r>
      <w:r>
        <w:rPr>
          <w:spacing w:val="-3"/>
        </w:rPr>
        <w:t xml:space="preserve"> </w:t>
      </w:r>
      <w:r>
        <w:t>PM</w:t>
      </w:r>
      <w:r>
        <w:rPr>
          <w:spacing w:val="-2"/>
        </w:rPr>
        <w:t xml:space="preserve"> </w:t>
      </w:r>
      <w:r>
        <w:t>on</w:t>
      </w:r>
      <w:r>
        <w:rPr>
          <w:spacing w:val="-3"/>
        </w:rPr>
        <w:t xml:space="preserve"> </w:t>
      </w:r>
      <w:r w:rsidR="006F10D3">
        <w:t>August 9</w:t>
      </w:r>
      <w:r w:rsidR="005F7EFD">
        <w:t>,2023.</w:t>
      </w:r>
    </w:p>
    <w:p w14:paraId="16F9E84A" w14:textId="77777777" w:rsidR="00E007C2" w:rsidRDefault="00E007C2">
      <w:pPr>
        <w:pStyle w:val="BodyText"/>
        <w:rPr>
          <w:rFonts w:ascii="Times New Roman"/>
          <w:b/>
          <w:sz w:val="24"/>
        </w:rPr>
      </w:pPr>
    </w:p>
    <w:p w14:paraId="0C511ECD" w14:textId="77777777" w:rsidR="00E007C2" w:rsidRDefault="00A83300">
      <w:pPr>
        <w:ind w:left="1223" w:right="1305"/>
        <w:rPr>
          <w:rFonts w:ascii="Times New Roman"/>
          <w:sz w:val="24"/>
        </w:rPr>
      </w:pPr>
      <w:r>
        <w:rPr>
          <w:rFonts w:ascii="Times New Roman"/>
          <w:sz w:val="24"/>
        </w:rPr>
        <w:t>Once</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submittals</w:t>
      </w:r>
      <w:r>
        <w:rPr>
          <w:rFonts w:ascii="Times New Roman"/>
          <w:spacing w:val="40"/>
          <w:sz w:val="24"/>
        </w:rPr>
        <w:t xml:space="preserve"> </w:t>
      </w:r>
      <w:r>
        <w:rPr>
          <w:rFonts w:ascii="Times New Roman"/>
          <w:sz w:val="24"/>
        </w:rPr>
        <w:t>have</w:t>
      </w:r>
      <w:r>
        <w:rPr>
          <w:rFonts w:ascii="Times New Roman"/>
          <w:spacing w:val="40"/>
          <w:sz w:val="24"/>
        </w:rPr>
        <w:t xml:space="preserve"> </w:t>
      </w:r>
      <w:r>
        <w:rPr>
          <w:rFonts w:ascii="Times New Roman"/>
          <w:sz w:val="24"/>
        </w:rPr>
        <w:t>been</w:t>
      </w:r>
      <w:r>
        <w:rPr>
          <w:rFonts w:ascii="Times New Roman"/>
          <w:spacing w:val="40"/>
          <w:sz w:val="24"/>
        </w:rPr>
        <w:t xml:space="preserve"> </w:t>
      </w:r>
      <w:r>
        <w:rPr>
          <w:rFonts w:ascii="Times New Roman"/>
          <w:sz w:val="24"/>
        </w:rPr>
        <w:t>reviewed,</w:t>
      </w:r>
      <w:r>
        <w:rPr>
          <w:rFonts w:ascii="Times New Roman"/>
          <w:spacing w:val="40"/>
          <w:sz w:val="24"/>
        </w:rPr>
        <w:t xml:space="preserve"> </w:t>
      </w:r>
      <w:r>
        <w:rPr>
          <w:rFonts w:ascii="Times New Roman"/>
          <w:sz w:val="24"/>
        </w:rPr>
        <w:t>CMBE</w:t>
      </w:r>
      <w:r>
        <w:rPr>
          <w:rFonts w:ascii="Times New Roman"/>
          <w:spacing w:val="40"/>
          <w:sz w:val="24"/>
        </w:rPr>
        <w:t xml:space="preserve"> </w:t>
      </w:r>
      <w:r>
        <w:rPr>
          <w:rFonts w:ascii="Times New Roman"/>
          <w:sz w:val="24"/>
        </w:rPr>
        <w:t>reserves</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right</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shortlist</w:t>
      </w:r>
      <w:r>
        <w:rPr>
          <w:rFonts w:ascii="Times New Roman"/>
          <w:spacing w:val="40"/>
          <w:sz w:val="24"/>
        </w:rPr>
        <w:t xml:space="preserve"> </w:t>
      </w:r>
      <w:r>
        <w:rPr>
          <w:rFonts w:ascii="Times New Roman"/>
          <w:sz w:val="24"/>
        </w:rPr>
        <w:t xml:space="preserve">Firm(s) and request that the Firm(s) conduct a presentation and be interviewed by the selection </w:t>
      </w:r>
      <w:r>
        <w:rPr>
          <w:rFonts w:ascii="Times New Roman"/>
          <w:spacing w:val="-2"/>
          <w:sz w:val="24"/>
        </w:rPr>
        <w:t>committee.</w:t>
      </w:r>
    </w:p>
    <w:p w14:paraId="1F174FA1" w14:textId="77777777" w:rsidR="00E007C2" w:rsidRDefault="00E007C2">
      <w:pPr>
        <w:pStyle w:val="BodyText"/>
        <w:spacing w:before="10"/>
        <w:rPr>
          <w:rFonts w:ascii="Times New Roman"/>
          <w:sz w:val="25"/>
        </w:rPr>
      </w:pPr>
    </w:p>
    <w:p w14:paraId="5C568CF5" w14:textId="77777777" w:rsidR="00E007C2" w:rsidRDefault="00A83300">
      <w:pPr>
        <w:pStyle w:val="Heading3"/>
        <w:spacing w:before="1"/>
        <w:ind w:left="1223"/>
        <w:rPr>
          <w:u w:val="none"/>
        </w:rPr>
      </w:pPr>
      <w:bookmarkStart w:id="8" w:name="RFQ_QUESTIONS"/>
      <w:bookmarkEnd w:id="8"/>
      <w:r>
        <w:rPr>
          <w:u w:val="thick"/>
        </w:rPr>
        <w:t>RFQ</w:t>
      </w:r>
      <w:r>
        <w:rPr>
          <w:spacing w:val="-2"/>
          <w:u w:val="thick"/>
        </w:rPr>
        <w:t xml:space="preserve"> QUESTIONS</w:t>
      </w:r>
    </w:p>
    <w:p w14:paraId="7F6A790D" w14:textId="77777777" w:rsidR="00E007C2" w:rsidRDefault="00E007C2">
      <w:pPr>
        <w:pStyle w:val="BodyText"/>
        <w:spacing w:before="10"/>
        <w:rPr>
          <w:rFonts w:ascii="Times New Roman"/>
          <w:b/>
          <w:sz w:val="23"/>
        </w:rPr>
      </w:pPr>
    </w:p>
    <w:p w14:paraId="32B2F710" w14:textId="0B11850D" w:rsidR="00E007C2" w:rsidRDefault="00A83300">
      <w:pPr>
        <w:spacing w:before="90"/>
        <w:ind w:left="1230" w:right="957"/>
        <w:jc w:val="both"/>
        <w:rPr>
          <w:rFonts w:ascii="Times New Roman" w:hAnsi="Times New Roman"/>
          <w:sz w:val="24"/>
        </w:rPr>
      </w:pPr>
      <w:r>
        <w:rPr>
          <w:rFonts w:ascii="Times New Roman" w:hAnsi="Times New Roman"/>
          <w:sz w:val="24"/>
        </w:rPr>
        <w:t>Written</w:t>
      </w:r>
      <w:r>
        <w:rPr>
          <w:rFonts w:ascii="Times New Roman" w:hAnsi="Times New Roman"/>
          <w:spacing w:val="40"/>
          <w:sz w:val="24"/>
        </w:rPr>
        <w:t xml:space="preserve"> </w:t>
      </w:r>
      <w:r>
        <w:rPr>
          <w:rFonts w:ascii="Times New Roman" w:hAnsi="Times New Roman"/>
          <w:sz w:val="24"/>
        </w:rPr>
        <w:t>questions</w:t>
      </w:r>
      <w:r>
        <w:rPr>
          <w:rFonts w:ascii="Times New Roman" w:hAnsi="Times New Roman"/>
          <w:spacing w:val="40"/>
          <w:sz w:val="24"/>
        </w:rPr>
        <w:t xml:space="preserve"> </w:t>
      </w:r>
      <w:r>
        <w:rPr>
          <w:rFonts w:ascii="Times New Roman" w:hAnsi="Times New Roman"/>
          <w:sz w:val="24"/>
        </w:rPr>
        <w:t>shall</w:t>
      </w:r>
      <w:r>
        <w:rPr>
          <w:rFonts w:ascii="Times New Roman" w:hAnsi="Times New Roman"/>
          <w:spacing w:val="40"/>
          <w:sz w:val="24"/>
        </w:rPr>
        <w:t xml:space="preserve"> </w:t>
      </w:r>
      <w:r>
        <w:rPr>
          <w:rFonts w:ascii="Times New Roman" w:hAnsi="Times New Roman"/>
          <w:sz w:val="24"/>
        </w:rPr>
        <w:t>be</w:t>
      </w:r>
      <w:r>
        <w:rPr>
          <w:rFonts w:ascii="Times New Roman" w:hAnsi="Times New Roman"/>
          <w:spacing w:val="40"/>
          <w:sz w:val="24"/>
        </w:rPr>
        <w:t xml:space="preserve">  </w:t>
      </w:r>
      <w:r>
        <w:rPr>
          <w:rFonts w:ascii="Times New Roman" w:hAnsi="Times New Roman"/>
          <w:sz w:val="24"/>
        </w:rPr>
        <w:t>emailed</w:t>
      </w:r>
      <w:r>
        <w:rPr>
          <w:rFonts w:ascii="Times New Roman" w:hAnsi="Times New Roman"/>
          <w:spacing w:val="40"/>
          <w:sz w:val="24"/>
        </w:rPr>
        <w:t xml:space="preserve">  </w:t>
      </w:r>
      <w:r>
        <w:rPr>
          <w:rFonts w:ascii="Times New Roman" w:hAnsi="Times New Roman"/>
          <w:sz w:val="24"/>
        </w:rPr>
        <w:t>to</w:t>
      </w:r>
      <w:r>
        <w:rPr>
          <w:rFonts w:ascii="Times New Roman" w:hAnsi="Times New Roman"/>
          <w:spacing w:val="40"/>
          <w:sz w:val="24"/>
        </w:rPr>
        <w:t xml:space="preserve">  </w:t>
      </w:r>
      <w:hyperlink r:id="rId10">
        <w:r>
          <w:rPr>
            <w:rFonts w:ascii="Times New Roman" w:hAnsi="Times New Roman"/>
            <w:color w:val="0000FF"/>
            <w:sz w:val="24"/>
            <w:u w:val="single" w:color="0000FF"/>
          </w:rPr>
          <w:t>yolandas.fergerson@cms.k12.nc.us</w:t>
        </w:r>
      </w:hyperlink>
      <w:r>
        <w:rPr>
          <w:rFonts w:ascii="Times New Roman" w:hAnsi="Times New Roman"/>
          <w:color w:val="0000FF"/>
          <w:spacing w:val="40"/>
          <w:sz w:val="24"/>
        </w:rPr>
        <w:t xml:space="preserve">  </w:t>
      </w:r>
      <w:r>
        <w:rPr>
          <w:rFonts w:ascii="Times New Roman" w:hAnsi="Times New Roman"/>
          <w:sz w:val="24"/>
        </w:rPr>
        <w:t>by</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80"/>
          <w:w w:val="150"/>
          <w:sz w:val="24"/>
        </w:rPr>
        <w:t xml:space="preserve"> </w:t>
      </w:r>
      <w:r>
        <w:rPr>
          <w:rFonts w:ascii="Times New Roman" w:hAnsi="Times New Roman"/>
          <w:sz w:val="24"/>
        </w:rPr>
        <w:t>date and time specified above. Firms should enter</w:t>
      </w:r>
      <w:r>
        <w:rPr>
          <w:rFonts w:ascii="Times New Roman" w:hAnsi="Times New Roman"/>
          <w:spacing w:val="40"/>
          <w:sz w:val="24"/>
        </w:rPr>
        <w:t xml:space="preserve"> </w:t>
      </w:r>
      <w:r>
        <w:rPr>
          <w:rFonts w:ascii="Times New Roman" w:hAnsi="Times New Roman"/>
          <w:sz w:val="24"/>
        </w:rPr>
        <w:t>“RFQ</w:t>
      </w:r>
      <w:r>
        <w:rPr>
          <w:rFonts w:ascii="Times New Roman" w:hAnsi="Times New Roman"/>
          <w:spacing w:val="40"/>
          <w:sz w:val="24"/>
        </w:rPr>
        <w:t xml:space="preserve"> </w:t>
      </w:r>
      <w:r>
        <w:rPr>
          <w:rFonts w:ascii="Times New Roman" w:hAnsi="Times New Roman"/>
          <w:sz w:val="24"/>
        </w:rPr>
        <w:t>#</w:t>
      </w:r>
      <w:r>
        <w:rPr>
          <w:rFonts w:ascii="Times New Roman" w:hAnsi="Times New Roman"/>
          <w:spacing w:val="40"/>
          <w:sz w:val="24"/>
        </w:rPr>
        <w:t xml:space="preserve"> </w:t>
      </w:r>
      <w:r w:rsidR="006078C8">
        <w:rPr>
          <w:rFonts w:ascii="Times New Roman" w:hAnsi="Times New Roman"/>
          <w:sz w:val="24"/>
        </w:rPr>
        <w:t>24-001</w:t>
      </w:r>
      <w:r>
        <w:rPr>
          <w:rFonts w:ascii="Times New Roman" w:hAnsi="Times New Roman"/>
          <w:spacing w:val="40"/>
          <w:sz w:val="24"/>
        </w:rPr>
        <w:t xml:space="preserve"> </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Questions”</w:t>
      </w:r>
      <w:r>
        <w:rPr>
          <w:rFonts w:ascii="Times New Roman" w:hAnsi="Times New Roman"/>
          <w:spacing w:val="40"/>
          <w:sz w:val="24"/>
        </w:rPr>
        <w:t xml:space="preserve"> </w:t>
      </w:r>
      <w:r>
        <w:rPr>
          <w:rFonts w:ascii="Times New Roman" w:hAnsi="Times New Roman"/>
          <w:sz w:val="24"/>
        </w:rPr>
        <w:t>as</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subject</w:t>
      </w:r>
      <w:r>
        <w:rPr>
          <w:rFonts w:ascii="Times New Roman" w:hAnsi="Times New Roman"/>
          <w:spacing w:val="-15"/>
          <w:sz w:val="24"/>
        </w:rPr>
        <w:t xml:space="preserve"> </w:t>
      </w:r>
      <w:r>
        <w:rPr>
          <w:rFonts w:ascii="Times New Roman" w:hAnsi="Times New Roman"/>
          <w:sz w:val="24"/>
        </w:rPr>
        <w:t>for the</w:t>
      </w:r>
      <w:r>
        <w:rPr>
          <w:rFonts w:ascii="Times New Roman" w:hAnsi="Times New Roman"/>
          <w:spacing w:val="40"/>
          <w:sz w:val="24"/>
        </w:rPr>
        <w:t xml:space="preserve"> </w:t>
      </w:r>
      <w:r>
        <w:rPr>
          <w:rFonts w:ascii="Times New Roman" w:hAnsi="Times New Roman"/>
          <w:sz w:val="24"/>
        </w:rPr>
        <w:t>email.</w:t>
      </w:r>
      <w:r>
        <w:rPr>
          <w:rFonts w:ascii="Times New Roman" w:hAnsi="Times New Roman"/>
          <w:spacing w:val="40"/>
          <w:sz w:val="24"/>
        </w:rPr>
        <w:t xml:space="preserve"> </w:t>
      </w:r>
      <w:r>
        <w:rPr>
          <w:rFonts w:ascii="Times New Roman" w:hAnsi="Times New Roman"/>
          <w:sz w:val="24"/>
        </w:rPr>
        <w:t>Questions</w:t>
      </w:r>
      <w:r>
        <w:rPr>
          <w:rFonts w:ascii="Times New Roman" w:hAnsi="Times New Roman"/>
          <w:spacing w:val="40"/>
          <w:sz w:val="24"/>
        </w:rPr>
        <w:t xml:space="preserve"> </w:t>
      </w:r>
      <w:r>
        <w:rPr>
          <w:rFonts w:ascii="Times New Roman" w:hAnsi="Times New Roman"/>
          <w:sz w:val="24"/>
        </w:rPr>
        <w:t>received</w:t>
      </w:r>
      <w:r>
        <w:rPr>
          <w:rFonts w:ascii="Times New Roman" w:hAnsi="Times New Roman"/>
          <w:spacing w:val="40"/>
          <w:sz w:val="24"/>
        </w:rPr>
        <w:t xml:space="preserve"> </w:t>
      </w:r>
      <w:r>
        <w:rPr>
          <w:rFonts w:ascii="Times New Roman" w:hAnsi="Times New Roman"/>
          <w:sz w:val="24"/>
        </w:rPr>
        <w:t>prior</w:t>
      </w:r>
      <w:r>
        <w:rPr>
          <w:rFonts w:ascii="Times New Roman" w:hAnsi="Times New Roman"/>
          <w:spacing w:val="40"/>
          <w:sz w:val="24"/>
        </w:rPr>
        <w:t xml:space="preserve"> </w:t>
      </w:r>
      <w:r>
        <w:rPr>
          <w:rFonts w:ascii="Times New Roman" w:hAnsi="Times New Roman"/>
          <w:sz w:val="24"/>
        </w:rPr>
        <w:t>to</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submission</w:t>
      </w:r>
      <w:r>
        <w:rPr>
          <w:rFonts w:ascii="Times New Roman" w:hAnsi="Times New Roman"/>
          <w:spacing w:val="40"/>
          <w:sz w:val="24"/>
        </w:rPr>
        <w:t xml:space="preserve"> </w:t>
      </w:r>
      <w:r>
        <w:rPr>
          <w:rFonts w:ascii="Times New Roman" w:hAnsi="Times New Roman"/>
          <w:sz w:val="24"/>
        </w:rPr>
        <w:t>deadline</w:t>
      </w:r>
      <w:r>
        <w:rPr>
          <w:rFonts w:ascii="Times New Roman" w:hAnsi="Times New Roman"/>
          <w:spacing w:val="80"/>
          <w:sz w:val="24"/>
        </w:rPr>
        <w:t xml:space="preserve"> </w:t>
      </w:r>
      <w:r>
        <w:rPr>
          <w:rFonts w:ascii="Times New Roman" w:hAnsi="Times New Roman"/>
          <w:sz w:val="24"/>
        </w:rPr>
        <w:t xml:space="preserve">date, CMBE’s response, and any additional terms deemed necessary by CMBE will be posted in the form of an addendum to the CMS Construction website, </w:t>
      </w:r>
      <w:hyperlink r:id="rId11" w:history="1">
        <w:r w:rsidR="00CF77E8">
          <w:rPr>
            <w:rStyle w:val="Hyperlink"/>
          </w:rPr>
          <w:t>Operations / Building Services (cmsk12.org)</w:t>
        </w:r>
      </w:hyperlink>
      <w:r w:rsidR="00CF77E8">
        <w:rPr>
          <w:rFonts w:ascii="Times New Roman" w:hAnsi="Times New Roman"/>
          <w:sz w:val="24"/>
        </w:rPr>
        <w:t xml:space="preserve"> </w:t>
      </w:r>
      <w:r>
        <w:rPr>
          <w:rFonts w:ascii="Times New Roman" w:hAnsi="Times New Roman"/>
          <w:sz w:val="24"/>
        </w:rPr>
        <w:t>and shall become an Addendum to this RFQ. No information, instruction or advice provided orally or informally by any CMBE personnel, whether made in response to a question or otherwise in connection with this RFQ, shall be considered authoritative or binding. Firms shall rely only on written material contained</w:t>
      </w:r>
      <w:r>
        <w:rPr>
          <w:rFonts w:ascii="Times New Roman" w:hAnsi="Times New Roman"/>
          <w:spacing w:val="40"/>
          <w:sz w:val="24"/>
        </w:rPr>
        <w:t xml:space="preserve"> </w:t>
      </w:r>
      <w:r>
        <w:rPr>
          <w:rFonts w:ascii="Times New Roman" w:hAnsi="Times New Roman"/>
          <w:sz w:val="24"/>
        </w:rPr>
        <w:t>in an Addendum to this RFQ.</w:t>
      </w:r>
    </w:p>
    <w:p w14:paraId="16BCE6B9" w14:textId="77777777" w:rsidR="00E007C2" w:rsidRDefault="00E007C2">
      <w:pPr>
        <w:jc w:val="both"/>
        <w:rPr>
          <w:rFonts w:ascii="Times New Roman" w:hAnsi="Times New Roman"/>
          <w:sz w:val="24"/>
        </w:rPr>
        <w:sectPr w:rsidR="00E007C2">
          <w:pgSz w:w="12240" w:h="15840"/>
          <w:pgMar w:top="820" w:right="340" w:bottom="1000" w:left="320" w:header="0" w:footer="811" w:gutter="0"/>
          <w:cols w:space="720"/>
        </w:sectPr>
      </w:pPr>
    </w:p>
    <w:p w14:paraId="67EC0CBD" w14:textId="77777777" w:rsidR="00E007C2" w:rsidRDefault="00A83300">
      <w:pPr>
        <w:pStyle w:val="Heading3"/>
        <w:spacing w:before="76"/>
        <w:ind w:left="1206"/>
        <w:rPr>
          <w:u w:val="none"/>
        </w:rPr>
      </w:pPr>
      <w:bookmarkStart w:id="9" w:name="SUBMISSION_OF_QUALIFICATIONS"/>
      <w:bookmarkEnd w:id="9"/>
      <w:r>
        <w:rPr>
          <w:u w:val="thick"/>
        </w:rPr>
        <w:lastRenderedPageBreak/>
        <w:t>SUBMISSION</w:t>
      </w:r>
      <w:r>
        <w:rPr>
          <w:spacing w:val="-8"/>
          <w:u w:val="thick"/>
        </w:rPr>
        <w:t xml:space="preserve"> </w:t>
      </w:r>
      <w:r>
        <w:rPr>
          <w:u w:val="thick"/>
        </w:rPr>
        <w:t>OF</w:t>
      </w:r>
      <w:r>
        <w:rPr>
          <w:spacing w:val="-8"/>
          <w:u w:val="thick"/>
        </w:rPr>
        <w:t xml:space="preserve"> </w:t>
      </w:r>
      <w:r>
        <w:rPr>
          <w:spacing w:val="-2"/>
          <w:u w:val="thick"/>
        </w:rPr>
        <w:t>QUALIFICATIONS</w:t>
      </w:r>
    </w:p>
    <w:p w14:paraId="65B19E14" w14:textId="77777777" w:rsidR="00E007C2" w:rsidRDefault="00E007C2">
      <w:pPr>
        <w:pStyle w:val="BodyText"/>
        <w:rPr>
          <w:rFonts w:ascii="Times New Roman"/>
          <w:b/>
          <w:sz w:val="25"/>
        </w:rPr>
      </w:pPr>
    </w:p>
    <w:p w14:paraId="6A0A42EC" w14:textId="77777777" w:rsidR="00E007C2" w:rsidRDefault="00000000">
      <w:pPr>
        <w:spacing w:before="90" w:line="259" w:lineRule="auto"/>
        <w:ind w:left="1206" w:right="930"/>
        <w:jc w:val="both"/>
        <w:rPr>
          <w:rFonts w:ascii="Times New Roman"/>
          <w:sz w:val="24"/>
        </w:rPr>
      </w:pPr>
      <w:r>
        <w:pict w14:anchorId="737E615F">
          <v:shape id="docshape1" o:spid="_x0000_s2062" style="position:absolute;left:0;text-align:left;margin-left:543.15pt;margin-top:99.15pt;width:3.6pt;height:133.1pt;z-index:15729152;mso-position-horizontal-relative:page" coordorigin="10863,1983" coordsize="72,2662" o:spt="100" adj="0,,0" path="m10926,2972r-63,l10863,4645r63,l10926,2972xm10935,1983r-69,l10866,2962r69,l10935,1983xe" fillcolor="black" stroked="f">
            <v:stroke joinstyle="round"/>
            <v:formulas/>
            <v:path arrowok="t" o:connecttype="segments"/>
            <w10:wrap anchorx="page"/>
          </v:shape>
        </w:pict>
      </w:r>
      <w:r w:rsidR="00A83300">
        <w:rPr>
          <w:rFonts w:ascii="Times New Roman"/>
          <w:sz w:val="24"/>
        </w:rPr>
        <w:t>The</w:t>
      </w:r>
      <w:r w:rsidR="00A83300">
        <w:rPr>
          <w:rFonts w:ascii="Times New Roman"/>
          <w:spacing w:val="40"/>
          <w:sz w:val="24"/>
        </w:rPr>
        <w:t xml:space="preserve"> </w:t>
      </w:r>
      <w:r w:rsidR="00A83300">
        <w:rPr>
          <w:rFonts w:ascii="Times New Roman"/>
          <w:sz w:val="24"/>
        </w:rPr>
        <w:t>qualifications</w:t>
      </w:r>
      <w:r w:rsidR="00A83300">
        <w:rPr>
          <w:rFonts w:ascii="Times New Roman"/>
          <w:spacing w:val="40"/>
          <w:sz w:val="24"/>
        </w:rPr>
        <w:t xml:space="preserve"> </w:t>
      </w:r>
      <w:r w:rsidR="00A83300">
        <w:rPr>
          <w:rFonts w:ascii="Times New Roman"/>
          <w:sz w:val="24"/>
        </w:rPr>
        <w:t>statement</w:t>
      </w:r>
      <w:r w:rsidR="00A83300">
        <w:rPr>
          <w:rFonts w:ascii="Times New Roman"/>
          <w:spacing w:val="40"/>
          <w:sz w:val="24"/>
        </w:rPr>
        <w:t xml:space="preserve"> </w:t>
      </w:r>
      <w:r w:rsidR="00A83300">
        <w:rPr>
          <w:rFonts w:ascii="Times New Roman"/>
          <w:sz w:val="24"/>
        </w:rPr>
        <w:t>must</w:t>
      </w:r>
      <w:r w:rsidR="00A83300">
        <w:rPr>
          <w:rFonts w:ascii="Times New Roman"/>
          <w:spacing w:val="40"/>
          <w:sz w:val="24"/>
        </w:rPr>
        <w:t xml:space="preserve"> </w:t>
      </w:r>
      <w:r w:rsidR="00A83300">
        <w:rPr>
          <w:rFonts w:ascii="Times New Roman"/>
          <w:sz w:val="24"/>
        </w:rPr>
        <w:t>be</w:t>
      </w:r>
      <w:r w:rsidR="00A83300">
        <w:rPr>
          <w:rFonts w:ascii="Times New Roman"/>
          <w:spacing w:val="40"/>
          <w:sz w:val="24"/>
        </w:rPr>
        <w:t xml:space="preserve"> </w:t>
      </w:r>
      <w:r w:rsidR="00A83300">
        <w:rPr>
          <w:rFonts w:ascii="Times New Roman"/>
          <w:sz w:val="24"/>
        </w:rPr>
        <w:t>submitted</w:t>
      </w:r>
      <w:r w:rsidR="00A83300">
        <w:rPr>
          <w:rFonts w:ascii="Times New Roman"/>
          <w:spacing w:val="40"/>
          <w:sz w:val="24"/>
        </w:rPr>
        <w:t xml:space="preserve"> </w:t>
      </w:r>
      <w:r w:rsidR="00A83300">
        <w:rPr>
          <w:rFonts w:ascii="Times New Roman"/>
          <w:sz w:val="24"/>
        </w:rPr>
        <w:t>with</w:t>
      </w:r>
      <w:r w:rsidR="00A83300">
        <w:rPr>
          <w:rFonts w:ascii="Times New Roman"/>
          <w:spacing w:val="40"/>
          <w:sz w:val="24"/>
        </w:rPr>
        <w:t xml:space="preserve"> </w:t>
      </w:r>
      <w:r w:rsidR="00A83300">
        <w:rPr>
          <w:rFonts w:ascii="Times New Roman"/>
          <w:sz w:val="24"/>
        </w:rPr>
        <w:t>one</w:t>
      </w:r>
      <w:r w:rsidR="00A83300">
        <w:rPr>
          <w:rFonts w:ascii="Times New Roman"/>
          <w:spacing w:val="40"/>
          <w:sz w:val="24"/>
        </w:rPr>
        <w:t xml:space="preserve"> </w:t>
      </w:r>
      <w:r w:rsidR="00A83300">
        <w:rPr>
          <w:rFonts w:ascii="Times New Roman"/>
          <w:sz w:val="24"/>
        </w:rPr>
        <w:t>(1)</w:t>
      </w:r>
      <w:r w:rsidR="00A83300">
        <w:rPr>
          <w:rFonts w:ascii="Times New Roman"/>
          <w:spacing w:val="40"/>
          <w:sz w:val="24"/>
        </w:rPr>
        <w:t xml:space="preserve"> </w:t>
      </w:r>
      <w:r w:rsidR="00A83300">
        <w:rPr>
          <w:rFonts w:ascii="Times New Roman"/>
          <w:sz w:val="24"/>
        </w:rPr>
        <w:t>original,</w:t>
      </w:r>
      <w:r w:rsidR="00A83300">
        <w:rPr>
          <w:rFonts w:ascii="Times New Roman"/>
          <w:spacing w:val="40"/>
          <w:sz w:val="24"/>
        </w:rPr>
        <w:t xml:space="preserve"> </w:t>
      </w:r>
      <w:r w:rsidR="00A83300">
        <w:rPr>
          <w:rFonts w:ascii="Times New Roman"/>
          <w:sz w:val="24"/>
        </w:rPr>
        <w:t>and</w:t>
      </w:r>
      <w:r w:rsidR="00A83300">
        <w:rPr>
          <w:rFonts w:ascii="Times New Roman"/>
          <w:spacing w:val="40"/>
          <w:sz w:val="24"/>
        </w:rPr>
        <w:t xml:space="preserve"> </w:t>
      </w:r>
      <w:r w:rsidR="00A83300">
        <w:rPr>
          <w:rFonts w:ascii="Times New Roman"/>
          <w:sz w:val="24"/>
        </w:rPr>
        <w:t>one</w:t>
      </w:r>
      <w:r w:rsidR="00A83300">
        <w:rPr>
          <w:rFonts w:ascii="Times New Roman"/>
          <w:spacing w:val="40"/>
          <w:sz w:val="24"/>
        </w:rPr>
        <w:t xml:space="preserve"> </w:t>
      </w:r>
      <w:r w:rsidR="00A83300">
        <w:rPr>
          <w:rFonts w:ascii="Times New Roman"/>
          <w:sz w:val="24"/>
        </w:rPr>
        <w:t>(1) electronic copy on flash drive. When responding to this RFQ, please follow</w:t>
      </w:r>
      <w:r w:rsidR="00A83300">
        <w:rPr>
          <w:rFonts w:ascii="Times New Roman"/>
          <w:spacing w:val="40"/>
          <w:sz w:val="24"/>
        </w:rPr>
        <w:t xml:space="preserve"> </w:t>
      </w:r>
      <w:r w:rsidR="00A83300">
        <w:rPr>
          <w:rFonts w:ascii="Times New Roman"/>
          <w:sz w:val="24"/>
        </w:rPr>
        <w:t>all</w:t>
      </w:r>
      <w:r w:rsidR="00A83300">
        <w:rPr>
          <w:rFonts w:ascii="Times New Roman"/>
          <w:spacing w:val="40"/>
          <w:sz w:val="24"/>
        </w:rPr>
        <w:t xml:space="preserve"> </w:t>
      </w:r>
      <w:r w:rsidR="00A83300">
        <w:rPr>
          <w:rFonts w:ascii="Times New Roman"/>
          <w:sz w:val="24"/>
        </w:rPr>
        <w:t>instructions carefully.</w:t>
      </w:r>
      <w:r w:rsidR="00A83300">
        <w:rPr>
          <w:rFonts w:ascii="Times New Roman"/>
          <w:spacing w:val="40"/>
          <w:sz w:val="24"/>
        </w:rPr>
        <w:t xml:space="preserve"> </w:t>
      </w:r>
      <w:r w:rsidR="00A83300">
        <w:rPr>
          <w:rFonts w:ascii="Times New Roman"/>
          <w:sz w:val="24"/>
        </w:rPr>
        <w:t>Please submit proposal contents according to the outline specified. Failure to follow these instructions may be considered a non-responsive submission and may result in immediate elimination from further consideration. The qualifications statement should be sent to the address indicated in the table below.</w:t>
      </w:r>
    </w:p>
    <w:p w14:paraId="26B659E3" w14:textId="77777777" w:rsidR="00E007C2" w:rsidRDefault="00E007C2">
      <w:pPr>
        <w:pStyle w:val="BodyText"/>
        <w:spacing w:before="2"/>
        <w:rPr>
          <w:rFonts w:ascii="Times New Roman"/>
          <w:sz w:val="8"/>
        </w:rPr>
      </w:pPr>
    </w:p>
    <w:tbl>
      <w:tblPr>
        <w:tblW w:w="0" w:type="auto"/>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0"/>
      </w:tblGrid>
      <w:tr w:rsidR="00E007C2" w14:paraId="1D009890" w14:textId="77777777">
        <w:trPr>
          <w:trHeight w:val="976"/>
        </w:trPr>
        <w:tc>
          <w:tcPr>
            <w:tcW w:w="4682" w:type="dxa"/>
          </w:tcPr>
          <w:p w14:paraId="3CA3207F" w14:textId="77777777" w:rsidR="00E007C2" w:rsidRDefault="00A83300">
            <w:pPr>
              <w:pStyle w:val="TableParagraph"/>
              <w:ind w:left="115" w:right="573"/>
              <w:rPr>
                <w:b/>
                <w:sz w:val="24"/>
              </w:rPr>
            </w:pPr>
            <w:r>
              <w:rPr>
                <w:b/>
                <w:sz w:val="24"/>
              </w:rPr>
              <w:t>Mailing</w:t>
            </w:r>
            <w:r>
              <w:rPr>
                <w:b/>
                <w:spacing w:val="-13"/>
                <w:sz w:val="24"/>
              </w:rPr>
              <w:t xml:space="preserve"> </w:t>
            </w:r>
            <w:r>
              <w:rPr>
                <w:b/>
                <w:sz w:val="24"/>
              </w:rPr>
              <w:t>address</w:t>
            </w:r>
            <w:r>
              <w:rPr>
                <w:b/>
                <w:spacing w:val="-13"/>
                <w:sz w:val="24"/>
              </w:rPr>
              <w:t xml:space="preserve"> </w:t>
            </w:r>
            <w:r>
              <w:rPr>
                <w:b/>
                <w:sz w:val="24"/>
              </w:rPr>
              <w:t>for</w:t>
            </w:r>
            <w:r>
              <w:rPr>
                <w:b/>
                <w:spacing w:val="-14"/>
                <w:sz w:val="24"/>
              </w:rPr>
              <w:t xml:space="preserve"> </w:t>
            </w:r>
            <w:r>
              <w:rPr>
                <w:b/>
                <w:sz w:val="24"/>
              </w:rPr>
              <w:t>delivery</w:t>
            </w:r>
            <w:r>
              <w:rPr>
                <w:b/>
                <w:spacing w:val="-10"/>
                <w:sz w:val="24"/>
              </w:rPr>
              <w:t xml:space="preserve"> </w:t>
            </w:r>
            <w:r>
              <w:rPr>
                <w:b/>
                <w:sz w:val="24"/>
              </w:rPr>
              <w:t>of proposal</w:t>
            </w:r>
            <w:r>
              <w:rPr>
                <w:b/>
                <w:spacing w:val="-3"/>
                <w:sz w:val="24"/>
              </w:rPr>
              <w:t xml:space="preserve"> </w:t>
            </w:r>
            <w:r>
              <w:rPr>
                <w:b/>
                <w:sz w:val="24"/>
              </w:rPr>
              <w:t>via</w:t>
            </w:r>
            <w:r>
              <w:rPr>
                <w:b/>
                <w:spacing w:val="-2"/>
                <w:sz w:val="24"/>
              </w:rPr>
              <w:t xml:space="preserve"> </w:t>
            </w:r>
            <w:r>
              <w:rPr>
                <w:b/>
                <w:sz w:val="24"/>
              </w:rPr>
              <w:t>US</w:t>
            </w:r>
            <w:r>
              <w:rPr>
                <w:b/>
                <w:spacing w:val="-2"/>
                <w:sz w:val="24"/>
              </w:rPr>
              <w:t xml:space="preserve"> </w:t>
            </w:r>
            <w:r>
              <w:rPr>
                <w:b/>
                <w:sz w:val="24"/>
              </w:rPr>
              <w:t>Postal</w:t>
            </w:r>
            <w:r>
              <w:rPr>
                <w:b/>
                <w:spacing w:val="-3"/>
                <w:sz w:val="24"/>
              </w:rPr>
              <w:t xml:space="preserve"> </w:t>
            </w:r>
            <w:r>
              <w:rPr>
                <w:b/>
                <w:spacing w:val="-2"/>
                <w:sz w:val="24"/>
              </w:rPr>
              <w:t>Service</w:t>
            </w:r>
          </w:p>
        </w:tc>
        <w:tc>
          <w:tcPr>
            <w:tcW w:w="4680" w:type="dxa"/>
            <w:tcBorders>
              <w:right w:val="nil"/>
            </w:tcBorders>
          </w:tcPr>
          <w:p w14:paraId="59228978" w14:textId="77777777" w:rsidR="00E007C2" w:rsidRDefault="00A83300">
            <w:pPr>
              <w:pStyle w:val="TableParagraph"/>
              <w:ind w:left="108" w:right="653"/>
              <w:rPr>
                <w:b/>
                <w:sz w:val="24"/>
              </w:rPr>
            </w:pPr>
            <w:r>
              <w:rPr>
                <w:b/>
                <w:sz w:val="24"/>
              </w:rPr>
              <w:t>Office</w:t>
            </w:r>
            <w:r>
              <w:rPr>
                <w:b/>
                <w:spacing w:val="-7"/>
                <w:sz w:val="24"/>
              </w:rPr>
              <w:t xml:space="preserve"> </w:t>
            </w:r>
            <w:r>
              <w:rPr>
                <w:b/>
                <w:sz w:val="24"/>
              </w:rPr>
              <w:t>Address</w:t>
            </w:r>
            <w:r>
              <w:rPr>
                <w:b/>
                <w:spacing w:val="-6"/>
                <w:sz w:val="24"/>
              </w:rPr>
              <w:t xml:space="preserve"> </w:t>
            </w:r>
            <w:r>
              <w:rPr>
                <w:b/>
                <w:sz w:val="24"/>
              </w:rPr>
              <w:t>of</w:t>
            </w:r>
            <w:r>
              <w:rPr>
                <w:b/>
                <w:spacing w:val="-7"/>
                <w:sz w:val="24"/>
              </w:rPr>
              <w:t xml:space="preserve"> </w:t>
            </w:r>
            <w:r>
              <w:rPr>
                <w:b/>
                <w:sz w:val="24"/>
              </w:rPr>
              <w:t>delivery</w:t>
            </w:r>
            <w:r>
              <w:rPr>
                <w:b/>
                <w:spacing w:val="-6"/>
                <w:sz w:val="24"/>
              </w:rPr>
              <w:t xml:space="preserve"> </w:t>
            </w:r>
            <w:r>
              <w:rPr>
                <w:b/>
                <w:sz w:val="24"/>
              </w:rPr>
              <w:t>by</w:t>
            </w:r>
            <w:r>
              <w:rPr>
                <w:b/>
                <w:spacing w:val="-7"/>
                <w:sz w:val="24"/>
              </w:rPr>
              <w:t xml:space="preserve"> </w:t>
            </w:r>
            <w:r>
              <w:rPr>
                <w:b/>
                <w:sz w:val="24"/>
              </w:rPr>
              <w:t>any other method (hand delivery, overnight, or any other carrier)</w:t>
            </w:r>
          </w:p>
        </w:tc>
      </w:tr>
      <w:tr w:rsidR="00E007C2" w14:paraId="149D3670" w14:textId="77777777">
        <w:trPr>
          <w:trHeight w:val="1672"/>
        </w:trPr>
        <w:tc>
          <w:tcPr>
            <w:tcW w:w="4682" w:type="dxa"/>
          </w:tcPr>
          <w:p w14:paraId="3AE9893B" w14:textId="280659F8" w:rsidR="00E007C2" w:rsidRDefault="00A83300">
            <w:pPr>
              <w:pStyle w:val="TableParagraph"/>
              <w:spacing w:before="107"/>
              <w:ind w:left="115"/>
              <w:rPr>
                <w:sz w:val="24"/>
              </w:rPr>
            </w:pPr>
            <w:r>
              <w:rPr>
                <w:sz w:val="24"/>
              </w:rPr>
              <w:t>RFQ</w:t>
            </w:r>
            <w:r>
              <w:rPr>
                <w:spacing w:val="-5"/>
                <w:sz w:val="24"/>
              </w:rPr>
              <w:t xml:space="preserve"> </w:t>
            </w:r>
            <w:r>
              <w:rPr>
                <w:sz w:val="24"/>
              </w:rPr>
              <w:t>Number:</w:t>
            </w:r>
            <w:r>
              <w:rPr>
                <w:spacing w:val="55"/>
                <w:sz w:val="24"/>
              </w:rPr>
              <w:t xml:space="preserve"> </w:t>
            </w:r>
            <w:r>
              <w:rPr>
                <w:sz w:val="24"/>
              </w:rPr>
              <w:t>RFQ</w:t>
            </w:r>
            <w:r>
              <w:rPr>
                <w:spacing w:val="-2"/>
                <w:sz w:val="24"/>
              </w:rPr>
              <w:t xml:space="preserve"> </w:t>
            </w:r>
            <w:r>
              <w:rPr>
                <w:sz w:val="24"/>
              </w:rPr>
              <w:t>2</w:t>
            </w:r>
            <w:r w:rsidR="006F10D3">
              <w:rPr>
                <w:sz w:val="24"/>
              </w:rPr>
              <w:t>4-001</w:t>
            </w:r>
          </w:p>
          <w:p w14:paraId="2C4269C3" w14:textId="77777777" w:rsidR="00E007C2" w:rsidRDefault="00A83300">
            <w:pPr>
              <w:pStyle w:val="TableParagraph"/>
              <w:ind w:left="115" w:right="1497"/>
              <w:rPr>
                <w:sz w:val="24"/>
              </w:rPr>
            </w:pPr>
            <w:r>
              <w:rPr>
                <w:spacing w:val="-2"/>
                <w:sz w:val="24"/>
              </w:rPr>
              <w:t>Charlotte-Mecklenburg</w:t>
            </w:r>
            <w:r>
              <w:rPr>
                <w:spacing w:val="-11"/>
                <w:sz w:val="24"/>
              </w:rPr>
              <w:t xml:space="preserve"> </w:t>
            </w:r>
            <w:r>
              <w:rPr>
                <w:spacing w:val="-2"/>
                <w:sz w:val="24"/>
              </w:rPr>
              <w:t xml:space="preserve">Schools </w:t>
            </w:r>
            <w:r>
              <w:rPr>
                <w:sz w:val="24"/>
              </w:rPr>
              <w:t>ATTN: Yolanda Fergerson 3301 Stafford Drive</w:t>
            </w:r>
          </w:p>
          <w:p w14:paraId="0AE022B4" w14:textId="77777777" w:rsidR="00E007C2" w:rsidRDefault="00A83300">
            <w:pPr>
              <w:pStyle w:val="TableParagraph"/>
              <w:spacing w:before="5"/>
              <w:ind w:left="115"/>
              <w:rPr>
                <w:sz w:val="24"/>
              </w:rPr>
            </w:pPr>
            <w:r>
              <w:rPr>
                <w:sz w:val="24"/>
              </w:rPr>
              <w:t>Charlotte,</w:t>
            </w:r>
            <w:r>
              <w:rPr>
                <w:spacing w:val="-4"/>
                <w:sz w:val="24"/>
              </w:rPr>
              <w:t xml:space="preserve"> </w:t>
            </w:r>
            <w:r>
              <w:rPr>
                <w:sz w:val="24"/>
              </w:rPr>
              <w:t>North</w:t>
            </w:r>
            <w:r>
              <w:rPr>
                <w:spacing w:val="-5"/>
                <w:sz w:val="24"/>
              </w:rPr>
              <w:t xml:space="preserve"> </w:t>
            </w:r>
            <w:r>
              <w:rPr>
                <w:sz w:val="24"/>
              </w:rPr>
              <w:t>Carolina</w:t>
            </w:r>
            <w:r>
              <w:rPr>
                <w:spacing w:val="-3"/>
                <w:sz w:val="24"/>
              </w:rPr>
              <w:t xml:space="preserve"> </w:t>
            </w:r>
            <w:r>
              <w:rPr>
                <w:spacing w:val="-2"/>
                <w:sz w:val="24"/>
              </w:rPr>
              <w:t>28208</w:t>
            </w:r>
          </w:p>
        </w:tc>
        <w:tc>
          <w:tcPr>
            <w:tcW w:w="4680" w:type="dxa"/>
            <w:tcBorders>
              <w:right w:val="nil"/>
            </w:tcBorders>
          </w:tcPr>
          <w:p w14:paraId="53A00418" w14:textId="440C12A9" w:rsidR="00E007C2" w:rsidRDefault="00A83300">
            <w:pPr>
              <w:pStyle w:val="TableParagraph"/>
              <w:spacing w:before="107"/>
              <w:ind w:left="108"/>
              <w:rPr>
                <w:sz w:val="24"/>
              </w:rPr>
            </w:pPr>
            <w:r>
              <w:rPr>
                <w:sz w:val="24"/>
              </w:rPr>
              <w:t>RFQ</w:t>
            </w:r>
            <w:r>
              <w:rPr>
                <w:spacing w:val="-5"/>
                <w:sz w:val="24"/>
              </w:rPr>
              <w:t xml:space="preserve"> </w:t>
            </w:r>
            <w:r>
              <w:rPr>
                <w:sz w:val="24"/>
              </w:rPr>
              <w:t>Number:</w:t>
            </w:r>
            <w:r>
              <w:rPr>
                <w:spacing w:val="55"/>
                <w:sz w:val="24"/>
              </w:rPr>
              <w:t xml:space="preserve"> </w:t>
            </w:r>
            <w:r>
              <w:rPr>
                <w:sz w:val="24"/>
              </w:rPr>
              <w:t>RFQ</w:t>
            </w:r>
            <w:r w:rsidR="00730B2D">
              <w:rPr>
                <w:sz w:val="24"/>
              </w:rPr>
              <w:t xml:space="preserve"> </w:t>
            </w:r>
            <w:r w:rsidR="006F10D3">
              <w:rPr>
                <w:spacing w:val="-2"/>
                <w:sz w:val="24"/>
              </w:rPr>
              <w:t>24-001</w:t>
            </w:r>
          </w:p>
          <w:p w14:paraId="3CC9E91B" w14:textId="77777777" w:rsidR="00E007C2" w:rsidRDefault="00A83300">
            <w:pPr>
              <w:pStyle w:val="TableParagraph"/>
              <w:ind w:left="108" w:right="1488"/>
              <w:rPr>
                <w:sz w:val="24"/>
              </w:rPr>
            </w:pPr>
            <w:r>
              <w:rPr>
                <w:sz w:val="24"/>
              </w:rPr>
              <w:t>Charlotte-Mecklenburg</w:t>
            </w:r>
            <w:r>
              <w:rPr>
                <w:spacing w:val="-15"/>
                <w:sz w:val="24"/>
              </w:rPr>
              <w:t xml:space="preserve"> </w:t>
            </w:r>
            <w:r>
              <w:rPr>
                <w:sz w:val="24"/>
              </w:rPr>
              <w:t>Schools ATTN: Yolanda Fergerson 3301 Stafford Drive</w:t>
            </w:r>
          </w:p>
          <w:p w14:paraId="2900893A" w14:textId="77777777" w:rsidR="00E007C2" w:rsidRDefault="00A83300">
            <w:pPr>
              <w:pStyle w:val="TableParagraph"/>
              <w:spacing w:before="5"/>
              <w:ind w:left="108"/>
              <w:rPr>
                <w:sz w:val="24"/>
              </w:rPr>
            </w:pPr>
            <w:r>
              <w:rPr>
                <w:sz w:val="24"/>
              </w:rPr>
              <w:t>Charlotte,</w:t>
            </w:r>
            <w:r>
              <w:rPr>
                <w:spacing w:val="-2"/>
                <w:sz w:val="24"/>
              </w:rPr>
              <w:t xml:space="preserve"> </w:t>
            </w:r>
            <w:r>
              <w:rPr>
                <w:sz w:val="24"/>
              </w:rPr>
              <w:t>North</w:t>
            </w:r>
            <w:r>
              <w:rPr>
                <w:spacing w:val="-5"/>
                <w:sz w:val="24"/>
              </w:rPr>
              <w:t xml:space="preserve"> </w:t>
            </w:r>
            <w:r>
              <w:rPr>
                <w:sz w:val="24"/>
              </w:rPr>
              <w:t>Carolina</w:t>
            </w:r>
            <w:r>
              <w:rPr>
                <w:spacing w:val="-2"/>
                <w:sz w:val="24"/>
              </w:rPr>
              <w:t xml:space="preserve"> 28208</w:t>
            </w:r>
          </w:p>
        </w:tc>
      </w:tr>
    </w:tbl>
    <w:p w14:paraId="6E3E1B49" w14:textId="77777777" w:rsidR="00E007C2" w:rsidRDefault="00A83300">
      <w:pPr>
        <w:spacing w:before="91"/>
        <w:ind w:left="1175" w:right="1022"/>
        <w:jc w:val="both"/>
        <w:rPr>
          <w:rFonts w:ascii="Times New Roman" w:hAnsi="Times New Roman"/>
          <w:sz w:val="24"/>
        </w:rPr>
      </w:pPr>
      <w:r>
        <w:rPr>
          <w:rFonts w:ascii="Times New Roman" w:hAnsi="Times New Roman"/>
          <w:b/>
          <w:sz w:val="24"/>
        </w:rPr>
        <w:t xml:space="preserve">IMPORTANT NOTE: </w:t>
      </w:r>
      <w:r>
        <w:rPr>
          <w:rFonts w:ascii="Times New Roman" w:hAnsi="Times New Roman"/>
          <w:sz w:val="24"/>
        </w:rPr>
        <w:t>All qualifications shall be physically delivered to the office address listed</w:t>
      </w:r>
      <w:r>
        <w:rPr>
          <w:rFonts w:ascii="Times New Roman" w:hAnsi="Times New Roman"/>
          <w:spacing w:val="40"/>
          <w:sz w:val="24"/>
        </w:rPr>
        <w:t xml:space="preserve"> </w:t>
      </w:r>
      <w:r>
        <w:rPr>
          <w:rFonts w:ascii="Times New Roman" w:hAnsi="Times New Roman"/>
          <w:sz w:val="24"/>
        </w:rPr>
        <w:t>above</w:t>
      </w:r>
      <w:r>
        <w:rPr>
          <w:rFonts w:ascii="Times New Roman" w:hAnsi="Times New Roman"/>
          <w:spacing w:val="40"/>
          <w:sz w:val="24"/>
        </w:rPr>
        <w:t xml:space="preserve"> </w:t>
      </w:r>
      <w:r>
        <w:rPr>
          <w:rFonts w:ascii="Times New Roman" w:hAnsi="Times New Roman"/>
          <w:sz w:val="24"/>
        </w:rPr>
        <w:t>on</w:t>
      </w:r>
      <w:r>
        <w:rPr>
          <w:rFonts w:ascii="Times New Roman" w:hAnsi="Times New Roman"/>
          <w:spacing w:val="40"/>
          <w:sz w:val="24"/>
        </w:rPr>
        <w:t xml:space="preserve"> </w:t>
      </w:r>
      <w:r>
        <w:rPr>
          <w:rFonts w:ascii="Times New Roman" w:hAnsi="Times New Roman"/>
          <w:sz w:val="24"/>
        </w:rPr>
        <w:t>or</w:t>
      </w:r>
      <w:r>
        <w:rPr>
          <w:rFonts w:ascii="Times New Roman" w:hAnsi="Times New Roman"/>
          <w:spacing w:val="40"/>
          <w:sz w:val="24"/>
        </w:rPr>
        <w:t xml:space="preserve"> </w:t>
      </w:r>
      <w:r>
        <w:rPr>
          <w:rFonts w:ascii="Times New Roman" w:hAnsi="Times New Roman"/>
          <w:sz w:val="24"/>
        </w:rPr>
        <w:t>before</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submission</w:t>
      </w:r>
      <w:r>
        <w:rPr>
          <w:rFonts w:ascii="Times New Roman" w:hAnsi="Times New Roman"/>
          <w:spacing w:val="40"/>
          <w:sz w:val="24"/>
        </w:rPr>
        <w:t xml:space="preserve"> </w:t>
      </w:r>
      <w:r>
        <w:rPr>
          <w:rFonts w:ascii="Times New Roman" w:hAnsi="Times New Roman"/>
          <w:sz w:val="24"/>
        </w:rPr>
        <w:t>deadline</w:t>
      </w:r>
      <w:r>
        <w:rPr>
          <w:rFonts w:ascii="Times New Roman" w:hAnsi="Times New Roman"/>
          <w:spacing w:val="40"/>
          <w:sz w:val="24"/>
        </w:rPr>
        <w:t xml:space="preserve"> </w:t>
      </w:r>
      <w:r>
        <w:rPr>
          <w:rFonts w:ascii="Times New Roman" w:hAnsi="Times New Roman"/>
          <w:sz w:val="24"/>
        </w:rPr>
        <w:t>in</w:t>
      </w:r>
      <w:r>
        <w:rPr>
          <w:rFonts w:ascii="Times New Roman" w:hAnsi="Times New Roman"/>
          <w:spacing w:val="40"/>
          <w:sz w:val="24"/>
        </w:rPr>
        <w:t xml:space="preserve"> </w:t>
      </w:r>
      <w:r>
        <w:rPr>
          <w:rFonts w:ascii="Times New Roman" w:hAnsi="Times New Roman"/>
          <w:sz w:val="24"/>
        </w:rPr>
        <w:t>order</w:t>
      </w:r>
      <w:r>
        <w:rPr>
          <w:rFonts w:ascii="Times New Roman" w:hAnsi="Times New Roman"/>
          <w:spacing w:val="40"/>
          <w:sz w:val="24"/>
        </w:rPr>
        <w:t xml:space="preserve"> </w:t>
      </w:r>
      <w:r>
        <w:rPr>
          <w:rFonts w:ascii="Times New Roman" w:hAnsi="Times New Roman"/>
          <w:sz w:val="24"/>
        </w:rPr>
        <w:t>to</w:t>
      </w:r>
      <w:r>
        <w:rPr>
          <w:rFonts w:ascii="Times New Roman" w:hAnsi="Times New Roman"/>
          <w:spacing w:val="40"/>
          <w:sz w:val="24"/>
        </w:rPr>
        <w:t xml:space="preserve"> </w:t>
      </w:r>
      <w:r>
        <w:rPr>
          <w:rFonts w:ascii="Times New Roman" w:hAnsi="Times New Roman"/>
          <w:sz w:val="24"/>
        </w:rPr>
        <w:t>be</w:t>
      </w:r>
      <w:r>
        <w:rPr>
          <w:rFonts w:ascii="Times New Roman" w:hAnsi="Times New Roman"/>
          <w:spacing w:val="40"/>
          <w:sz w:val="24"/>
        </w:rPr>
        <w:t xml:space="preserve"> </w:t>
      </w:r>
      <w:r>
        <w:rPr>
          <w:rFonts w:ascii="Times New Roman" w:hAnsi="Times New Roman"/>
          <w:sz w:val="24"/>
        </w:rPr>
        <w:t>considered</w:t>
      </w:r>
      <w:r>
        <w:rPr>
          <w:rFonts w:ascii="Times New Roman" w:hAnsi="Times New Roman"/>
          <w:spacing w:val="40"/>
          <w:sz w:val="24"/>
        </w:rPr>
        <w:t xml:space="preserve"> </w:t>
      </w:r>
      <w:r>
        <w:rPr>
          <w:rFonts w:ascii="Times New Roman" w:hAnsi="Times New Roman"/>
          <w:sz w:val="24"/>
        </w:rPr>
        <w:t>timely, regardless</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method</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delivery.</w:t>
      </w:r>
      <w:r>
        <w:rPr>
          <w:rFonts w:ascii="Times New Roman" w:hAnsi="Times New Roman"/>
          <w:spacing w:val="40"/>
          <w:sz w:val="24"/>
        </w:rPr>
        <w:t xml:space="preserve"> </w:t>
      </w:r>
      <w:r>
        <w:rPr>
          <w:rFonts w:ascii="Times New Roman" w:hAnsi="Times New Roman"/>
          <w:b/>
          <w:sz w:val="24"/>
          <w:u w:val="thick"/>
        </w:rPr>
        <w:t>This</w:t>
      </w:r>
      <w:r>
        <w:rPr>
          <w:rFonts w:ascii="Times New Roman" w:hAnsi="Times New Roman"/>
          <w:b/>
          <w:spacing w:val="40"/>
          <w:sz w:val="24"/>
          <w:u w:val="thick"/>
        </w:rPr>
        <w:t xml:space="preserve"> </w:t>
      </w:r>
      <w:r>
        <w:rPr>
          <w:rFonts w:ascii="Times New Roman" w:hAnsi="Times New Roman"/>
          <w:b/>
          <w:sz w:val="24"/>
          <w:u w:val="thick"/>
        </w:rPr>
        <w:t>is</w:t>
      </w:r>
      <w:r>
        <w:rPr>
          <w:rFonts w:ascii="Times New Roman" w:hAnsi="Times New Roman"/>
          <w:b/>
          <w:spacing w:val="40"/>
          <w:sz w:val="24"/>
          <w:u w:val="thick"/>
        </w:rPr>
        <w:t xml:space="preserve"> </w:t>
      </w:r>
      <w:r>
        <w:rPr>
          <w:rFonts w:ascii="Times New Roman" w:hAnsi="Times New Roman"/>
          <w:b/>
          <w:sz w:val="24"/>
          <w:u w:val="thick"/>
        </w:rPr>
        <w:t>an</w:t>
      </w:r>
      <w:r>
        <w:rPr>
          <w:rFonts w:ascii="Times New Roman" w:hAnsi="Times New Roman"/>
          <w:b/>
          <w:spacing w:val="40"/>
          <w:sz w:val="24"/>
          <w:u w:val="thick"/>
        </w:rPr>
        <w:t xml:space="preserve"> </w:t>
      </w:r>
      <w:r>
        <w:rPr>
          <w:rFonts w:ascii="Times New Roman" w:hAnsi="Times New Roman"/>
          <w:b/>
          <w:sz w:val="24"/>
          <w:u w:val="thick"/>
        </w:rPr>
        <w:t>absolute</w:t>
      </w:r>
      <w:r>
        <w:rPr>
          <w:rFonts w:ascii="Times New Roman" w:hAnsi="Times New Roman"/>
          <w:b/>
          <w:spacing w:val="40"/>
          <w:sz w:val="24"/>
          <w:u w:val="thick"/>
        </w:rPr>
        <w:t xml:space="preserve"> </w:t>
      </w:r>
      <w:r>
        <w:rPr>
          <w:rFonts w:ascii="Times New Roman" w:hAnsi="Times New Roman"/>
          <w:b/>
          <w:sz w:val="24"/>
          <w:u w:val="thick"/>
        </w:rPr>
        <w:t>requirement.</w:t>
      </w:r>
      <w:r>
        <w:rPr>
          <w:rFonts w:ascii="Times New Roman" w:hAnsi="Times New Roman"/>
          <w:b/>
          <w:spacing w:val="40"/>
          <w:sz w:val="24"/>
        </w:rPr>
        <w:t xml:space="preserve"> </w:t>
      </w:r>
      <w:r>
        <w:rPr>
          <w:rFonts w:ascii="Times New Roman" w:hAnsi="Times New Roman"/>
          <w:sz w:val="24"/>
        </w:rPr>
        <w:t>All</w:t>
      </w:r>
      <w:r>
        <w:rPr>
          <w:rFonts w:ascii="Times New Roman" w:hAnsi="Times New Roman"/>
          <w:spacing w:val="40"/>
          <w:sz w:val="24"/>
        </w:rPr>
        <w:t xml:space="preserve"> </w:t>
      </w:r>
      <w:r>
        <w:rPr>
          <w:rFonts w:ascii="Times New Roman" w:hAnsi="Times New Roman"/>
          <w:sz w:val="24"/>
        </w:rPr>
        <w:t>risk</w:t>
      </w:r>
      <w:r>
        <w:rPr>
          <w:rFonts w:ascii="Times New Roman" w:hAnsi="Times New Roman"/>
          <w:spacing w:val="40"/>
          <w:sz w:val="24"/>
        </w:rPr>
        <w:t xml:space="preserve"> </w:t>
      </w:r>
      <w:r>
        <w:rPr>
          <w:rFonts w:ascii="Times New Roman" w:hAnsi="Times New Roman"/>
          <w:sz w:val="24"/>
        </w:rPr>
        <w:t>of</w:t>
      </w:r>
      <w:r>
        <w:rPr>
          <w:rFonts w:ascii="Times New Roman" w:hAnsi="Times New Roman"/>
          <w:spacing w:val="40"/>
          <w:sz w:val="24"/>
        </w:rPr>
        <w:t xml:space="preserve"> </w:t>
      </w:r>
      <w:r>
        <w:rPr>
          <w:rFonts w:ascii="Times New Roman" w:hAnsi="Times New Roman"/>
          <w:sz w:val="24"/>
        </w:rPr>
        <w:t xml:space="preserve">late arrival due to unanticipated delay—whether delivered by U.S. Postal Service, courier or other delivery service is entirely on the Firm(s). </w:t>
      </w:r>
      <w:r>
        <w:rPr>
          <w:rFonts w:ascii="Times New Roman" w:hAnsi="Times New Roman"/>
          <w:sz w:val="24"/>
          <w:u w:val="single"/>
        </w:rPr>
        <w:t>It is the sole responsibility of the Firm to have the</w:t>
      </w:r>
      <w:r>
        <w:rPr>
          <w:rFonts w:ascii="Times New Roman" w:hAnsi="Times New Roman"/>
          <w:sz w:val="24"/>
        </w:rPr>
        <w:t xml:space="preserve"> </w:t>
      </w:r>
      <w:r>
        <w:rPr>
          <w:rFonts w:ascii="Times New Roman" w:hAnsi="Times New Roman"/>
          <w:sz w:val="24"/>
          <w:u w:val="single"/>
        </w:rPr>
        <w:t>qualifications physically in this Office by the specified time and date of</w:t>
      </w:r>
      <w:r>
        <w:rPr>
          <w:rFonts w:ascii="Times New Roman" w:hAnsi="Times New Roman"/>
          <w:spacing w:val="-10"/>
          <w:sz w:val="24"/>
          <w:u w:val="single"/>
        </w:rPr>
        <w:t xml:space="preserve"> </w:t>
      </w:r>
      <w:r>
        <w:rPr>
          <w:rFonts w:ascii="Times New Roman" w:hAnsi="Times New Roman"/>
          <w:sz w:val="24"/>
          <w:u w:val="single"/>
        </w:rPr>
        <w:t>opening</w:t>
      </w:r>
      <w:r>
        <w:rPr>
          <w:rFonts w:ascii="Times New Roman" w:hAnsi="Times New Roman"/>
          <w:sz w:val="24"/>
        </w:rPr>
        <w:t>.</w:t>
      </w:r>
    </w:p>
    <w:p w14:paraId="5FA9ACFD" w14:textId="77777777" w:rsidR="00E007C2" w:rsidRDefault="00E007C2">
      <w:pPr>
        <w:pStyle w:val="BodyText"/>
        <w:spacing w:before="10"/>
        <w:rPr>
          <w:rFonts w:ascii="Times New Roman"/>
          <w:sz w:val="17"/>
        </w:rPr>
      </w:pPr>
    </w:p>
    <w:p w14:paraId="0B5E4E4A" w14:textId="77777777" w:rsidR="00E007C2" w:rsidRDefault="00A83300">
      <w:pPr>
        <w:pStyle w:val="Heading3"/>
        <w:spacing w:before="90"/>
        <w:jc w:val="both"/>
        <w:rPr>
          <w:u w:val="none"/>
        </w:rPr>
      </w:pPr>
      <w:r>
        <w:rPr>
          <w:u w:val="none"/>
        </w:rPr>
        <w:t>SCOPE</w:t>
      </w:r>
      <w:r>
        <w:rPr>
          <w:spacing w:val="-1"/>
          <w:u w:val="none"/>
        </w:rPr>
        <w:t xml:space="preserve"> </w:t>
      </w:r>
      <w:r>
        <w:rPr>
          <w:u w:val="none"/>
        </w:rPr>
        <w:t>OF</w:t>
      </w:r>
      <w:r>
        <w:rPr>
          <w:spacing w:val="-2"/>
          <w:u w:val="none"/>
        </w:rPr>
        <w:t xml:space="preserve"> SERVICES</w:t>
      </w:r>
    </w:p>
    <w:p w14:paraId="3BEE2155" w14:textId="77777777" w:rsidR="00E007C2" w:rsidRDefault="00E007C2">
      <w:pPr>
        <w:pStyle w:val="BodyText"/>
        <w:spacing w:before="4"/>
        <w:rPr>
          <w:rFonts w:ascii="Times New Roman"/>
          <w:b/>
          <w:sz w:val="24"/>
        </w:rPr>
      </w:pPr>
    </w:p>
    <w:p w14:paraId="3981996A" w14:textId="09252EF3" w:rsidR="00E007C2" w:rsidRDefault="006F10D3">
      <w:pPr>
        <w:spacing w:line="249" w:lineRule="auto"/>
        <w:ind w:left="1175" w:right="1022"/>
        <w:jc w:val="both"/>
        <w:rPr>
          <w:rFonts w:ascii="Times New Roman"/>
          <w:sz w:val="24"/>
        </w:rPr>
      </w:pPr>
      <w:r>
        <w:rPr>
          <w:rFonts w:ascii="Times New Roman"/>
          <w:sz w:val="24"/>
        </w:rPr>
        <w:t>The selected firm will conduct site visits at Hopewell High School with CMS roofing department personnel to identify wall/window/roof system deficiencies</w:t>
      </w:r>
      <w:r w:rsidR="00E2506D">
        <w:rPr>
          <w:rFonts w:ascii="Times New Roman"/>
          <w:sz w:val="24"/>
        </w:rPr>
        <w:t>.</w:t>
      </w:r>
      <w:r>
        <w:rPr>
          <w:rFonts w:ascii="Times New Roman"/>
          <w:sz w:val="24"/>
        </w:rPr>
        <w:t xml:space="preserve">  CMS personnel shall indicate past and current leak location as well as additional Owner desired work.  The engineer </w:t>
      </w:r>
      <w:r w:rsidR="00E2506D">
        <w:rPr>
          <w:rFonts w:ascii="Times New Roman"/>
          <w:sz w:val="24"/>
        </w:rPr>
        <w:t xml:space="preserve">will produce one bid package and </w:t>
      </w:r>
      <w:proofErr w:type="gramStart"/>
      <w:r w:rsidR="00730B2D">
        <w:rPr>
          <w:rFonts w:ascii="Times New Roman"/>
          <w:sz w:val="24"/>
        </w:rPr>
        <w:t>develop</w:t>
      </w:r>
      <w:proofErr w:type="gramEnd"/>
      <w:r w:rsidR="00E2506D">
        <w:rPr>
          <w:rFonts w:ascii="Times New Roman"/>
          <w:sz w:val="24"/>
        </w:rPr>
        <w:t xml:space="preserve"> and estimated construction cost based on scope of desired repairs and maintenance.  Prepare bid documents for wall window and roof replacement including alternatives (if required) unit prices, and </w:t>
      </w:r>
      <w:r w:rsidR="00730B2D">
        <w:rPr>
          <w:rFonts w:ascii="Times New Roman"/>
          <w:sz w:val="24"/>
        </w:rPr>
        <w:t>bidders</w:t>
      </w:r>
      <w:r w:rsidR="00730B2D">
        <w:rPr>
          <w:rFonts w:ascii="Times New Roman"/>
          <w:sz w:val="24"/>
        </w:rPr>
        <w:t>’</w:t>
      </w:r>
      <w:r w:rsidR="00E2506D">
        <w:rPr>
          <w:rFonts w:ascii="Times New Roman"/>
          <w:sz w:val="24"/>
        </w:rPr>
        <w:t xml:space="preserve"> compliance.  Issue </w:t>
      </w:r>
      <w:r w:rsidR="00730B2D">
        <w:rPr>
          <w:rFonts w:ascii="Times New Roman"/>
          <w:sz w:val="24"/>
        </w:rPr>
        <w:t>preliminary bidding documents for owner to review.  Hold a pre-bid meeting for all bidders to resolve questions that may arise during the bid stage of the projects.  At the owner</w:t>
      </w:r>
      <w:r w:rsidR="00730B2D">
        <w:rPr>
          <w:rFonts w:ascii="Times New Roman"/>
          <w:sz w:val="24"/>
        </w:rPr>
        <w:t>’</w:t>
      </w:r>
      <w:r w:rsidR="00730B2D">
        <w:rPr>
          <w:rFonts w:ascii="Times New Roman"/>
          <w:sz w:val="24"/>
        </w:rPr>
        <w:t xml:space="preserve">s reques5t, bids will be analyzed and, a recommendation based on low bid, </w:t>
      </w:r>
      <w:proofErr w:type="gramStart"/>
      <w:r w:rsidR="00730B2D">
        <w:rPr>
          <w:rFonts w:ascii="Times New Roman"/>
          <w:sz w:val="24"/>
        </w:rPr>
        <w:t>alternates</w:t>
      </w:r>
      <w:proofErr w:type="gramEnd"/>
      <w:r w:rsidR="00730B2D">
        <w:rPr>
          <w:rFonts w:ascii="Times New Roman"/>
          <w:sz w:val="24"/>
        </w:rPr>
        <w:t xml:space="preserve"> and contractor</w:t>
      </w:r>
      <w:r w:rsidR="00730B2D">
        <w:rPr>
          <w:rFonts w:ascii="Times New Roman"/>
          <w:sz w:val="24"/>
        </w:rPr>
        <w:t>’</w:t>
      </w:r>
      <w:r w:rsidR="00730B2D">
        <w:rPr>
          <w:rFonts w:ascii="Times New Roman"/>
          <w:sz w:val="24"/>
        </w:rPr>
        <w:t xml:space="preserve">s past performance.  Issue </w:t>
      </w:r>
      <w:r w:rsidR="00730B2D">
        <w:rPr>
          <w:rFonts w:ascii="Times New Roman"/>
          <w:sz w:val="24"/>
        </w:rPr>
        <w:t>“</w:t>
      </w:r>
      <w:r w:rsidR="00730B2D">
        <w:rPr>
          <w:rFonts w:ascii="Times New Roman"/>
          <w:sz w:val="24"/>
        </w:rPr>
        <w:t>Notice to proceed</w:t>
      </w:r>
      <w:r w:rsidR="00730B2D">
        <w:rPr>
          <w:rFonts w:ascii="Times New Roman"/>
          <w:sz w:val="24"/>
        </w:rPr>
        <w:t>”</w:t>
      </w:r>
      <w:r w:rsidR="00730B2D">
        <w:rPr>
          <w:rFonts w:ascii="Times New Roman"/>
          <w:sz w:val="24"/>
        </w:rPr>
        <w:t xml:space="preserve"> with date of construction commencement period.</w:t>
      </w:r>
    </w:p>
    <w:p w14:paraId="3BE741B0" w14:textId="77777777" w:rsidR="00E007C2" w:rsidRDefault="00E007C2">
      <w:pPr>
        <w:pStyle w:val="BodyText"/>
        <w:spacing w:before="9"/>
        <w:rPr>
          <w:rFonts w:ascii="Times New Roman"/>
          <w:sz w:val="24"/>
        </w:rPr>
      </w:pPr>
    </w:p>
    <w:p w14:paraId="31CFD009" w14:textId="77777777" w:rsidR="00E007C2" w:rsidRDefault="00A83300">
      <w:pPr>
        <w:pStyle w:val="Heading3"/>
        <w:jc w:val="both"/>
        <w:rPr>
          <w:u w:val="none"/>
        </w:rPr>
      </w:pPr>
      <w:r>
        <w:rPr>
          <w:u w:val="none"/>
        </w:rPr>
        <w:t>CONSTRUCTION/CONTRACT</w:t>
      </w:r>
      <w:r>
        <w:rPr>
          <w:spacing w:val="-11"/>
          <w:u w:val="none"/>
        </w:rPr>
        <w:t xml:space="preserve"> </w:t>
      </w:r>
      <w:r>
        <w:rPr>
          <w:spacing w:val="-2"/>
          <w:u w:val="none"/>
        </w:rPr>
        <w:t>DOCUMENTATION</w:t>
      </w:r>
    </w:p>
    <w:p w14:paraId="0C6CAD9C" w14:textId="0B65EEC7" w:rsidR="00E007C2" w:rsidRDefault="00A83300">
      <w:pPr>
        <w:spacing w:before="10" w:line="249" w:lineRule="auto"/>
        <w:ind w:left="1175" w:right="1023"/>
        <w:jc w:val="both"/>
        <w:rPr>
          <w:rFonts w:ascii="Times New Roman"/>
          <w:sz w:val="24"/>
        </w:rPr>
      </w:pPr>
      <w:r>
        <w:rPr>
          <w:rFonts w:ascii="Times New Roman"/>
          <w:sz w:val="24"/>
        </w:rPr>
        <w:t>Review and accept, as appropriate, shop drawings and submittals as required by the Contract Documents. Upon identifying required repairs, locate and confirm required maintenance and repairs before commencement of work.</w:t>
      </w:r>
      <w:r>
        <w:rPr>
          <w:rFonts w:ascii="Times New Roman"/>
          <w:spacing w:val="40"/>
          <w:sz w:val="24"/>
        </w:rPr>
        <w:t xml:space="preserve"> </w:t>
      </w:r>
      <w:r>
        <w:rPr>
          <w:rFonts w:ascii="Times New Roman"/>
          <w:sz w:val="24"/>
        </w:rPr>
        <w:t>Return unacceptable submittals of required repairs to contractor as required until compliance with specifications is realized. All repairs need to be verified by the engineer and CMS Personnel.</w:t>
      </w:r>
      <w:r w:rsidR="00730B2D">
        <w:rPr>
          <w:rFonts w:ascii="Times New Roman"/>
          <w:sz w:val="24"/>
        </w:rPr>
        <w:t xml:space="preserve">  Photographs will be taken as deemed necessary for documentation.  Upon notification by contractor that the job is complete , create a punch list and follow-up to final completion.</w:t>
      </w:r>
    </w:p>
    <w:p w14:paraId="404CDFF6" w14:textId="77777777" w:rsidR="00E007C2" w:rsidRDefault="00E007C2">
      <w:pPr>
        <w:pStyle w:val="BodyText"/>
        <w:rPr>
          <w:rFonts w:ascii="Times New Roman"/>
          <w:sz w:val="26"/>
        </w:rPr>
      </w:pPr>
    </w:p>
    <w:p w14:paraId="6038B33C" w14:textId="77777777" w:rsidR="00E007C2" w:rsidRDefault="00E007C2">
      <w:pPr>
        <w:pStyle w:val="BodyText"/>
        <w:rPr>
          <w:rFonts w:ascii="Times New Roman"/>
          <w:sz w:val="26"/>
        </w:rPr>
      </w:pPr>
    </w:p>
    <w:p w14:paraId="724169A6" w14:textId="77777777" w:rsidR="00E007C2" w:rsidRDefault="00E007C2">
      <w:pPr>
        <w:pStyle w:val="BodyText"/>
        <w:rPr>
          <w:rFonts w:ascii="Times New Roman"/>
          <w:sz w:val="26"/>
        </w:rPr>
      </w:pPr>
    </w:p>
    <w:p w14:paraId="12DEDCC7" w14:textId="77777777" w:rsidR="00E007C2" w:rsidRDefault="00E007C2">
      <w:pPr>
        <w:rPr>
          <w:rFonts w:ascii="Times New Roman"/>
          <w:sz w:val="24"/>
        </w:rPr>
        <w:sectPr w:rsidR="00E007C2">
          <w:pgSz w:w="12240" w:h="15840"/>
          <w:pgMar w:top="580" w:right="340" w:bottom="1000" w:left="320" w:header="0" w:footer="811" w:gutter="0"/>
          <w:cols w:space="720"/>
        </w:sectPr>
      </w:pPr>
      <w:bookmarkStart w:id="10" w:name=":"/>
      <w:bookmarkEnd w:id="10"/>
    </w:p>
    <w:p w14:paraId="0AC88674" w14:textId="77777777" w:rsidR="00E007C2" w:rsidRDefault="00A83300">
      <w:pPr>
        <w:pStyle w:val="Heading3"/>
        <w:spacing w:before="78"/>
        <w:ind w:left="719"/>
        <w:rPr>
          <w:u w:val="none"/>
        </w:rPr>
      </w:pPr>
      <w:bookmarkStart w:id="11" w:name="CONTENTS_OF_QUALIFICATIONS_STATEMENT"/>
      <w:bookmarkEnd w:id="11"/>
      <w:r>
        <w:rPr>
          <w:u w:val="thick"/>
        </w:rPr>
        <w:lastRenderedPageBreak/>
        <w:t>CONTENTS</w:t>
      </w:r>
      <w:r>
        <w:rPr>
          <w:spacing w:val="-6"/>
          <w:u w:val="thick"/>
        </w:rPr>
        <w:t xml:space="preserve"> </w:t>
      </w:r>
      <w:r>
        <w:rPr>
          <w:u w:val="thick"/>
        </w:rPr>
        <w:t>OF</w:t>
      </w:r>
      <w:r>
        <w:rPr>
          <w:spacing w:val="-12"/>
          <w:u w:val="thick"/>
        </w:rPr>
        <w:t xml:space="preserve"> </w:t>
      </w:r>
      <w:r>
        <w:rPr>
          <w:u w:val="thick"/>
        </w:rPr>
        <w:t>QUALIFICATIONS</w:t>
      </w:r>
      <w:r>
        <w:rPr>
          <w:spacing w:val="-7"/>
          <w:u w:val="thick"/>
        </w:rPr>
        <w:t xml:space="preserve"> </w:t>
      </w:r>
      <w:r>
        <w:rPr>
          <w:spacing w:val="-2"/>
          <w:u w:val="thick"/>
        </w:rPr>
        <w:t>STATEMENT</w:t>
      </w:r>
    </w:p>
    <w:p w14:paraId="49DAC08B" w14:textId="77777777" w:rsidR="00E007C2" w:rsidRDefault="00E007C2">
      <w:pPr>
        <w:pStyle w:val="BodyText"/>
        <w:spacing w:before="7"/>
        <w:rPr>
          <w:rFonts w:ascii="Times New Roman"/>
          <w:b/>
          <w:sz w:val="16"/>
        </w:rPr>
      </w:pPr>
    </w:p>
    <w:p w14:paraId="68197B5F" w14:textId="77777777" w:rsidR="00E007C2" w:rsidRDefault="00A83300">
      <w:pPr>
        <w:spacing w:before="90"/>
        <w:ind w:left="1155" w:right="1011"/>
        <w:jc w:val="both"/>
        <w:rPr>
          <w:rFonts w:ascii="Times New Roman" w:hAnsi="Times New Roman"/>
          <w:sz w:val="24"/>
        </w:rPr>
      </w:pPr>
      <w:r>
        <w:rPr>
          <w:rFonts w:ascii="Times New Roman" w:hAnsi="Times New Roman"/>
          <w:sz w:val="24"/>
        </w:rPr>
        <w:t>Respondents must carefully read the information in this “Contents of Qualifications Statement” section and submit a complete Qualifications Statement responding to each request for information. Incomplete Qualifications Statements will be considered non-responsive and are subject</w:t>
      </w:r>
      <w:r>
        <w:rPr>
          <w:rFonts w:ascii="Times New Roman" w:hAnsi="Times New Roman"/>
          <w:spacing w:val="-8"/>
          <w:sz w:val="24"/>
        </w:rPr>
        <w:t xml:space="preserve"> </w:t>
      </w:r>
      <w:r>
        <w:rPr>
          <w:rFonts w:ascii="Times New Roman" w:hAnsi="Times New Roman"/>
          <w:sz w:val="24"/>
        </w:rPr>
        <w:t>to</w:t>
      </w:r>
      <w:r>
        <w:rPr>
          <w:rFonts w:ascii="Times New Roman" w:hAnsi="Times New Roman"/>
          <w:spacing w:val="-5"/>
          <w:sz w:val="24"/>
        </w:rPr>
        <w:t xml:space="preserve"> </w:t>
      </w:r>
      <w:r>
        <w:rPr>
          <w:rFonts w:ascii="Times New Roman" w:hAnsi="Times New Roman"/>
          <w:sz w:val="24"/>
        </w:rPr>
        <w:t>rejection.</w:t>
      </w:r>
    </w:p>
    <w:p w14:paraId="349ED46A" w14:textId="77777777" w:rsidR="00E007C2" w:rsidRDefault="00E007C2">
      <w:pPr>
        <w:pStyle w:val="BodyText"/>
        <w:spacing w:before="7"/>
        <w:rPr>
          <w:rFonts w:ascii="Times New Roman"/>
          <w:sz w:val="23"/>
        </w:rPr>
      </w:pPr>
    </w:p>
    <w:p w14:paraId="4C47A55F" w14:textId="77777777" w:rsidR="00E007C2" w:rsidRDefault="00A83300">
      <w:pPr>
        <w:ind w:left="1155" w:right="1054"/>
        <w:jc w:val="both"/>
        <w:rPr>
          <w:rFonts w:ascii="Times New Roman"/>
          <w:sz w:val="24"/>
        </w:rPr>
      </w:pPr>
      <w:r>
        <w:rPr>
          <w:rFonts w:ascii="Times New Roman"/>
          <w:sz w:val="24"/>
        </w:rPr>
        <w:t>Qualifications shall be submitted on 8-1/2 x 11 paper, side bound with Table of Contents and reference</w:t>
      </w:r>
      <w:r>
        <w:rPr>
          <w:rFonts w:ascii="Times New Roman"/>
          <w:spacing w:val="80"/>
          <w:sz w:val="24"/>
        </w:rPr>
        <w:t xml:space="preserve"> </w:t>
      </w:r>
      <w:r>
        <w:rPr>
          <w:rFonts w:ascii="Times New Roman"/>
          <w:sz w:val="24"/>
        </w:rPr>
        <w:t>tabs</w:t>
      </w:r>
      <w:r>
        <w:rPr>
          <w:rFonts w:ascii="Times New Roman"/>
          <w:spacing w:val="80"/>
          <w:sz w:val="24"/>
        </w:rPr>
        <w:t xml:space="preserve"> </w:t>
      </w:r>
      <w:r>
        <w:rPr>
          <w:rFonts w:ascii="Times New Roman"/>
          <w:sz w:val="24"/>
        </w:rPr>
        <w:t>for</w:t>
      </w:r>
      <w:r>
        <w:rPr>
          <w:rFonts w:ascii="Times New Roman"/>
          <w:spacing w:val="80"/>
          <w:sz w:val="24"/>
        </w:rPr>
        <w:t xml:space="preserve"> </w:t>
      </w:r>
      <w:r>
        <w:rPr>
          <w:rFonts w:ascii="Times New Roman"/>
          <w:sz w:val="24"/>
        </w:rPr>
        <w:t>key</w:t>
      </w:r>
      <w:r>
        <w:rPr>
          <w:rFonts w:ascii="Times New Roman"/>
          <w:spacing w:val="80"/>
          <w:sz w:val="24"/>
        </w:rPr>
        <w:t xml:space="preserve"> </w:t>
      </w:r>
      <w:r>
        <w:rPr>
          <w:rFonts w:ascii="Times New Roman"/>
          <w:sz w:val="24"/>
        </w:rPr>
        <w:t>sections.</w:t>
      </w:r>
      <w:r>
        <w:rPr>
          <w:rFonts w:ascii="Times New Roman"/>
          <w:spacing w:val="80"/>
          <w:sz w:val="24"/>
        </w:rPr>
        <w:t xml:space="preserve">  </w:t>
      </w:r>
      <w:r>
        <w:rPr>
          <w:rFonts w:ascii="Times New Roman"/>
          <w:sz w:val="24"/>
        </w:rPr>
        <w:t>The qualification statement</w:t>
      </w:r>
      <w:r>
        <w:rPr>
          <w:rFonts w:ascii="Times New Roman"/>
          <w:spacing w:val="20"/>
          <w:sz w:val="24"/>
        </w:rPr>
        <w:t xml:space="preserve"> </w:t>
      </w:r>
      <w:r>
        <w:rPr>
          <w:rFonts w:ascii="Times New Roman"/>
          <w:sz w:val="24"/>
        </w:rPr>
        <w:t>must</w:t>
      </w:r>
      <w:r>
        <w:rPr>
          <w:rFonts w:ascii="Times New Roman"/>
          <w:spacing w:val="20"/>
          <w:sz w:val="24"/>
        </w:rPr>
        <w:t xml:space="preserve"> </w:t>
      </w:r>
      <w:r>
        <w:rPr>
          <w:rFonts w:ascii="Times New Roman"/>
          <w:sz w:val="24"/>
        </w:rPr>
        <w:t>be submitted</w:t>
      </w:r>
      <w:r>
        <w:rPr>
          <w:rFonts w:ascii="Times New Roman"/>
          <w:spacing w:val="20"/>
          <w:sz w:val="24"/>
        </w:rPr>
        <w:t xml:space="preserve"> </w:t>
      </w:r>
      <w:r>
        <w:rPr>
          <w:rFonts w:ascii="Times New Roman"/>
          <w:sz w:val="24"/>
        </w:rPr>
        <w:t>with</w:t>
      </w:r>
      <w:r>
        <w:rPr>
          <w:rFonts w:ascii="Times New Roman"/>
          <w:spacing w:val="20"/>
          <w:sz w:val="24"/>
        </w:rPr>
        <w:t xml:space="preserve"> </w:t>
      </w:r>
      <w:r>
        <w:rPr>
          <w:rFonts w:ascii="Times New Roman"/>
          <w:sz w:val="24"/>
        </w:rPr>
        <w:t>one</w:t>
      </w:r>
    </w:p>
    <w:p w14:paraId="73A0168F" w14:textId="77777777" w:rsidR="00E007C2" w:rsidRDefault="00A83300">
      <w:pPr>
        <w:ind w:left="1156"/>
        <w:rPr>
          <w:rFonts w:ascii="Times New Roman"/>
          <w:sz w:val="24"/>
        </w:rPr>
      </w:pPr>
      <w:r>
        <w:rPr>
          <w:rFonts w:ascii="Times New Roman"/>
          <w:sz w:val="24"/>
        </w:rPr>
        <w:t>(1)</w:t>
      </w:r>
      <w:r>
        <w:rPr>
          <w:rFonts w:ascii="Times New Roman"/>
          <w:spacing w:val="-1"/>
          <w:sz w:val="24"/>
        </w:rPr>
        <w:t xml:space="preserve"> </w:t>
      </w:r>
      <w:r>
        <w:rPr>
          <w:rFonts w:ascii="Times New Roman"/>
          <w:sz w:val="24"/>
        </w:rPr>
        <w:t>original,</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one</w:t>
      </w:r>
      <w:r>
        <w:rPr>
          <w:rFonts w:ascii="Times New Roman"/>
          <w:spacing w:val="-2"/>
          <w:sz w:val="24"/>
        </w:rPr>
        <w:t xml:space="preserve"> </w:t>
      </w:r>
      <w:r>
        <w:rPr>
          <w:rFonts w:ascii="Times New Roman"/>
          <w:sz w:val="24"/>
        </w:rPr>
        <w:t>(1) electronic</w:t>
      </w:r>
      <w:r>
        <w:rPr>
          <w:rFonts w:ascii="Times New Roman"/>
          <w:spacing w:val="-2"/>
          <w:sz w:val="24"/>
        </w:rPr>
        <w:t xml:space="preserve"> </w:t>
      </w:r>
      <w:r>
        <w:rPr>
          <w:rFonts w:ascii="Times New Roman"/>
          <w:sz w:val="24"/>
        </w:rPr>
        <w:t>copy</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flash</w:t>
      </w:r>
      <w:r>
        <w:rPr>
          <w:rFonts w:ascii="Times New Roman"/>
          <w:spacing w:val="-1"/>
          <w:sz w:val="24"/>
        </w:rPr>
        <w:t xml:space="preserve"> </w:t>
      </w:r>
      <w:r>
        <w:rPr>
          <w:rFonts w:ascii="Times New Roman"/>
          <w:spacing w:val="-2"/>
          <w:sz w:val="24"/>
        </w:rPr>
        <w:t>drive.</w:t>
      </w:r>
    </w:p>
    <w:p w14:paraId="5F8E5F1D" w14:textId="77777777" w:rsidR="00E007C2" w:rsidRDefault="00E007C2">
      <w:pPr>
        <w:pStyle w:val="BodyText"/>
        <w:rPr>
          <w:rFonts w:ascii="Times New Roman"/>
          <w:sz w:val="25"/>
        </w:rPr>
      </w:pPr>
    </w:p>
    <w:p w14:paraId="73E3BC6A" w14:textId="77777777" w:rsidR="00E007C2" w:rsidRDefault="00A83300">
      <w:pPr>
        <w:ind w:left="1156"/>
        <w:jc w:val="both"/>
        <w:rPr>
          <w:rFonts w:ascii="Times New Roman"/>
          <w:sz w:val="24"/>
        </w:rPr>
      </w:pPr>
      <w:bookmarkStart w:id="12" w:name="1._Introduction_–_Letter_of_Transmittal"/>
      <w:bookmarkEnd w:id="12"/>
      <w:r>
        <w:rPr>
          <w:rFonts w:ascii="Times New Roman"/>
          <w:sz w:val="24"/>
        </w:rPr>
        <w:t>Qualification</w:t>
      </w:r>
      <w:r>
        <w:rPr>
          <w:rFonts w:ascii="Times New Roman"/>
          <w:spacing w:val="-9"/>
          <w:sz w:val="24"/>
        </w:rPr>
        <w:t xml:space="preserve"> </w:t>
      </w:r>
      <w:r>
        <w:rPr>
          <w:rFonts w:ascii="Times New Roman"/>
          <w:sz w:val="24"/>
        </w:rPr>
        <w:t>Statement must</w:t>
      </w:r>
      <w:r>
        <w:rPr>
          <w:rFonts w:ascii="Times New Roman"/>
          <w:spacing w:val="-4"/>
          <w:sz w:val="24"/>
        </w:rPr>
        <w:t xml:space="preserve"> </w:t>
      </w:r>
      <w:r>
        <w:rPr>
          <w:rFonts w:ascii="Times New Roman"/>
          <w:sz w:val="24"/>
        </w:rPr>
        <w:t>include</w:t>
      </w:r>
      <w:r>
        <w:rPr>
          <w:rFonts w:ascii="Times New Roman"/>
          <w:spacing w:val="-7"/>
          <w:sz w:val="24"/>
        </w:rPr>
        <w:t xml:space="preserve"> </w:t>
      </w:r>
      <w:r>
        <w:rPr>
          <w:rFonts w:ascii="Times New Roman"/>
          <w:sz w:val="24"/>
        </w:rPr>
        <w:t>all</w:t>
      </w:r>
      <w:r>
        <w:rPr>
          <w:rFonts w:ascii="Times New Roman"/>
          <w:spacing w:val="-4"/>
          <w:sz w:val="24"/>
        </w:rPr>
        <w:t xml:space="preserve"> </w:t>
      </w:r>
      <w:r>
        <w:rPr>
          <w:rFonts w:ascii="Times New Roman"/>
          <w:sz w:val="24"/>
        </w:rPr>
        <w:t>the</w:t>
      </w:r>
      <w:r>
        <w:rPr>
          <w:rFonts w:ascii="Times New Roman"/>
          <w:spacing w:val="-8"/>
          <w:sz w:val="24"/>
        </w:rPr>
        <w:t xml:space="preserve"> </w:t>
      </w:r>
      <w:r>
        <w:rPr>
          <w:rFonts w:ascii="Times New Roman"/>
          <w:sz w:val="24"/>
        </w:rPr>
        <w:t>following</w:t>
      </w:r>
      <w:r>
        <w:rPr>
          <w:rFonts w:ascii="Times New Roman"/>
          <w:spacing w:val="-6"/>
          <w:sz w:val="24"/>
        </w:rPr>
        <w:t xml:space="preserve"> </w:t>
      </w:r>
      <w:r>
        <w:rPr>
          <w:rFonts w:ascii="Times New Roman"/>
          <w:spacing w:val="-2"/>
          <w:sz w:val="24"/>
        </w:rPr>
        <w:t>information:</w:t>
      </w:r>
    </w:p>
    <w:p w14:paraId="02C02965" w14:textId="77777777" w:rsidR="00E007C2" w:rsidRDefault="00A83300">
      <w:pPr>
        <w:pStyle w:val="Heading4"/>
        <w:numPr>
          <w:ilvl w:val="0"/>
          <w:numId w:val="16"/>
        </w:numPr>
        <w:tabs>
          <w:tab w:val="left" w:pos="1245"/>
        </w:tabs>
        <w:spacing w:before="113"/>
        <w:ind w:hanging="361"/>
        <w:jc w:val="left"/>
      </w:pPr>
      <w:r>
        <w:t>Introduction</w:t>
      </w:r>
      <w:r>
        <w:rPr>
          <w:spacing w:val="-9"/>
        </w:rPr>
        <w:t xml:space="preserve"> </w:t>
      </w:r>
      <w:r>
        <w:t>–</w:t>
      </w:r>
      <w:r>
        <w:rPr>
          <w:spacing w:val="-5"/>
        </w:rPr>
        <w:t xml:space="preserve"> </w:t>
      </w:r>
      <w:r>
        <w:t>Letter</w:t>
      </w:r>
      <w:r>
        <w:rPr>
          <w:spacing w:val="-8"/>
        </w:rPr>
        <w:t xml:space="preserve"> </w:t>
      </w:r>
      <w:r>
        <w:t>of</w:t>
      </w:r>
      <w:r>
        <w:rPr>
          <w:spacing w:val="-16"/>
        </w:rPr>
        <w:t xml:space="preserve"> </w:t>
      </w:r>
      <w:r>
        <w:rPr>
          <w:spacing w:val="-2"/>
        </w:rPr>
        <w:t>Transmittal</w:t>
      </w:r>
    </w:p>
    <w:p w14:paraId="2100B6F9" w14:textId="77777777" w:rsidR="00E007C2" w:rsidRDefault="00E007C2">
      <w:pPr>
        <w:pStyle w:val="BodyText"/>
        <w:spacing w:before="9"/>
        <w:rPr>
          <w:rFonts w:ascii="Times New Roman"/>
          <w:b/>
          <w:sz w:val="23"/>
        </w:rPr>
      </w:pPr>
    </w:p>
    <w:p w14:paraId="3378398A" w14:textId="77777777" w:rsidR="00E007C2" w:rsidRDefault="00A83300">
      <w:pPr>
        <w:pStyle w:val="ListParagraph"/>
        <w:numPr>
          <w:ilvl w:val="1"/>
          <w:numId w:val="16"/>
        </w:numPr>
        <w:tabs>
          <w:tab w:val="left" w:pos="1895"/>
          <w:tab w:val="left" w:pos="1896"/>
        </w:tabs>
        <w:ind w:right="1117" w:hanging="360"/>
        <w:rPr>
          <w:rFonts w:ascii="Bookman Old Style" w:hAnsi="Bookman Old Style"/>
        </w:rPr>
      </w:pPr>
      <w:r>
        <w:rPr>
          <w:rFonts w:ascii="Times New Roman" w:hAnsi="Times New Roman"/>
          <w:sz w:val="24"/>
        </w:rPr>
        <w:t>Summarize in a brief and concise manner the Firm’s understanding of the scope of work and</w:t>
      </w:r>
      <w:r>
        <w:rPr>
          <w:rFonts w:ascii="Times New Roman" w:hAnsi="Times New Roman"/>
          <w:spacing w:val="-15"/>
          <w:sz w:val="24"/>
        </w:rPr>
        <w:t xml:space="preserve"> </w:t>
      </w:r>
      <w:r>
        <w:rPr>
          <w:rFonts w:ascii="Times New Roman" w:hAnsi="Times New Roman"/>
          <w:sz w:val="24"/>
        </w:rPr>
        <w:t>make</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6"/>
          <w:sz w:val="24"/>
        </w:rPr>
        <w:t xml:space="preserve"> </w:t>
      </w:r>
      <w:r>
        <w:rPr>
          <w:rFonts w:ascii="Times New Roman" w:hAnsi="Times New Roman"/>
          <w:sz w:val="24"/>
        </w:rPr>
        <w:t>positive</w:t>
      </w:r>
      <w:r>
        <w:rPr>
          <w:rFonts w:ascii="Times New Roman" w:hAnsi="Times New Roman"/>
          <w:spacing w:val="-15"/>
          <w:sz w:val="24"/>
        </w:rPr>
        <w:t xml:space="preserve"> </w:t>
      </w:r>
      <w:r>
        <w:rPr>
          <w:rFonts w:ascii="Times New Roman" w:hAnsi="Times New Roman"/>
          <w:sz w:val="24"/>
        </w:rPr>
        <w:t>commitment</w:t>
      </w:r>
      <w:r>
        <w:rPr>
          <w:rFonts w:ascii="Times New Roman" w:hAnsi="Times New Roman"/>
          <w:spacing w:val="-15"/>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perform</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work</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6"/>
          <w:sz w:val="24"/>
        </w:rPr>
        <w:t xml:space="preserve"> </w:t>
      </w:r>
      <w:r>
        <w:rPr>
          <w:rFonts w:ascii="Times New Roman" w:hAnsi="Times New Roman"/>
          <w:sz w:val="24"/>
        </w:rPr>
        <w:t>professional</w:t>
      </w:r>
      <w:r>
        <w:rPr>
          <w:rFonts w:ascii="Times New Roman" w:hAnsi="Times New Roman"/>
          <w:spacing w:val="-15"/>
          <w:sz w:val="24"/>
        </w:rPr>
        <w:t xml:space="preserve"> </w:t>
      </w:r>
      <w:r>
        <w:rPr>
          <w:rFonts w:ascii="Times New Roman" w:hAnsi="Times New Roman"/>
          <w:sz w:val="24"/>
        </w:rPr>
        <w:t>and</w:t>
      </w:r>
      <w:r>
        <w:rPr>
          <w:rFonts w:ascii="Times New Roman" w:hAnsi="Times New Roman"/>
          <w:spacing w:val="-15"/>
          <w:sz w:val="24"/>
        </w:rPr>
        <w:t xml:space="preserve"> </w:t>
      </w:r>
      <w:r>
        <w:rPr>
          <w:rFonts w:ascii="Times New Roman" w:hAnsi="Times New Roman"/>
          <w:sz w:val="24"/>
        </w:rPr>
        <w:t>timely</w:t>
      </w:r>
      <w:r>
        <w:rPr>
          <w:rFonts w:ascii="Times New Roman" w:hAnsi="Times New Roman"/>
          <w:spacing w:val="-15"/>
          <w:sz w:val="24"/>
        </w:rPr>
        <w:t xml:space="preserve"> </w:t>
      </w:r>
      <w:r>
        <w:rPr>
          <w:rFonts w:ascii="Times New Roman" w:hAnsi="Times New Roman"/>
          <w:sz w:val="24"/>
        </w:rPr>
        <w:t>manner.</w:t>
      </w:r>
    </w:p>
    <w:p w14:paraId="26442DC3" w14:textId="77777777" w:rsidR="00E007C2" w:rsidRDefault="00E007C2">
      <w:pPr>
        <w:pStyle w:val="BodyText"/>
        <w:spacing w:before="4"/>
        <w:rPr>
          <w:rFonts w:ascii="Times New Roman"/>
          <w:sz w:val="31"/>
        </w:rPr>
      </w:pPr>
    </w:p>
    <w:p w14:paraId="209C6862" w14:textId="77777777" w:rsidR="00E007C2" w:rsidRDefault="00A83300">
      <w:pPr>
        <w:pStyle w:val="Heading4"/>
        <w:numPr>
          <w:ilvl w:val="0"/>
          <w:numId w:val="16"/>
        </w:numPr>
        <w:tabs>
          <w:tab w:val="left" w:pos="1245"/>
        </w:tabs>
        <w:ind w:hanging="361"/>
        <w:jc w:val="left"/>
      </w:pPr>
      <w:bookmarkStart w:id="13" w:name="2._Qualifications_of_Firm"/>
      <w:bookmarkEnd w:id="13"/>
      <w:r>
        <w:t>Qualifications</w:t>
      </w:r>
      <w:r>
        <w:rPr>
          <w:spacing w:val="-4"/>
        </w:rPr>
        <w:t xml:space="preserve"> </w:t>
      </w:r>
      <w:r>
        <w:t>of</w:t>
      </w:r>
      <w:r>
        <w:rPr>
          <w:spacing w:val="-11"/>
        </w:rPr>
        <w:t xml:space="preserve"> </w:t>
      </w:r>
      <w:r>
        <w:rPr>
          <w:spacing w:val="-4"/>
        </w:rPr>
        <w:t>Firm</w:t>
      </w:r>
    </w:p>
    <w:p w14:paraId="2B5D4993" w14:textId="77777777" w:rsidR="00E007C2" w:rsidRDefault="00E007C2">
      <w:pPr>
        <w:pStyle w:val="BodyText"/>
        <w:spacing w:before="3"/>
        <w:rPr>
          <w:rFonts w:ascii="Times New Roman"/>
          <w:b/>
          <w:sz w:val="22"/>
        </w:rPr>
      </w:pPr>
    </w:p>
    <w:p w14:paraId="34DC5B4E" w14:textId="77777777" w:rsidR="00E007C2" w:rsidRDefault="00A83300">
      <w:pPr>
        <w:spacing w:before="1"/>
        <w:ind w:left="1897"/>
        <w:rPr>
          <w:rFonts w:ascii="Times New Roman"/>
          <w:sz w:val="24"/>
        </w:rPr>
      </w:pPr>
      <w:r>
        <w:rPr>
          <w:rFonts w:ascii="Times New Roman"/>
          <w:sz w:val="24"/>
        </w:rPr>
        <w:t>Please</w:t>
      </w:r>
      <w:r>
        <w:rPr>
          <w:rFonts w:ascii="Times New Roman"/>
          <w:spacing w:val="-8"/>
          <w:sz w:val="24"/>
        </w:rPr>
        <w:t xml:space="preserve"> </w:t>
      </w:r>
      <w:r>
        <w:rPr>
          <w:rFonts w:ascii="Times New Roman"/>
          <w:spacing w:val="-2"/>
          <w:sz w:val="24"/>
        </w:rPr>
        <w:t>provide:</w:t>
      </w:r>
    </w:p>
    <w:p w14:paraId="04A77D15" w14:textId="77777777" w:rsidR="00E007C2" w:rsidRDefault="00A83300">
      <w:pPr>
        <w:pStyle w:val="ListParagraph"/>
        <w:numPr>
          <w:ilvl w:val="1"/>
          <w:numId w:val="16"/>
        </w:numPr>
        <w:tabs>
          <w:tab w:val="left" w:pos="1935"/>
          <w:tab w:val="left" w:pos="1936"/>
        </w:tabs>
        <w:spacing w:before="14" w:line="237" w:lineRule="auto"/>
        <w:ind w:left="1936" w:right="1198" w:hanging="360"/>
        <w:rPr>
          <w:rFonts w:ascii="Times New Roman" w:hAnsi="Times New Roman"/>
          <w:sz w:val="24"/>
        </w:rPr>
      </w:pPr>
      <w:r>
        <w:rPr>
          <w:rFonts w:ascii="Times New Roman" w:hAnsi="Times New Roman"/>
          <w:sz w:val="24"/>
        </w:rPr>
        <w:t>General</w:t>
      </w:r>
      <w:r>
        <w:rPr>
          <w:rFonts w:ascii="Times New Roman" w:hAnsi="Times New Roman"/>
          <w:spacing w:val="-1"/>
          <w:sz w:val="24"/>
        </w:rPr>
        <w:t xml:space="preserve"> </w:t>
      </w:r>
      <w:r>
        <w:rPr>
          <w:rFonts w:ascii="Times New Roman" w:hAnsi="Times New Roman"/>
          <w:sz w:val="24"/>
        </w:rPr>
        <w:t>work plan that</w:t>
      </w:r>
      <w:r>
        <w:rPr>
          <w:rFonts w:ascii="Times New Roman" w:hAnsi="Times New Roman"/>
          <w:spacing w:val="-1"/>
          <w:sz w:val="24"/>
        </w:rPr>
        <w:t xml:space="preserve"> </w:t>
      </w:r>
      <w:r>
        <w:rPr>
          <w:rFonts w:ascii="Times New Roman" w:hAnsi="Times New Roman"/>
          <w:sz w:val="24"/>
        </w:rPr>
        <w:t>demonstrates</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Firm’s</w:t>
      </w:r>
      <w:r>
        <w:rPr>
          <w:rFonts w:ascii="Times New Roman" w:hAnsi="Times New Roman"/>
          <w:spacing w:val="-1"/>
          <w:sz w:val="24"/>
        </w:rPr>
        <w:t xml:space="preserve"> </w:t>
      </w:r>
      <w:r>
        <w:rPr>
          <w:rFonts w:ascii="Times New Roman" w:hAnsi="Times New Roman"/>
          <w:sz w:val="24"/>
        </w:rPr>
        <w:t>complete</w:t>
      </w:r>
      <w:r>
        <w:rPr>
          <w:rFonts w:ascii="Times New Roman" w:hAnsi="Times New Roman"/>
          <w:spacing w:val="-4"/>
          <w:sz w:val="24"/>
        </w:rPr>
        <w:t xml:space="preserve"> </w:t>
      </w:r>
      <w:r>
        <w:rPr>
          <w:rFonts w:ascii="Times New Roman" w:hAnsi="Times New Roman"/>
          <w:sz w:val="24"/>
        </w:rPr>
        <w:t>understanding</w:t>
      </w:r>
      <w:r>
        <w:rPr>
          <w:rFonts w:ascii="Times New Roman" w:hAnsi="Times New Roman"/>
          <w:spacing w:val="-3"/>
          <w:sz w:val="24"/>
        </w:rPr>
        <w:t xml:space="preserve"> </w:t>
      </w:r>
      <w:r>
        <w:rPr>
          <w:rFonts w:ascii="Times New Roman" w:hAnsi="Times New Roman"/>
          <w:sz w:val="24"/>
        </w:rPr>
        <w:t>of the</w:t>
      </w:r>
      <w:r>
        <w:rPr>
          <w:rFonts w:ascii="Times New Roman" w:hAnsi="Times New Roman"/>
          <w:spacing w:val="-4"/>
          <w:sz w:val="24"/>
        </w:rPr>
        <w:t xml:space="preserve"> </w:t>
      </w:r>
      <w:r>
        <w:rPr>
          <w:rFonts w:ascii="Times New Roman" w:hAnsi="Times New Roman"/>
          <w:sz w:val="24"/>
        </w:rPr>
        <w:t>scope</w:t>
      </w:r>
      <w:r>
        <w:rPr>
          <w:rFonts w:ascii="Times New Roman" w:hAnsi="Times New Roman"/>
          <w:spacing w:val="-7"/>
          <w:sz w:val="24"/>
        </w:rPr>
        <w:t xml:space="preserve"> </w:t>
      </w:r>
      <w:r>
        <w:rPr>
          <w:rFonts w:ascii="Times New Roman" w:hAnsi="Times New Roman"/>
          <w:sz w:val="24"/>
        </w:rPr>
        <w:t xml:space="preserve">of </w:t>
      </w:r>
      <w:r>
        <w:rPr>
          <w:rFonts w:ascii="Times New Roman" w:hAnsi="Times New Roman"/>
          <w:spacing w:val="-4"/>
          <w:sz w:val="24"/>
        </w:rPr>
        <w:t>work</w:t>
      </w:r>
    </w:p>
    <w:p w14:paraId="28763585" w14:textId="77777777" w:rsidR="00E007C2" w:rsidRDefault="00A83300">
      <w:pPr>
        <w:pStyle w:val="ListParagraph"/>
        <w:numPr>
          <w:ilvl w:val="1"/>
          <w:numId w:val="16"/>
        </w:numPr>
        <w:tabs>
          <w:tab w:val="left" w:pos="1935"/>
          <w:tab w:val="left" w:pos="1936"/>
        </w:tabs>
        <w:spacing w:before="10"/>
        <w:ind w:left="1936" w:right="1452" w:hanging="360"/>
        <w:rPr>
          <w:rFonts w:ascii="Times New Roman" w:hAnsi="Times New Roman"/>
          <w:sz w:val="24"/>
        </w:rPr>
      </w:pPr>
      <w:r>
        <w:rPr>
          <w:rFonts w:ascii="Times New Roman" w:hAnsi="Times New Roman"/>
          <w:sz w:val="24"/>
        </w:rPr>
        <w:t>Company’s recent (last 5 years) relevant experience in providing design</w:t>
      </w:r>
      <w:r>
        <w:rPr>
          <w:rFonts w:ascii="Times New Roman" w:hAnsi="Times New Roman"/>
          <w:spacing w:val="-3"/>
          <w:sz w:val="24"/>
        </w:rPr>
        <w:t xml:space="preserve"> </w:t>
      </w:r>
      <w:r>
        <w:rPr>
          <w:rFonts w:ascii="Times New Roman" w:hAnsi="Times New Roman"/>
          <w:sz w:val="24"/>
        </w:rPr>
        <w:t>services</w:t>
      </w:r>
      <w:r>
        <w:rPr>
          <w:rFonts w:ascii="Times New Roman" w:hAnsi="Times New Roman"/>
          <w:spacing w:val="-6"/>
          <w:sz w:val="24"/>
        </w:rPr>
        <w:t xml:space="preserve"> </w:t>
      </w:r>
      <w:r>
        <w:rPr>
          <w:rFonts w:ascii="Times New Roman" w:hAnsi="Times New Roman"/>
          <w:sz w:val="24"/>
        </w:rPr>
        <w:t>for similar projects</w:t>
      </w:r>
    </w:p>
    <w:p w14:paraId="59EFED35" w14:textId="77777777" w:rsidR="00E007C2" w:rsidRDefault="00A83300">
      <w:pPr>
        <w:pStyle w:val="ListParagraph"/>
        <w:numPr>
          <w:ilvl w:val="1"/>
          <w:numId w:val="16"/>
        </w:numPr>
        <w:tabs>
          <w:tab w:val="left" w:pos="1935"/>
          <w:tab w:val="left" w:pos="1936"/>
        </w:tabs>
        <w:spacing w:before="13"/>
        <w:ind w:left="1936" w:hanging="360"/>
        <w:rPr>
          <w:rFonts w:ascii="Times New Roman" w:hAnsi="Times New Roman"/>
          <w:sz w:val="24"/>
        </w:rPr>
      </w:pPr>
      <w:r>
        <w:rPr>
          <w:rFonts w:ascii="Times New Roman" w:hAnsi="Times New Roman"/>
          <w:sz w:val="24"/>
        </w:rPr>
        <w:t>Previous</w:t>
      </w:r>
      <w:r>
        <w:rPr>
          <w:rFonts w:ascii="Times New Roman" w:hAnsi="Times New Roman"/>
          <w:spacing w:val="-6"/>
          <w:sz w:val="24"/>
        </w:rPr>
        <w:t xml:space="preserve"> </w:t>
      </w:r>
      <w:r>
        <w:rPr>
          <w:rFonts w:ascii="Times New Roman" w:hAnsi="Times New Roman"/>
          <w:sz w:val="24"/>
        </w:rPr>
        <w:t>project</w:t>
      </w:r>
      <w:r>
        <w:rPr>
          <w:rFonts w:ascii="Times New Roman" w:hAnsi="Times New Roman"/>
          <w:spacing w:val="-3"/>
          <w:sz w:val="24"/>
        </w:rPr>
        <w:t xml:space="preserve"> </w:t>
      </w:r>
      <w:r>
        <w:rPr>
          <w:rFonts w:ascii="Times New Roman" w:hAnsi="Times New Roman"/>
          <w:sz w:val="24"/>
        </w:rPr>
        <w:t>success</w:t>
      </w:r>
      <w:r>
        <w:rPr>
          <w:rFonts w:ascii="Times New Roman" w:hAnsi="Times New Roman"/>
          <w:spacing w:val="-4"/>
          <w:sz w:val="24"/>
        </w:rPr>
        <w:t xml:space="preserve"> </w:t>
      </w:r>
      <w:r>
        <w:rPr>
          <w:rFonts w:ascii="Times New Roman" w:hAnsi="Times New Roman"/>
          <w:sz w:val="24"/>
        </w:rPr>
        <w:t>for</w:t>
      </w:r>
      <w:r>
        <w:rPr>
          <w:rFonts w:ascii="Times New Roman" w:hAnsi="Times New Roman"/>
          <w:spacing w:val="-5"/>
          <w:sz w:val="24"/>
        </w:rPr>
        <w:t xml:space="preserve"> </w:t>
      </w:r>
      <w:r>
        <w:rPr>
          <w:rFonts w:ascii="Times New Roman" w:hAnsi="Times New Roman"/>
          <w:sz w:val="24"/>
        </w:rPr>
        <w:t>projects</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same</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5"/>
          <w:sz w:val="24"/>
        </w:rPr>
        <w:t xml:space="preserve"> </w:t>
      </w:r>
      <w:r>
        <w:rPr>
          <w:rFonts w:ascii="Times New Roman" w:hAnsi="Times New Roman"/>
          <w:sz w:val="24"/>
        </w:rPr>
        <w:t>similar</w:t>
      </w:r>
      <w:r>
        <w:rPr>
          <w:rFonts w:ascii="Times New Roman" w:hAnsi="Times New Roman"/>
          <w:spacing w:val="-5"/>
          <w:sz w:val="24"/>
        </w:rPr>
        <w:t xml:space="preserve"> </w:t>
      </w:r>
      <w:r>
        <w:rPr>
          <w:rFonts w:ascii="Times New Roman" w:hAnsi="Times New Roman"/>
          <w:sz w:val="24"/>
        </w:rPr>
        <w:t>scope</w:t>
      </w:r>
      <w:r>
        <w:rPr>
          <w:rFonts w:ascii="Times New Roman" w:hAnsi="Times New Roman"/>
          <w:spacing w:val="-5"/>
          <w:sz w:val="24"/>
        </w:rPr>
        <w:t xml:space="preserve"> </w:t>
      </w:r>
      <w:r>
        <w:rPr>
          <w:rFonts w:ascii="Times New Roman" w:hAnsi="Times New Roman"/>
          <w:sz w:val="24"/>
        </w:rPr>
        <w:t>as</w:t>
      </w:r>
      <w:r>
        <w:rPr>
          <w:rFonts w:ascii="Times New Roman" w:hAnsi="Times New Roman"/>
          <w:spacing w:val="-4"/>
          <w:sz w:val="24"/>
        </w:rPr>
        <w:t xml:space="preserve"> </w:t>
      </w:r>
      <w:r>
        <w:rPr>
          <w:rFonts w:ascii="Times New Roman" w:hAnsi="Times New Roman"/>
          <w:sz w:val="24"/>
        </w:rPr>
        <w:t>this</w:t>
      </w:r>
      <w:r>
        <w:rPr>
          <w:rFonts w:ascii="Times New Roman" w:hAnsi="Times New Roman"/>
          <w:spacing w:val="-3"/>
          <w:sz w:val="24"/>
        </w:rPr>
        <w:t xml:space="preserve"> </w:t>
      </w:r>
      <w:r>
        <w:rPr>
          <w:rFonts w:ascii="Times New Roman" w:hAnsi="Times New Roman"/>
          <w:spacing w:val="-2"/>
          <w:sz w:val="24"/>
        </w:rPr>
        <w:t>project</w:t>
      </w:r>
    </w:p>
    <w:p w14:paraId="646BE571" w14:textId="77777777" w:rsidR="00E007C2" w:rsidRDefault="00A83300">
      <w:pPr>
        <w:pStyle w:val="ListParagraph"/>
        <w:numPr>
          <w:ilvl w:val="1"/>
          <w:numId w:val="16"/>
        </w:numPr>
        <w:tabs>
          <w:tab w:val="left" w:pos="1935"/>
          <w:tab w:val="left" w:pos="1936"/>
        </w:tabs>
        <w:spacing w:before="12"/>
        <w:ind w:left="1936" w:hanging="360"/>
        <w:rPr>
          <w:rFonts w:ascii="Times New Roman" w:hAnsi="Times New Roman"/>
          <w:sz w:val="24"/>
        </w:rPr>
      </w:pPr>
      <w:r>
        <w:rPr>
          <w:rFonts w:ascii="Times New Roman" w:hAnsi="Times New Roman"/>
          <w:sz w:val="24"/>
        </w:rPr>
        <w:t>Overall</w:t>
      </w:r>
      <w:r>
        <w:rPr>
          <w:rFonts w:ascii="Times New Roman" w:hAnsi="Times New Roman"/>
          <w:spacing w:val="-4"/>
          <w:sz w:val="24"/>
        </w:rPr>
        <w:t xml:space="preserve"> </w:t>
      </w:r>
      <w:r>
        <w:rPr>
          <w:rFonts w:ascii="Times New Roman" w:hAnsi="Times New Roman"/>
          <w:sz w:val="24"/>
        </w:rPr>
        <w:t>qualifications</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2"/>
          <w:sz w:val="24"/>
        </w:rPr>
        <w:t xml:space="preserve"> </w:t>
      </w:r>
      <w:r>
        <w:rPr>
          <w:rFonts w:ascii="Times New Roman" w:hAnsi="Times New Roman"/>
          <w:sz w:val="24"/>
        </w:rPr>
        <w:t>project</w:t>
      </w:r>
      <w:r>
        <w:rPr>
          <w:rFonts w:ascii="Times New Roman" w:hAnsi="Times New Roman"/>
          <w:spacing w:val="-1"/>
          <w:sz w:val="24"/>
        </w:rPr>
        <w:t xml:space="preserve"> </w:t>
      </w:r>
      <w:r>
        <w:rPr>
          <w:rFonts w:ascii="Times New Roman" w:hAnsi="Times New Roman"/>
          <w:sz w:val="24"/>
        </w:rPr>
        <w:t>managers</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key</w:t>
      </w:r>
      <w:r>
        <w:rPr>
          <w:rFonts w:ascii="Times New Roman" w:hAnsi="Times New Roman"/>
          <w:spacing w:val="-1"/>
          <w:sz w:val="24"/>
        </w:rPr>
        <w:t xml:space="preserve"> </w:t>
      </w:r>
      <w:r>
        <w:rPr>
          <w:rFonts w:ascii="Times New Roman" w:hAnsi="Times New Roman"/>
          <w:sz w:val="24"/>
        </w:rPr>
        <w:t>personnel</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2"/>
          <w:sz w:val="24"/>
        </w:rPr>
        <w:t xml:space="preserve"> </w:t>
      </w:r>
      <w:r>
        <w:rPr>
          <w:rFonts w:ascii="Times New Roman" w:hAnsi="Times New Roman"/>
          <w:sz w:val="24"/>
        </w:rPr>
        <w:t>be</w:t>
      </w:r>
      <w:r>
        <w:rPr>
          <w:rFonts w:ascii="Times New Roman" w:hAnsi="Times New Roman"/>
          <w:spacing w:val="-2"/>
          <w:sz w:val="24"/>
        </w:rPr>
        <w:t xml:space="preserve"> </w:t>
      </w:r>
      <w:r>
        <w:rPr>
          <w:rFonts w:ascii="Times New Roman" w:hAnsi="Times New Roman"/>
          <w:sz w:val="24"/>
        </w:rPr>
        <w:t>used</w:t>
      </w:r>
      <w:r>
        <w:rPr>
          <w:rFonts w:ascii="Times New Roman" w:hAnsi="Times New Roman"/>
          <w:spacing w:val="-1"/>
          <w:sz w:val="24"/>
        </w:rPr>
        <w:t xml:space="preserve"> </w:t>
      </w:r>
      <w:r>
        <w:rPr>
          <w:rFonts w:ascii="Times New Roman" w:hAnsi="Times New Roman"/>
          <w:sz w:val="24"/>
        </w:rPr>
        <w:t>on</w:t>
      </w:r>
      <w:r>
        <w:rPr>
          <w:rFonts w:ascii="Times New Roman" w:hAnsi="Times New Roman"/>
          <w:spacing w:val="-1"/>
          <w:sz w:val="24"/>
        </w:rPr>
        <w:t xml:space="preserve"> </w:t>
      </w:r>
      <w:r>
        <w:rPr>
          <w:rFonts w:ascii="Times New Roman" w:hAnsi="Times New Roman"/>
          <w:sz w:val="24"/>
        </w:rPr>
        <w:t>these</w:t>
      </w:r>
      <w:r>
        <w:rPr>
          <w:rFonts w:ascii="Times New Roman" w:hAnsi="Times New Roman"/>
          <w:spacing w:val="-2"/>
          <w:sz w:val="24"/>
        </w:rPr>
        <w:t xml:space="preserve"> projects</w:t>
      </w:r>
    </w:p>
    <w:p w14:paraId="1A4DFC11" w14:textId="77777777" w:rsidR="00E007C2" w:rsidRDefault="00A83300">
      <w:pPr>
        <w:pStyle w:val="ListParagraph"/>
        <w:numPr>
          <w:ilvl w:val="1"/>
          <w:numId w:val="16"/>
        </w:numPr>
        <w:tabs>
          <w:tab w:val="left" w:pos="1935"/>
          <w:tab w:val="left" w:pos="1936"/>
        </w:tabs>
        <w:spacing w:before="12"/>
        <w:ind w:left="1936" w:right="1019" w:hanging="360"/>
        <w:rPr>
          <w:rFonts w:ascii="Times New Roman" w:hAnsi="Times New Roman"/>
          <w:sz w:val="24"/>
        </w:rPr>
      </w:pPr>
      <w:r>
        <w:rPr>
          <w:rFonts w:ascii="Times New Roman" w:hAnsi="Times New Roman"/>
          <w:sz w:val="24"/>
        </w:rPr>
        <w:t>Provide a summary of any litigation, claim(s), or contract dispute(s) filed by or against the Firm in the past five (5) years that are related to the services that the Firm provides in the</w:t>
      </w:r>
      <w:r>
        <w:rPr>
          <w:rFonts w:ascii="Times New Roman" w:hAnsi="Times New Roman"/>
          <w:spacing w:val="-1"/>
          <w:sz w:val="24"/>
        </w:rPr>
        <w:t xml:space="preserve"> </w:t>
      </w:r>
      <w:r>
        <w:rPr>
          <w:rFonts w:ascii="Times New Roman" w:hAnsi="Times New Roman"/>
          <w:sz w:val="24"/>
        </w:rPr>
        <w:t>regular course</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business. The</w:t>
      </w:r>
      <w:r>
        <w:rPr>
          <w:rFonts w:ascii="Times New Roman" w:hAnsi="Times New Roman"/>
          <w:spacing w:val="-1"/>
          <w:sz w:val="24"/>
        </w:rPr>
        <w:t xml:space="preserve"> </w:t>
      </w:r>
      <w:r>
        <w:rPr>
          <w:rFonts w:ascii="Times New Roman" w:hAnsi="Times New Roman"/>
          <w:sz w:val="24"/>
        </w:rPr>
        <w:t>summary shall state</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nature</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1"/>
          <w:sz w:val="24"/>
        </w:rPr>
        <w:t xml:space="preserve"> </w:t>
      </w:r>
      <w:r>
        <w:rPr>
          <w:rFonts w:ascii="Times New Roman" w:hAnsi="Times New Roman"/>
          <w:sz w:val="24"/>
        </w:rPr>
        <w:t>litigation, claim, or</w:t>
      </w:r>
      <w:r>
        <w:rPr>
          <w:rFonts w:ascii="Times New Roman" w:hAnsi="Times New Roman"/>
          <w:spacing w:val="-4"/>
          <w:sz w:val="24"/>
        </w:rPr>
        <w:t xml:space="preserve"> </w:t>
      </w:r>
      <w:r>
        <w:rPr>
          <w:rFonts w:ascii="Times New Roman" w:hAnsi="Times New Roman"/>
          <w:sz w:val="24"/>
        </w:rPr>
        <w:t>contract</w:t>
      </w:r>
      <w:r>
        <w:rPr>
          <w:rFonts w:ascii="Times New Roman" w:hAnsi="Times New Roman"/>
          <w:spacing w:val="-3"/>
          <w:sz w:val="24"/>
        </w:rPr>
        <w:t xml:space="preserve"> </w:t>
      </w:r>
      <w:r>
        <w:rPr>
          <w:rFonts w:ascii="Times New Roman" w:hAnsi="Times New Roman"/>
          <w:sz w:val="24"/>
        </w:rPr>
        <w:t>dispute;</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brief</w:t>
      </w:r>
      <w:r>
        <w:rPr>
          <w:rFonts w:ascii="Times New Roman" w:hAnsi="Times New Roman"/>
          <w:spacing w:val="-4"/>
          <w:sz w:val="24"/>
        </w:rPr>
        <w:t xml:space="preserve"> </w:t>
      </w:r>
      <w:r>
        <w:rPr>
          <w:rFonts w:ascii="Times New Roman" w:hAnsi="Times New Roman"/>
          <w:sz w:val="24"/>
        </w:rPr>
        <w:t>description</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case;</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outcome</w:t>
      </w:r>
      <w:r>
        <w:rPr>
          <w:rFonts w:ascii="Times New Roman" w:hAnsi="Times New Roman"/>
          <w:spacing w:val="-4"/>
          <w:sz w:val="24"/>
        </w:rPr>
        <w:t xml:space="preserve"> </w:t>
      </w:r>
      <w:r>
        <w:rPr>
          <w:rFonts w:ascii="Times New Roman" w:hAnsi="Times New Roman"/>
          <w:sz w:val="24"/>
        </w:rPr>
        <w:t>or</w:t>
      </w:r>
      <w:r>
        <w:rPr>
          <w:rFonts w:ascii="Times New Roman" w:hAnsi="Times New Roman"/>
          <w:spacing w:val="-4"/>
          <w:sz w:val="24"/>
        </w:rPr>
        <w:t xml:space="preserve"> </w:t>
      </w:r>
      <w:r>
        <w:rPr>
          <w:rFonts w:ascii="Times New Roman" w:hAnsi="Times New Roman"/>
          <w:sz w:val="24"/>
        </w:rPr>
        <w:t>projected</w:t>
      </w:r>
      <w:r>
        <w:rPr>
          <w:rFonts w:ascii="Times New Roman" w:hAnsi="Times New Roman"/>
          <w:spacing w:val="-1"/>
          <w:sz w:val="24"/>
        </w:rPr>
        <w:t xml:space="preserve"> </w:t>
      </w:r>
      <w:r>
        <w:rPr>
          <w:rFonts w:ascii="Times New Roman" w:hAnsi="Times New Roman"/>
          <w:sz w:val="24"/>
        </w:rPr>
        <w:t>outcome;</w:t>
      </w:r>
      <w:r>
        <w:rPr>
          <w:rFonts w:ascii="Times New Roman" w:hAnsi="Times New Roman"/>
          <w:spacing w:val="-3"/>
          <w:sz w:val="24"/>
        </w:rPr>
        <w:t xml:space="preserve"> </w:t>
      </w:r>
      <w:r>
        <w:rPr>
          <w:rFonts w:ascii="Times New Roman" w:hAnsi="Times New Roman"/>
          <w:sz w:val="24"/>
        </w:rPr>
        <w:t>and the monetary amount involved. If no litigation claim(s) or contract dispute(s) have been filed by or against the Firm in the past five (5) years, please state that.</w:t>
      </w:r>
      <w:r>
        <w:rPr>
          <w:rFonts w:ascii="Times New Roman" w:hAnsi="Times New Roman"/>
          <w:spacing w:val="79"/>
          <w:sz w:val="24"/>
        </w:rPr>
        <w:t xml:space="preserve"> </w:t>
      </w:r>
      <w:r>
        <w:rPr>
          <w:rFonts w:ascii="Times New Roman" w:hAnsi="Times New Roman"/>
          <w:sz w:val="24"/>
        </w:rPr>
        <w:t xml:space="preserve">List any regulatory or license agency sanctions. If </w:t>
      </w:r>
      <w:proofErr w:type="gramStart"/>
      <w:r>
        <w:rPr>
          <w:rFonts w:ascii="Times New Roman" w:hAnsi="Times New Roman"/>
          <w:sz w:val="24"/>
        </w:rPr>
        <w:t>no</w:t>
      </w:r>
      <w:proofErr w:type="gramEnd"/>
      <w:r>
        <w:rPr>
          <w:rFonts w:ascii="Times New Roman" w:hAnsi="Times New Roman"/>
          <w:sz w:val="24"/>
        </w:rPr>
        <w:t xml:space="preserve"> license sanctions against the Firm, please state that.</w:t>
      </w:r>
    </w:p>
    <w:p w14:paraId="3CCBCDC0" w14:textId="77777777" w:rsidR="00E007C2" w:rsidRDefault="00E007C2">
      <w:pPr>
        <w:rPr>
          <w:rFonts w:ascii="Times New Roman" w:hAnsi="Times New Roman"/>
          <w:sz w:val="24"/>
        </w:rPr>
        <w:sectPr w:rsidR="00E007C2">
          <w:pgSz w:w="12240" w:h="15840"/>
          <w:pgMar w:top="480" w:right="340" w:bottom="1000" w:left="320" w:header="0" w:footer="811" w:gutter="0"/>
          <w:cols w:space="720"/>
        </w:sectPr>
      </w:pPr>
    </w:p>
    <w:p w14:paraId="71A113B7" w14:textId="77777777" w:rsidR="00E007C2" w:rsidRDefault="00A83300">
      <w:pPr>
        <w:pStyle w:val="Heading4"/>
        <w:numPr>
          <w:ilvl w:val="0"/>
          <w:numId w:val="16"/>
        </w:numPr>
        <w:tabs>
          <w:tab w:val="left" w:pos="1755"/>
          <w:tab w:val="left" w:pos="1756"/>
        </w:tabs>
        <w:spacing w:before="61"/>
        <w:ind w:left="1756" w:hanging="725"/>
        <w:jc w:val="left"/>
        <w:rPr>
          <w:sz w:val="22"/>
        </w:rPr>
      </w:pPr>
      <w:bookmarkStart w:id="14" w:name="3._Project_Management_and_Key_Personnel"/>
      <w:bookmarkEnd w:id="14"/>
      <w:r>
        <w:lastRenderedPageBreak/>
        <w:t>Project</w:t>
      </w:r>
      <w:r>
        <w:rPr>
          <w:spacing w:val="-5"/>
        </w:rPr>
        <w:t xml:space="preserve"> </w:t>
      </w:r>
      <w:r>
        <w:t>Management</w:t>
      </w:r>
      <w:r>
        <w:rPr>
          <w:spacing w:val="-2"/>
        </w:rPr>
        <w:t xml:space="preserve"> </w:t>
      </w:r>
      <w:r>
        <w:t>and Key</w:t>
      </w:r>
      <w:r>
        <w:rPr>
          <w:spacing w:val="-15"/>
        </w:rPr>
        <w:t xml:space="preserve"> </w:t>
      </w:r>
      <w:r>
        <w:rPr>
          <w:spacing w:val="-2"/>
        </w:rPr>
        <w:t>Personnel</w:t>
      </w:r>
    </w:p>
    <w:p w14:paraId="4B7E52EF" w14:textId="77777777" w:rsidR="00E007C2" w:rsidRDefault="00E007C2">
      <w:pPr>
        <w:pStyle w:val="BodyText"/>
        <w:spacing w:before="6"/>
        <w:rPr>
          <w:rFonts w:ascii="Times New Roman"/>
          <w:b/>
          <w:sz w:val="27"/>
        </w:rPr>
      </w:pPr>
    </w:p>
    <w:p w14:paraId="4840739D" w14:textId="77777777" w:rsidR="00E007C2" w:rsidRDefault="00A83300">
      <w:pPr>
        <w:spacing w:before="1"/>
        <w:ind w:left="1756"/>
        <w:rPr>
          <w:rFonts w:ascii="Times New Roman"/>
          <w:sz w:val="24"/>
        </w:rPr>
      </w:pPr>
      <w:r>
        <w:rPr>
          <w:rFonts w:ascii="Times New Roman"/>
          <w:sz w:val="24"/>
        </w:rPr>
        <w:t>Please</w:t>
      </w:r>
      <w:r>
        <w:rPr>
          <w:rFonts w:ascii="Times New Roman"/>
          <w:spacing w:val="-8"/>
          <w:sz w:val="24"/>
        </w:rPr>
        <w:t xml:space="preserve"> </w:t>
      </w:r>
      <w:r>
        <w:rPr>
          <w:rFonts w:ascii="Times New Roman"/>
          <w:spacing w:val="-2"/>
          <w:sz w:val="24"/>
        </w:rPr>
        <w:t>provide:</w:t>
      </w:r>
    </w:p>
    <w:p w14:paraId="6BA0313D" w14:textId="77777777" w:rsidR="00E007C2" w:rsidRDefault="00A83300">
      <w:pPr>
        <w:pStyle w:val="ListParagraph"/>
        <w:numPr>
          <w:ilvl w:val="1"/>
          <w:numId w:val="16"/>
        </w:numPr>
        <w:tabs>
          <w:tab w:val="left" w:pos="1755"/>
          <w:tab w:val="left" w:pos="1756"/>
        </w:tabs>
        <w:spacing w:before="14" w:line="237" w:lineRule="auto"/>
        <w:ind w:left="1755" w:right="1914" w:hanging="360"/>
        <w:rPr>
          <w:rFonts w:ascii="Bookman Old Style" w:hAnsi="Bookman Old Style"/>
        </w:rPr>
      </w:pPr>
      <w:r>
        <w:rPr>
          <w:rFonts w:ascii="Times New Roman" w:hAnsi="Times New Roman"/>
          <w:spacing w:val="-2"/>
          <w:sz w:val="24"/>
        </w:rPr>
        <w:t>Firm</w:t>
      </w:r>
      <w:r>
        <w:rPr>
          <w:rFonts w:ascii="Times New Roman" w:hAnsi="Times New Roman"/>
          <w:spacing w:val="-6"/>
          <w:sz w:val="24"/>
        </w:rPr>
        <w:t xml:space="preserve"> </w:t>
      </w:r>
      <w:r>
        <w:rPr>
          <w:rFonts w:ascii="Times New Roman" w:hAnsi="Times New Roman"/>
          <w:spacing w:val="-2"/>
          <w:sz w:val="24"/>
        </w:rPr>
        <w:t>staff</w:t>
      </w:r>
      <w:r>
        <w:rPr>
          <w:rFonts w:ascii="Times New Roman" w:hAnsi="Times New Roman"/>
          <w:spacing w:val="-5"/>
          <w:sz w:val="24"/>
        </w:rPr>
        <w:t xml:space="preserve"> </w:t>
      </w:r>
      <w:r>
        <w:rPr>
          <w:rFonts w:ascii="Times New Roman" w:hAnsi="Times New Roman"/>
          <w:spacing w:val="-2"/>
          <w:sz w:val="24"/>
        </w:rPr>
        <w:t>resumes</w:t>
      </w:r>
      <w:r>
        <w:rPr>
          <w:rFonts w:ascii="Times New Roman" w:hAnsi="Times New Roman"/>
          <w:spacing w:val="-4"/>
          <w:sz w:val="24"/>
        </w:rPr>
        <w:t xml:space="preserve"> </w:t>
      </w:r>
      <w:r>
        <w:rPr>
          <w:rFonts w:ascii="Times New Roman" w:hAnsi="Times New Roman"/>
          <w:spacing w:val="-2"/>
          <w:sz w:val="24"/>
        </w:rPr>
        <w:t>that</w:t>
      </w:r>
      <w:r>
        <w:rPr>
          <w:rFonts w:ascii="Times New Roman" w:hAnsi="Times New Roman"/>
          <w:spacing w:val="-6"/>
          <w:sz w:val="24"/>
        </w:rPr>
        <w:t xml:space="preserve"> </w:t>
      </w:r>
      <w:r>
        <w:rPr>
          <w:rFonts w:ascii="Times New Roman" w:hAnsi="Times New Roman"/>
          <w:spacing w:val="-2"/>
          <w:sz w:val="24"/>
        </w:rPr>
        <w:t>show</w:t>
      </w:r>
      <w:r>
        <w:rPr>
          <w:rFonts w:ascii="Times New Roman" w:hAnsi="Times New Roman"/>
          <w:spacing w:val="-5"/>
          <w:sz w:val="24"/>
        </w:rPr>
        <w:t xml:space="preserve"> </w:t>
      </w:r>
      <w:r>
        <w:rPr>
          <w:rFonts w:ascii="Times New Roman" w:hAnsi="Times New Roman"/>
          <w:spacing w:val="-2"/>
          <w:sz w:val="24"/>
        </w:rPr>
        <w:t>experience</w:t>
      </w:r>
      <w:r>
        <w:rPr>
          <w:rFonts w:ascii="Times New Roman" w:hAnsi="Times New Roman"/>
          <w:spacing w:val="-9"/>
          <w:sz w:val="24"/>
        </w:rPr>
        <w:t xml:space="preserve"> </w:t>
      </w:r>
      <w:r>
        <w:rPr>
          <w:rFonts w:ascii="Times New Roman" w:hAnsi="Times New Roman"/>
          <w:spacing w:val="-2"/>
          <w:sz w:val="24"/>
        </w:rPr>
        <w:t>with</w:t>
      </w:r>
      <w:r>
        <w:rPr>
          <w:rFonts w:ascii="Times New Roman" w:hAnsi="Times New Roman"/>
          <w:spacing w:val="-4"/>
          <w:sz w:val="24"/>
        </w:rPr>
        <w:t xml:space="preserve"> </w:t>
      </w:r>
      <w:r>
        <w:rPr>
          <w:rFonts w:ascii="Times New Roman" w:hAnsi="Times New Roman"/>
          <w:spacing w:val="-2"/>
          <w:sz w:val="24"/>
        </w:rPr>
        <w:t>school</w:t>
      </w:r>
      <w:r>
        <w:rPr>
          <w:rFonts w:ascii="Times New Roman" w:hAnsi="Times New Roman"/>
          <w:spacing w:val="-6"/>
          <w:sz w:val="24"/>
        </w:rPr>
        <w:t xml:space="preserve"> </w:t>
      </w:r>
      <w:r>
        <w:rPr>
          <w:rFonts w:ascii="Times New Roman" w:hAnsi="Times New Roman"/>
          <w:spacing w:val="-2"/>
          <w:sz w:val="24"/>
        </w:rPr>
        <w:t>systems</w:t>
      </w:r>
      <w:r>
        <w:rPr>
          <w:rFonts w:ascii="Times New Roman" w:hAnsi="Times New Roman"/>
          <w:spacing w:val="-7"/>
          <w:sz w:val="24"/>
        </w:rPr>
        <w:t xml:space="preserve"> </w:t>
      </w:r>
      <w:r>
        <w:rPr>
          <w:rFonts w:ascii="Times New Roman" w:hAnsi="Times New Roman"/>
          <w:spacing w:val="-2"/>
          <w:sz w:val="24"/>
        </w:rPr>
        <w:t>or</w:t>
      </w:r>
      <w:r>
        <w:rPr>
          <w:rFonts w:ascii="Times New Roman" w:hAnsi="Times New Roman"/>
          <w:spacing w:val="-5"/>
          <w:sz w:val="24"/>
        </w:rPr>
        <w:t xml:space="preserve"> </w:t>
      </w:r>
      <w:r>
        <w:rPr>
          <w:rFonts w:ascii="Times New Roman" w:hAnsi="Times New Roman"/>
          <w:spacing w:val="-2"/>
          <w:sz w:val="24"/>
        </w:rPr>
        <w:t>other</w:t>
      </w:r>
      <w:r>
        <w:rPr>
          <w:rFonts w:ascii="Times New Roman" w:hAnsi="Times New Roman"/>
          <w:spacing w:val="-9"/>
          <w:sz w:val="24"/>
        </w:rPr>
        <w:t xml:space="preserve"> </w:t>
      </w:r>
      <w:r>
        <w:rPr>
          <w:rFonts w:ascii="Times New Roman" w:hAnsi="Times New Roman"/>
          <w:spacing w:val="-2"/>
          <w:sz w:val="24"/>
        </w:rPr>
        <w:t xml:space="preserve">governmental </w:t>
      </w:r>
      <w:r>
        <w:rPr>
          <w:rFonts w:ascii="Times New Roman" w:hAnsi="Times New Roman"/>
          <w:sz w:val="24"/>
        </w:rPr>
        <w:t>entities for staff assigned to this project.</w:t>
      </w:r>
    </w:p>
    <w:p w14:paraId="7B8DDDE1" w14:textId="77777777" w:rsidR="00E007C2" w:rsidRDefault="00A83300">
      <w:pPr>
        <w:pStyle w:val="ListParagraph"/>
        <w:numPr>
          <w:ilvl w:val="1"/>
          <w:numId w:val="16"/>
        </w:numPr>
        <w:tabs>
          <w:tab w:val="left" w:pos="1755"/>
          <w:tab w:val="left" w:pos="1756"/>
        </w:tabs>
        <w:ind w:left="1755" w:right="1261" w:hanging="360"/>
        <w:rPr>
          <w:rFonts w:ascii="Bookman Old Style" w:hAnsi="Bookman Old Style"/>
        </w:rPr>
      </w:pPr>
      <w:r>
        <w:rPr>
          <w:rFonts w:ascii="Times New Roman" w:hAnsi="Times New Roman"/>
          <w:sz w:val="24"/>
        </w:rPr>
        <w:t>Statement</w:t>
      </w:r>
      <w:r>
        <w:rPr>
          <w:rFonts w:ascii="Times New Roman" w:hAnsi="Times New Roman"/>
          <w:spacing w:val="-13"/>
          <w:sz w:val="24"/>
        </w:rPr>
        <w:t xml:space="preserve"> </w:t>
      </w:r>
      <w:r>
        <w:rPr>
          <w:rFonts w:ascii="Times New Roman" w:hAnsi="Times New Roman"/>
          <w:sz w:val="24"/>
        </w:rPr>
        <w:t>of</w:t>
      </w:r>
      <w:r>
        <w:rPr>
          <w:rFonts w:ascii="Times New Roman" w:hAnsi="Times New Roman"/>
          <w:spacing w:val="-14"/>
          <w:sz w:val="24"/>
        </w:rPr>
        <w:t xml:space="preserve"> </w:t>
      </w:r>
      <w:r>
        <w:rPr>
          <w:rFonts w:ascii="Times New Roman" w:hAnsi="Times New Roman"/>
          <w:sz w:val="24"/>
        </w:rPr>
        <w:t>qualifications</w:t>
      </w:r>
      <w:r>
        <w:rPr>
          <w:rFonts w:ascii="Times New Roman" w:hAnsi="Times New Roman"/>
          <w:spacing w:val="-13"/>
          <w:sz w:val="24"/>
        </w:rPr>
        <w:t xml:space="preserve"> </w:t>
      </w:r>
      <w:r>
        <w:rPr>
          <w:rFonts w:ascii="Times New Roman" w:hAnsi="Times New Roman"/>
          <w:sz w:val="24"/>
        </w:rPr>
        <w:t>of</w:t>
      </w:r>
      <w:r>
        <w:rPr>
          <w:rFonts w:ascii="Times New Roman" w:hAnsi="Times New Roman"/>
          <w:spacing w:val="-14"/>
          <w:sz w:val="24"/>
        </w:rPr>
        <w:t xml:space="preserve"> </w:t>
      </w:r>
      <w:r>
        <w:rPr>
          <w:rFonts w:ascii="Times New Roman" w:hAnsi="Times New Roman"/>
          <w:sz w:val="24"/>
        </w:rPr>
        <w:t>the</w:t>
      </w:r>
      <w:r>
        <w:rPr>
          <w:rFonts w:ascii="Times New Roman" w:hAnsi="Times New Roman"/>
          <w:spacing w:val="-14"/>
          <w:sz w:val="24"/>
        </w:rPr>
        <w:t xml:space="preserve"> </w:t>
      </w:r>
      <w:r>
        <w:rPr>
          <w:rFonts w:ascii="Times New Roman" w:hAnsi="Times New Roman"/>
          <w:sz w:val="24"/>
        </w:rPr>
        <w:t>Firm</w:t>
      </w:r>
      <w:r>
        <w:rPr>
          <w:rFonts w:ascii="Times New Roman" w:hAnsi="Times New Roman"/>
          <w:spacing w:val="-10"/>
          <w:sz w:val="24"/>
        </w:rPr>
        <w:t xml:space="preserve"> </w:t>
      </w:r>
      <w:r>
        <w:rPr>
          <w:rFonts w:ascii="Times New Roman" w:hAnsi="Times New Roman"/>
          <w:sz w:val="24"/>
        </w:rPr>
        <w:t>and</w:t>
      </w:r>
      <w:r>
        <w:rPr>
          <w:rFonts w:ascii="Times New Roman" w:hAnsi="Times New Roman"/>
          <w:spacing w:val="-11"/>
          <w:sz w:val="24"/>
        </w:rPr>
        <w:t xml:space="preserve"> </w:t>
      </w:r>
      <w:r>
        <w:rPr>
          <w:rFonts w:ascii="Times New Roman" w:hAnsi="Times New Roman"/>
          <w:sz w:val="24"/>
        </w:rPr>
        <w:t>its</w:t>
      </w:r>
      <w:r>
        <w:rPr>
          <w:rFonts w:ascii="Times New Roman" w:hAnsi="Times New Roman"/>
          <w:spacing w:val="-13"/>
          <w:sz w:val="24"/>
        </w:rPr>
        <w:t xml:space="preserve"> </w:t>
      </w:r>
      <w:r>
        <w:rPr>
          <w:rFonts w:ascii="Times New Roman" w:hAnsi="Times New Roman"/>
          <w:sz w:val="24"/>
        </w:rPr>
        <w:t>key</w:t>
      </w:r>
      <w:r>
        <w:rPr>
          <w:rFonts w:ascii="Times New Roman" w:hAnsi="Times New Roman"/>
          <w:spacing w:val="-13"/>
          <w:sz w:val="24"/>
        </w:rPr>
        <w:t xml:space="preserve"> </w:t>
      </w:r>
      <w:r>
        <w:rPr>
          <w:rFonts w:ascii="Times New Roman" w:hAnsi="Times New Roman"/>
          <w:sz w:val="24"/>
        </w:rPr>
        <w:t>personnel</w:t>
      </w:r>
      <w:r>
        <w:rPr>
          <w:rFonts w:ascii="Times New Roman" w:hAnsi="Times New Roman"/>
          <w:spacing w:val="-12"/>
          <w:sz w:val="24"/>
        </w:rPr>
        <w:t xml:space="preserve"> </w:t>
      </w:r>
      <w:r>
        <w:rPr>
          <w:rFonts w:ascii="Times New Roman" w:hAnsi="Times New Roman"/>
          <w:sz w:val="24"/>
        </w:rPr>
        <w:t>who</w:t>
      </w:r>
      <w:r>
        <w:rPr>
          <w:rFonts w:ascii="Times New Roman" w:hAnsi="Times New Roman"/>
          <w:spacing w:val="-11"/>
          <w:sz w:val="24"/>
        </w:rPr>
        <w:t xml:space="preserve"> </w:t>
      </w:r>
      <w:r>
        <w:rPr>
          <w:rFonts w:ascii="Times New Roman" w:hAnsi="Times New Roman"/>
          <w:sz w:val="24"/>
        </w:rPr>
        <w:t>will</w:t>
      </w:r>
      <w:r>
        <w:rPr>
          <w:rFonts w:ascii="Times New Roman" w:hAnsi="Times New Roman"/>
          <w:spacing w:val="-10"/>
          <w:sz w:val="24"/>
        </w:rPr>
        <w:t xml:space="preserve"> </w:t>
      </w:r>
      <w:r>
        <w:rPr>
          <w:rFonts w:ascii="Times New Roman" w:hAnsi="Times New Roman"/>
          <w:sz w:val="24"/>
        </w:rPr>
        <w:t>be</w:t>
      </w:r>
      <w:r>
        <w:rPr>
          <w:rFonts w:ascii="Times New Roman" w:hAnsi="Times New Roman"/>
          <w:spacing w:val="-14"/>
          <w:sz w:val="24"/>
        </w:rPr>
        <w:t xml:space="preserve"> </w:t>
      </w:r>
      <w:r>
        <w:rPr>
          <w:rFonts w:ascii="Times New Roman" w:hAnsi="Times New Roman"/>
          <w:sz w:val="24"/>
        </w:rPr>
        <w:t>assigned</w:t>
      </w:r>
      <w:r>
        <w:rPr>
          <w:rFonts w:ascii="Times New Roman" w:hAnsi="Times New Roman"/>
          <w:spacing w:val="-13"/>
          <w:sz w:val="24"/>
        </w:rPr>
        <w:t xml:space="preserve"> </w:t>
      </w:r>
      <w:r>
        <w:rPr>
          <w:rFonts w:ascii="Times New Roman" w:hAnsi="Times New Roman"/>
          <w:sz w:val="24"/>
        </w:rPr>
        <w:t>to</w:t>
      </w:r>
      <w:r>
        <w:rPr>
          <w:rFonts w:ascii="Times New Roman" w:hAnsi="Times New Roman"/>
          <w:spacing w:val="-11"/>
          <w:sz w:val="24"/>
        </w:rPr>
        <w:t xml:space="preserve"> </w:t>
      </w:r>
      <w:r>
        <w:rPr>
          <w:rFonts w:ascii="Times New Roman" w:hAnsi="Times New Roman"/>
          <w:sz w:val="24"/>
        </w:rPr>
        <w:t>work with CMBE.</w:t>
      </w:r>
    </w:p>
    <w:p w14:paraId="0C85F029" w14:textId="77777777" w:rsidR="00E007C2" w:rsidRDefault="00A83300">
      <w:pPr>
        <w:pStyle w:val="ListParagraph"/>
        <w:numPr>
          <w:ilvl w:val="1"/>
          <w:numId w:val="16"/>
        </w:numPr>
        <w:tabs>
          <w:tab w:val="left" w:pos="1755"/>
          <w:tab w:val="left" w:pos="1756"/>
        </w:tabs>
        <w:spacing w:before="8" w:line="235" w:lineRule="auto"/>
        <w:ind w:left="1756" w:right="1313" w:hanging="360"/>
        <w:rPr>
          <w:rFonts w:ascii="Bookman Old Style" w:hAnsi="Bookman Old Style"/>
        </w:rPr>
      </w:pPr>
      <w:r>
        <w:rPr>
          <w:rFonts w:ascii="Times New Roman" w:hAnsi="Times New Roman"/>
          <w:sz w:val="24"/>
        </w:rPr>
        <w:t>List</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personnel</w:t>
      </w:r>
      <w:r>
        <w:rPr>
          <w:rFonts w:ascii="Times New Roman" w:hAnsi="Times New Roman"/>
          <w:spacing w:val="-3"/>
          <w:sz w:val="24"/>
        </w:rPr>
        <w:t xml:space="preserve"> </w:t>
      </w:r>
      <w:r>
        <w:rPr>
          <w:rFonts w:ascii="Times New Roman" w:hAnsi="Times New Roman"/>
          <w:sz w:val="24"/>
        </w:rPr>
        <w:t>who</w:t>
      </w:r>
      <w:r>
        <w:rPr>
          <w:rFonts w:ascii="Times New Roman" w:hAnsi="Times New Roman"/>
          <w:spacing w:val="-1"/>
          <w:sz w:val="24"/>
        </w:rPr>
        <w:t xml:space="preserve"> </w:t>
      </w:r>
      <w:r>
        <w:rPr>
          <w:rFonts w:ascii="Times New Roman" w:hAnsi="Times New Roman"/>
          <w:sz w:val="24"/>
        </w:rPr>
        <w:t>will</w:t>
      </w:r>
      <w:r>
        <w:rPr>
          <w:rFonts w:ascii="Times New Roman" w:hAnsi="Times New Roman"/>
          <w:spacing w:val="-3"/>
          <w:sz w:val="24"/>
        </w:rPr>
        <w:t xml:space="preserve"> </w:t>
      </w:r>
      <w:r>
        <w:rPr>
          <w:rFonts w:ascii="Times New Roman" w:hAnsi="Times New Roman"/>
          <w:sz w:val="24"/>
        </w:rPr>
        <w:t>work</w:t>
      </w:r>
      <w:r>
        <w:rPr>
          <w:rFonts w:ascii="Times New Roman" w:hAnsi="Times New Roman"/>
          <w:spacing w:val="-3"/>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project</w:t>
      </w:r>
      <w:r>
        <w:rPr>
          <w:rFonts w:ascii="Times New Roman" w:hAnsi="Times New Roman"/>
          <w:spacing w:val="-3"/>
          <w:sz w:val="24"/>
        </w:rPr>
        <w:t xml:space="preserve"> </w:t>
      </w:r>
      <w:r>
        <w:rPr>
          <w:rFonts w:ascii="Times New Roman" w:hAnsi="Times New Roman"/>
          <w:sz w:val="24"/>
        </w:rPr>
        <w:t>including</w:t>
      </w:r>
      <w:r>
        <w:rPr>
          <w:rFonts w:ascii="Times New Roman" w:hAnsi="Times New Roman"/>
          <w:spacing w:val="-6"/>
          <w:sz w:val="24"/>
        </w:rPr>
        <w:t xml:space="preserve"> </w:t>
      </w:r>
      <w:r>
        <w:rPr>
          <w:rFonts w:ascii="Times New Roman" w:hAnsi="Times New Roman"/>
          <w:sz w:val="24"/>
        </w:rPr>
        <w:t>their</w:t>
      </w:r>
      <w:r>
        <w:rPr>
          <w:rFonts w:ascii="Times New Roman" w:hAnsi="Times New Roman"/>
          <w:spacing w:val="-4"/>
          <w:sz w:val="24"/>
        </w:rPr>
        <w:t xml:space="preserve"> </w:t>
      </w:r>
      <w:r>
        <w:rPr>
          <w:rFonts w:ascii="Times New Roman" w:hAnsi="Times New Roman"/>
          <w:sz w:val="24"/>
        </w:rPr>
        <w:t>specific</w:t>
      </w:r>
      <w:r>
        <w:rPr>
          <w:rFonts w:ascii="Times New Roman" w:hAnsi="Times New Roman"/>
          <w:spacing w:val="-4"/>
          <w:sz w:val="24"/>
        </w:rPr>
        <w:t xml:space="preserve"> </w:t>
      </w:r>
      <w:r>
        <w:rPr>
          <w:rFonts w:ascii="Times New Roman" w:hAnsi="Times New Roman"/>
          <w:sz w:val="24"/>
        </w:rPr>
        <w:t>qualifications</w:t>
      </w:r>
      <w:r>
        <w:rPr>
          <w:rFonts w:ascii="Times New Roman" w:hAnsi="Times New Roman"/>
          <w:spacing w:val="-3"/>
          <w:sz w:val="24"/>
        </w:rPr>
        <w:t xml:space="preserve"> </w:t>
      </w:r>
      <w:r>
        <w:rPr>
          <w:rFonts w:ascii="Times New Roman" w:hAnsi="Times New Roman"/>
          <w:sz w:val="24"/>
        </w:rPr>
        <w:t>and experience on projects of similar</w:t>
      </w:r>
      <w:r>
        <w:rPr>
          <w:rFonts w:ascii="Times New Roman" w:hAnsi="Times New Roman"/>
          <w:spacing w:val="-6"/>
          <w:sz w:val="24"/>
        </w:rPr>
        <w:t xml:space="preserve"> </w:t>
      </w:r>
      <w:r>
        <w:rPr>
          <w:rFonts w:ascii="Times New Roman" w:hAnsi="Times New Roman"/>
          <w:sz w:val="24"/>
        </w:rPr>
        <w:t>scope.</w:t>
      </w:r>
    </w:p>
    <w:p w14:paraId="095B0C45" w14:textId="77777777" w:rsidR="00E007C2" w:rsidRDefault="00A83300">
      <w:pPr>
        <w:pStyle w:val="ListParagraph"/>
        <w:numPr>
          <w:ilvl w:val="1"/>
          <w:numId w:val="16"/>
        </w:numPr>
        <w:tabs>
          <w:tab w:val="left" w:pos="1755"/>
          <w:tab w:val="left" w:pos="1756"/>
        </w:tabs>
        <w:spacing w:line="242" w:lineRule="auto"/>
        <w:ind w:left="1755" w:right="1313" w:hanging="360"/>
        <w:rPr>
          <w:rFonts w:ascii="Bookman Old Style" w:hAnsi="Bookman Old Style"/>
        </w:rPr>
      </w:pPr>
      <w:r>
        <w:rPr>
          <w:rFonts w:ascii="Times New Roman" w:hAnsi="Times New Roman"/>
          <w:sz w:val="24"/>
        </w:rPr>
        <w:t>List</w:t>
      </w:r>
      <w:r>
        <w:rPr>
          <w:rFonts w:ascii="Times New Roman" w:hAnsi="Times New Roman"/>
          <w:spacing w:val="40"/>
          <w:sz w:val="24"/>
        </w:rPr>
        <w:t xml:space="preserve"> </w:t>
      </w:r>
      <w:r>
        <w:rPr>
          <w:rFonts w:ascii="Times New Roman" w:hAnsi="Times New Roman"/>
          <w:sz w:val="24"/>
        </w:rPr>
        <w:t>any</w:t>
      </w:r>
      <w:r>
        <w:rPr>
          <w:rFonts w:ascii="Times New Roman" w:hAnsi="Times New Roman"/>
          <w:spacing w:val="40"/>
          <w:sz w:val="24"/>
        </w:rPr>
        <w:t xml:space="preserve"> </w:t>
      </w:r>
      <w:r>
        <w:rPr>
          <w:rFonts w:ascii="Times New Roman" w:hAnsi="Times New Roman"/>
          <w:sz w:val="24"/>
        </w:rPr>
        <w:t>professional</w:t>
      </w:r>
      <w:r>
        <w:rPr>
          <w:rFonts w:ascii="Times New Roman" w:hAnsi="Times New Roman"/>
          <w:spacing w:val="40"/>
          <w:sz w:val="24"/>
        </w:rPr>
        <w:t xml:space="preserve"> </w:t>
      </w:r>
      <w:r>
        <w:rPr>
          <w:rFonts w:ascii="Times New Roman" w:hAnsi="Times New Roman"/>
          <w:sz w:val="24"/>
        </w:rPr>
        <w:t>training</w:t>
      </w:r>
      <w:r>
        <w:rPr>
          <w:rFonts w:ascii="Times New Roman" w:hAnsi="Times New Roman"/>
          <w:spacing w:val="40"/>
          <w:sz w:val="24"/>
        </w:rPr>
        <w:t xml:space="preserve"> </w:t>
      </w:r>
      <w:r>
        <w:rPr>
          <w:rFonts w:ascii="Times New Roman" w:hAnsi="Times New Roman"/>
          <w:sz w:val="24"/>
        </w:rPr>
        <w:t>and</w:t>
      </w:r>
      <w:r>
        <w:rPr>
          <w:rFonts w:ascii="Times New Roman" w:hAnsi="Times New Roman"/>
          <w:spacing w:val="40"/>
          <w:sz w:val="24"/>
        </w:rPr>
        <w:t xml:space="preserve"> </w:t>
      </w:r>
      <w:r>
        <w:rPr>
          <w:rFonts w:ascii="Times New Roman" w:hAnsi="Times New Roman"/>
          <w:sz w:val="24"/>
        </w:rPr>
        <w:t>experience,</w:t>
      </w:r>
      <w:r>
        <w:rPr>
          <w:rFonts w:ascii="Times New Roman" w:hAnsi="Times New Roman"/>
          <w:spacing w:val="40"/>
          <w:sz w:val="24"/>
        </w:rPr>
        <w:t xml:space="preserve"> </w:t>
      </w:r>
      <w:r>
        <w:rPr>
          <w:rFonts w:ascii="Times New Roman" w:hAnsi="Times New Roman"/>
          <w:sz w:val="24"/>
        </w:rPr>
        <w:t>especially</w:t>
      </w:r>
      <w:r>
        <w:rPr>
          <w:rFonts w:ascii="Times New Roman" w:hAnsi="Times New Roman"/>
          <w:spacing w:val="40"/>
          <w:sz w:val="24"/>
        </w:rPr>
        <w:t xml:space="preserve"> </w:t>
      </w:r>
      <w:r>
        <w:rPr>
          <w:rFonts w:ascii="Times New Roman" w:hAnsi="Times New Roman"/>
          <w:sz w:val="24"/>
        </w:rPr>
        <w:t>in</w:t>
      </w:r>
      <w:r>
        <w:rPr>
          <w:rFonts w:ascii="Times New Roman" w:hAnsi="Times New Roman"/>
          <w:spacing w:val="40"/>
          <w:sz w:val="24"/>
        </w:rPr>
        <w:t xml:space="preserve"> </w:t>
      </w:r>
      <w:r>
        <w:rPr>
          <w:rFonts w:ascii="Times New Roman" w:hAnsi="Times New Roman"/>
          <w:sz w:val="24"/>
        </w:rPr>
        <w:t>relation</w:t>
      </w:r>
      <w:r>
        <w:rPr>
          <w:rFonts w:ascii="Times New Roman" w:hAnsi="Times New Roman"/>
          <w:spacing w:val="40"/>
          <w:sz w:val="24"/>
        </w:rPr>
        <w:t xml:space="preserve"> </w:t>
      </w:r>
      <w:r>
        <w:rPr>
          <w:rFonts w:ascii="Times New Roman" w:hAnsi="Times New Roman"/>
          <w:sz w:val="24"/>
        </w:rPr>
        <w:t>to</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40"/>
          <w:sz w:val="24"/>
        </w:rPr>
        <w:t xml:space="preserve"> </w:t>
      </w:r>
      <w:r>
        <w:rPr>
          <w:rFonts w:ascii="Times New Roman" w:hAnsi="Times New Roman"/>
          <w:sz w:val="24"/>
        </w:rPr>
        <w:t>type</w:t>
      </w:r>
      <w:r>
        <w:rPr>
          <w:rFonts w:ascii="Times New Roman" w:hAnsi="Times New Roman"/>
          <w:spacing w:val="40"/>
          <w:sz w:val="24"/>
        </w:rPr>
        <w:t xml:space="preserve"> </w:t>
      </w:r>
      <w:r>
        <w:rPr>
          <w:rFonts w:ascii="Times New Roman" w:hAnsi="Times New Roman"/>
          <w:sz w:val="24"/>
        </w:rPr>
        <w:t>and magnitude of work required for this scope of services.</w:t>
      </w:r>
    </w:p>
    <w:p w14:paraId="04F26F76" w14:textId="77777777" w:rsidR="00E007C2" w:rsidRDefault="00A83300">
      <w:pPr>
        <w:pStyle w:val="ListParagraph"/>
        <w:numPr>
          <w:ilvl w:val="1"/>
          <w:numId w:val="16"/>
        </w:numPr>
        <w:tabs>
          <w:tab w:val="left" w:pos="1755"/>
          <w:tab w:val="left" w:pos="1756"/>
        </w:tabs>
        <w:ind w:left="1755" w:right="1308" w:hanging="360"/>
        <w:rPr>
          <w:rFonts w:ascii="Bookman Old Style" w:hAnsi="Bookman Old Style"/>
        </w:rPr>
      </w:pPr>
      <w:r>
        <w:rPr>
          <w:rFonts w:ascii="Times New Roman" w:hAnsi="Times New Roman"/>
          <w:sz w:val="24"/>
        </w:rPr>
        <w:t>List</w:t>
      </w:r>
      <w:r>
        <w:rPr>
          <w:rFonts w:ascii="Times New Roman" w:hAnsi="Times New Roman"/>
          <w:spacing w:val="-15"/>
          <w:sz w:val="24"/>
        </w:rPr>
        <w:t xml:space="preserve"> </w:t>
      </w:r>
      <w:r>
        <w:rPr>
          <w:rFonts w:ascii="Times New Roman" w:hAnsi="Times New Roman"/>
          <w:sz w:val="24"/>
        </w:rPr>
        <w:t>any</w:t>
      </w:r>
      <w:r>
        <w:rPr>
          <w:rFonts w:ascii="Times New Roman" w:hAnsi="Times New Roman"/>
          <w:spacing w:val="-22"/>
          <w:sz w:val="24"/>
        </w:rPr>
        <w:t xml:space="preserve"> </w:t>
      </w:r>
      <w:r>
        <w:rPr>
          <w:rFonts w:ascii="Times New Roman" w:hAnsi="Times New Roman"/>
          <w:sz w:val="24"/>
        </w:rPr>
        <w:t>licenses</w:t>
      </w:r>
      <w:r>
        <w:rPr>
          <w:rFonts w:ascii="Times New Roman" w:hAnsi="Times New Roman"/>
          <w:spacing w:val="-15"/>
          <w:sz w:val="24"/>
        </w:rPr>
        <w:t xml:space="preserve"> </w:t>
      </w:r>
      <w:r>
        <w:rPr>
          <w:rFonts w:ascii="Times New Roman" w:hAnsi="Times New Roman"/>
          <w:sz w:val="24"/>
        </w:rPr>
        <w:t>or</w:t>
      </w:r>
      <w:r>
        <w:rPr>
          <w:rFonts w:ascii="Times New Roman" w:hAnsi="Times New Roman"/>
          <w:spacing w:val="-15"/>
          <w:sz w:val="24"/>
        </w:rPr>
        <w:t xml:space="preserve"> </w:t>
      </w:r>
      <w:r>
        <w:rPr>
          <w:rFonts w:ascii="Times New Roman" w:hAnsi="Times New Roman"/>
          <w:sz w:val="24"/>
        </w:rPr>
        <w:t>certifications</w:t>
      </w:r>
      <w:r>
        <w:rPr>
          <w:rFonts w:ascii="Times New Roman" w:hAnsi="Times New Roman"/>
          <w:spacing w:val="-15"/>
          <w:sz w:val="24"/>
        </w:rPr>
        <w:t xml:space="preserve"> </w:t>
      </w:r>
      <w:r>
        <w:rPr>
          <w:rFonts w:ascii="Times New Roman" w:hAnsi="Times New Roman"/>
          <w:sz w:val="24"/>
        </w:rPr>
        <w:t>related</w:t>
      </w:r>
      <w:r>
        <w:rPr>
          <w:rFonts w:ascii="Times New Roman" w:hAnsi="Times New Roman"/>
          <w:spacing w:val="-15"/>
          <w:sz w:val="24"/>
        </w:rPr>
        <w:t xml:space="preserve"> </w:t>
      </w:r>
      <w:r>
        <w:rPr>
          <w:rFonts w:ascii="Times New Roman" w:hAnsi="Times New Roman"/>
          <w:sz w:val="24"/>
        </w:rPr>
        <w:t>to</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scope</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work</w:t>
      </w:r>
      <w:r>
        <w:rPr>
          <w:rFonts w:ascii="Times New Roman" w:hAnsi="Times New Roman"/>
          <w:spacing w:val="-15"/>
          <w:sz w:val="24"/>
        </w:rPr>
        <w:t xml:space="preserve"> </w:t>
      </w:r>
      <w:r>
        <w:rPr>
          <w:rFonts w:ascii="Times New Roman" w:hAnsi="Times New Roman"/>
          <w:sz w:val="24"/>
        </w:rPr>
        <w:t>described</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this</w:t>
      </w:r>
      <w:r>
        <w:rPr>
          <w:rFonts w:ascii="Times New Roman" w:hAnsi="Times New Roman"/>
          <w:spacing w:val="-15"/>
          <w:sz w:val="24"/>
        </w:rPr>
        <w:t xml:space="preserve"> </w:t>
      </w:r>
      <w:r>
        <w:rPr>
          <w:rFonts w:ascii="Times New Roman" w:hAnsi="Times New Roman"/>
          <w:sz w:val="24"/>
        </w:rPr>
        <w:t>Request</w:t>
      </w:r>
      <w:r>
        <w:rPr>
          <w:rFonts w:ascii="Times New Roman" w:hAnsi="Times New Roman"/>
          <w:spacing w:val="-15"/>
          <w:sz w:val="24"/>
        </w:rPr>
        <w:t xml:space="preserve"> </w:t>
      </w:r>
      <w:r>
        <w:rPr>
          <w:rFonts w:ascii="Times New Roman" w:hAnsi="Times New Roman"/>
          <w:sz w:val="24"/>
        </w:rPr>
        <w:t xml:space="preserve">for </w:t>
      </w:r>
      <w:r>
        <w:rPr>
          <w:rFonts w:ascii="Times New Roman" w:hAnsi="Times New Roman"/>
          <w:spacing w:val="-2"/>
          <w:sz w:val="24"/>
        </w:rPr>
        <w:t>Qualifications.</w:t>
      </w:r>
    </w:p>
    <w:p w14:paraId="63AAC4C7" w14:textId="77777777" w:rsidR="00E007C2" w:rsidRDefault="00A83300">
      <w:pPr>
        <w:pStyle w:val="ListParagraph"/>
        <w:numPr>
          <w:ilvl w:val="1"/>
          <w:numId w:val="16"/>
        </w:numPr>
        <w:tabs>
          <w:tab w:val="left" w:pos="1755"/>
          <w:tab w:val="left" w:pos="1756"/>
        </w:tabs>
        <w:spacing w:line="266" w:lineRule="exact"/>
        <w:ind w:left="1756" w:hanging="363"/>
        <w:rPr>
          <w:rFonts w:ascii="Bookman Old Style" w:hAnsi="Bookman Old Style"/>
        </w:rPr>
      </w:pPr>
      <w:r>
        <w:rPr>
          <w:rFonts w:ascii="Times New Roman" w:hAnsi="Times New Roman"/>
          <w:sz w:val="24"/>
        </w:rPr>
        <w:t>Describe</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Firm’s</w:t>
      </w:r>
      <w:r>
        <w:rPr>
          <w:rFonts w:ascii="Times New Roman" w:hAnsi="Times New Roman"/>
          <w:spacing w:val="1"/>
          <w:sz w:val="24"/>
        </w:rPr>
        <w:t xml:space="preserve"> </w:t>
      </w:r>
      <w:r>
        <w:rPr>
          <w:rFonts w:ascii="Times New Roman" w:hAnsi="Times New Roman"/>
          <w:sz w:val="24"/>
        </w:rPr>
        <w:t>approach</w:t>
      </w:r>
      <w:r>
        <w:rPr>
          <w:rFonts w:ascii="Times New Roman" w:hAnsi="Times New Roman"/>
          <w:spacing w:val="-3"/>
          <w:sz w:val="24"/>
        </w:rPr>
        <w:t xml:space="preserve"> </w:t>
      </w:r>
      <w:r>
        <w:rPr>
          <w:rFonts w:ascii="Times New Roman" w:hAnsi="Times New Roman"/>
          <w:sz w:val="24"/>
        </w:rPr>
        <w:t>to</w:t>
      </w:r>
      <w:r>
        <w:rPr>
          <w:rFonts w:ascii="Times New Roman" w:hAnsi="Times New Roman"/>
          <w:spacing w:val="-4"/>
          <w:sz w:val="24"/>
        </w:rPr>
        <w:t xml:space="preserve"> </w:t>
      </w:r>
      <w:r>
        <w:rPr>
          <w:rFonts w:ascii="Times New Roman" w:hAnsi="Times New Roman"/>
          <w:sz w:val="24"/>
        </w:rPr>
        <w:t>and/or</w:t>
      </w:r>
      <w:r>
        <w:rPr>
          <w:rFonts w:ascii="Times New Roman" w:hAnsi="Times New Roman"/>
          <w:spacing w:val="-7"/>
          <w:sz w:val="24"/>
        </w:rPr>
        <w:t xml:space="preserve"> </w:t>
      </w:r>
      <w:r>
        <w:rPr>
          <w:rFonts w:ascii="Times New Roman" w:hAnsi="Times New Roman"/>
          <w:sz w:val="24"/>
        </w:rPr>
        <w:t>method</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cost</w:t>
      </w:r>
      <w:r>
        <w:rPr>
          <w:rFonts w:ascii="Times New Roman" w:hAnsi="Times New Roman"/>
          <w:spacing w:val="-3"/>
          <w:sz w:val="24"/>
        </w:rPr>
        <w:t xml:space="preserve"> </w:t>
      </w:r>
      <w:r>
        <w:rPr>
          <w:rFonts w:ascii="Times New Roman" w:hAnsi="Times New Roman"/>
          <w:sz w:val="24"/>
        </w:rPr>
        <w:t>control</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4"/>
          <w:sz w:val="24"/>
        </w:rPr>
        <w:t xml:space="preserve"> </w:t>
      </w:r>
      <w:r>
        <w:rPr>
          <w:rFonts w:ascii="Times New Roman" w:hAnsi="Times New Roman"/>
          <w:sz w:val="24"/>
        </w:rPr>
        <w:t>project</w:t>
      </w:r>
      <w:r>
        <w:rPr>
          <w:rFonts w:ascii="Times New Roman" w:hAnsi="Times New Roman"/>
          <w:spacing w:val="-15"/>
          <w:sz w:val="24"/>
        </w:rPr>
        <w:t xml:space="preserve"> </w:t>
      </w:r>
      <w:r>
        <w:rPr>
          <w:rFonts w:ascii="Times New Roman" w:hAnsi="Times New Roman"/>
          <w:spacing w:val="-2"/>
          <w:sz w:val="24"/>
        </w:rPr>
        <w:t>scheduling.</w:t>
      </w:r>
    </w:p>
    <w:p w14:paraId="294BE800" w14:textId="77777777" w:rsidR="00E007C2" w:rsidRDefault="00A83300">
      <w:pPr>
        <w:pStyle w:val="ListParagraph"/>
        <w:numPr>
          <w:ilvl w:val="1"/>
          <w:numId w:val="16"/>
        </w:numPr>
        <w:tabs>
          <w:tab w:val="left" w:pos="1755"/>
          <w:tab w:val="left" w:pos="1756"/>
        </w:tabs>
        <w:spacing w:line="271" w:lineRule="exact"/>
        <w:ind w:left="1756" w:hanging="363"/>
        <w:rPr>
          <w:rFonts w:ascii="Bookman Old Style" w:hAnsi="Bookman Old Style"/>
        </w:rPr>
      </w:pPr>
      <w:r>
        <w:rPr>
          <w:rFonts w:ascii="Times New Roman" w:hAnsi="Times New Roman"/>
          <w:sz w:val="24"/>
        </w:rPr>
        <w:t>Current</w:t>
      </w:r>
      <w:r>
        <w:rPr>
          <w:rFonts w:ascii="Times New Roman" w:hAnsi="Times New Roman"/>
          <w:spacing w:val="-6"/>
          <w:sz w:val="24"/>
        </w:rPr>
        <w:t xml:space="preserve"> </w:t>
      </w:r>
      <w:r>
        <w:rPr>
          <w:rFonts w:ascii="Times New Roman" w:hAnsi="Times New Roman"/>
          <w:sz w:val="24"/>
        </w:rPr>
        <w:t>workload</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2"/>
          <w:sz w:val="24"/>
        </w:rPr>
        <w:t xml:space="preserve"> </w:t>
      </w:r>
      <w:r>
        <w:rPr>
          <w:rFonts w:ascii="Times New Roman" w:hAnsi="Times New Roman"/>
          <w:sz w:val="24"/>
        </w:rPr>
        <w:t>percentage</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availability</w:t>
      </w:r>
      <w:r>
        <w:rPr>
          <w:rFonts w:ascii="Times New Roman" w:hAnsi="Times New Roman"/>
          <w:spacing w:val="-10"/>
          <w:sz w:val="24"/>
        </w:rPr>
        <w:t xml:space="preserve"> </w:t>
      </w:r>
      <w:r>
        <w:rPr>
          <w:rFonts w:ascii="Times New Roman" w:hAnsi="Times New Roman"/>
          <w:sz w:val="24"/>
        </w:rPr>
        <w:t>of</w:t>
      </w:r>
      <w:r>
        <w:rPr>
          <w:rFonts w:ascii="Times New Roman" w:hAnsi="Times New Roman"/>
          <w:spacing w:val="-3"/>
          <w:sz w:val="24"/>
        </w:rPr>
        <w:t xml:space="preserve"> </w:t>
      </w:r>
      <w:r>
        <w:rPr>
          <w:rFonts w:ascii="Times New Roman" w:hAnsi="Times New Roman"/>
          <w:sz w:val="24"/>
        </w:rPr>
        <w:t>key</w:t>
      </w:r>
      <w:r>
        <w:rPr>
          <w:rFonts w:ascii="Times New Roman" w:hAnsi="Times New Roman"/>
          <w:spacing w:val="-34"/>
          <w:sz w:val="24"/>
        </w:rPr>
        <w:t xml:space="preserve"> </w:t>
      </w:r>
      <w:r>
        <w:rPr>
          <w:rFonts w:ascii="Times New Roman" w:hAnsi="Times New Roman"/>
          <w:spacing w:val="-2"/>
          <w:sz w:val="24"/>
        </w:rPr>
        <w:t>personnel.</w:t>
      </w:r>
    </w:p>
    <w:p w14:paraId="60101C71" w14:textId="77777777" w:rsidR="00E007C2" w:rsidRDefault="00A83300">
      <w:pPr>
        <w:pStyle w:val="ListParagraph"/>
        <w:numPr>
          <w:ilvl w:val="1"/>
          <w:numId w:val="16"/>
        </w:numPr>
        <w:tabs>
          <w:tab w:val="left" w:pos="1755"/>
          <w:tab w:val="left" w:pos="1756"/>
        </w:tabs>
        <w:spacing w:line="274" w:lineRule="exact"/>
        <w:ind w:left="1756" w:hanging="363"/>
        <w:rPr>
          <w:rFonts w:ascii="Bookman Old Style" w:hAnsi="Bookman Old Style"/>
        </w:rPr>
      </w:pPr>
      <w:r>
        <w:rPr>
          <w:rFonts w:ascii="Times New Roman" w:hAnsi="Times New Roman"/>
          <w:sz w:val="24"/>
        </w:rPr>
        <w:t>Hourly</w:t>
      </w:r>
      <w:r>
        <w:rPr>
          <w:rFonts w:ascii="Times New Roman" w:hAnsi="Times New Roman"/>
          <w:spacing w:val="-12"/>
          <w:sz w:val="24"/>
        </w:rPr>
        <w:t xml:space="preserve"> </w:t>
      </w:r>
      <w:r>
        <w:rPr>
          <w:rFonts w:ascii="Times New Roman" w:hAnsi="Times New Roman"/>
          <w:sz w:val="24"/>
        </w:rPr>
        <w:t>billing</w:t>
      </w:r>
      <w:r>
        <w:rPr>
          <w:rFonts w:ascii="Times New Roman" w:hAnsi="Times New Roman"/>
          <w:spacing w:val="-4"/>
          <w:sz w:val="24"/>
        </w:rPr>
        <w:t xml:space="preserve"> </w:t>
      </w:r>
      <w:r>
        <w:rPr>
          <w:rFonts w:ascii="Times New Roman" w:hAnsi="Times New Roman"/>
          <w:sz w:val="24"/>
        </w:rPr>
        <w:t>rates</w:t>
      </w:r>
      <w:r>
        <w:rPr>
          <w:rFonts w:ascii="Times New Roman" w:hAnsi="Times New Roman"/>
          <w:spacing w:val="1"/>
          <w:sz w:val="24"/>
        </w:rPr>
        <w:t xml:space="preserve"> </w:t>
      </w:r>
      <w:r>
        <w:rPr>
          <w:rFonts w:ascii="Times New Roman" w:hAnsi="Times New Roman"/>
          <w:sz w:val="24"/>
        </w:rPr>
        <w:t>charged</w:t>
      </w:r>
      <w:r>
        <w:rPr>
          <w:rFonts w:ascii="Times New Roman" w:hAnsi="Times New Roman"/>
          <w:spacing w:val="-2"/>
          <w:sz w:val="24"/>
        </w:rPr>
        <w:t xml:space="preserve"> </w:t>
      </w:r>
      <w:r>
        <w:rPr>
          <w:rFonts w:ascii="Times New Roman" w:hAnsi="Times New Roman"/>
          <w:sz w:val="24"/>
        </w:rPr>
        <w:t>by</w:t>
      </w:r>
      <w:r>
        <w:rPr>
          <w:rFonts w:ascii="Times New Roman" w:hAnsi="Times New Roman"/>
          <w:spacing w:val="-1"/>
          <w:sz w:val="24"/>
        </w:rPr>
        <w:t xml:space="preserve"> </w:t>
      </w:r>
      <w:r>
        <w:rPr>
          <w:rFonts w:ascii="Times New Roman" w:hAnsi="Times New Roman"/>
          <w:sz w:val="24"/>
        </w:rPr>
        <w:t>your</w:t>
      </w:r>
      <w:r>
        <w:rPr>
          <w:rFonts w:ascii="Times New Roman" w:hAnsi="Times New Roman"/>
          <w:spacing w:val="-2"/>
          <w:sz w:val="24"/>
        </w:rPr>
        <w:t xml:space="preserve"> </w:t>
      </w:r>
      <w:r>
        <w:rPr>
          <w:rFonts w:ascii="Times New Roman" w:hAnsi="Times New Roman"/>
          <w:sz w:val="24"/>
        </w:rPr>
        <w:t>Firm</w:t>
      </w:r>
      <w:r>
        <w:rPr>
          <w:rFonts w:ascii="Times New Roman" w:hAnsi="Times New Roman"/>
          <w:spacing w:val="-2"/>
          <w:sz w:val="24"/>
        </w:rPr>
        <w:t xml:space="preserve"> </w:t>
      </w:r>
      <w:r>
        <w:rPr>
          <w:rFonts w:ascii="Times New Roman" w:hAnsi="Times New Roman"/>
          <w:sz w:val="24"/>
        </w:rPr>
        <w:t>for</w:t>
      </w:r>
      <w:r>
        <w:rPr>
          <w:rFonts w:ascii="Times New Roman" w:hAnsi="Times New Roman"/>
          <w:spacing w:val="-2"/>
          <w:sz w:val="24"/>
        </w:rPr>
        <w:t xml:space="preserve"> </w:t>
      </w:r>
      <w:r>
        <w:rPr>
          <w:rFonts w:ascii="Times New Roman" w:hAnsi="Times New Roman"/>
          <w:sz w:val="24"/>
        </w:rPr>
        <w:t>each</w:t>
      </w:r>
      <w:r>
        <w:rPr>
          <w:rFonts w:ascii="Times New Roman" w:hAnsi="Times New Roman"/>
          <w:spacing w:val="-1"/>
          <w:sz w:val="24"/>
        </w:rPr>
        <w:t xml:space="preserve"> </w:t>
      </w:r>
      <w:r>
        <w:rPr>
          <w:rFonts w:ascii="Times New Roman" w:hAnsi="Times New Roman"/>
          <w:sz w:val="24"/>
        </w:rPr>
        <w:t>position</w:t>
      </w:r>
      <w:r>
        <w:rPr>
          <w:rFonts w:ascii="Times New Roman" w:hAnsi="Times New Roman"/>
          <w:spacing w:val="13"/>
          <w:sz w:val="24"/>
        </w:rPr>
        <w:t xml:space="preserve"> </w:t>
      </w:r>
      <w:r>
        <w:rPr>
          <w:rFonts w:ascii="Times New Roman" w:hAnsi="Times New Roman"/>
          <w:spacing w:val="-2"/>
          <w:sz w:val="24"/>
        </w:rPr>
        <w:t>type.</w:t>
      </w:r>
    </w:p>
    <w:p w14:paraId="65201016" w14:textId="77777777" w:rsidR="00E007C2" w:rsidRDefault="00E007C2">
      <w:pPr>
        <w:pStyle w:val="BodyText"/>
        <w:spacing w:before="4"/>
        <w:rPr>
          <w:rFonts w:ascii="Times New Roman"/>
          <w:sz w:val="25"/>
        </w:rPr>
      </w:pPr>
    </w:p>
    <w:p w14:paraId="1A16118F" w14:textId="77777777" w:rsidR="00E007C2" w:rsidRDefault="00A83300">
      <w:pPr>
        <w:pStyle w:val="Heading4"/>
        <w:numPr>
          <w:ilvl w:val="0"/>
          <w:numId w:val="16"/>
        </w:numPr>
        <w:tabs>
          <w:tab w:val="left" w:pos="1755"/>
          <w:tab w:val="left" w:pos="1756"/>
        </w:tabs>
        <w:ind w:left="1756" w:hanging="725"/>
        <w:jc w:val="left"/>
        <w:rPr>
          <w:sz w:val="22"/>
        </w:rPr>
      </w:pPr>
      <w:bookmarkStart w:id="15" w:name="4._References_–_Past_Performance_and_Exi"/>
      <w:bookmarkEnd w:id="15"/>
      <w:r>
        <w:t>References</w:t>
      </w:r>
      <w:r>
        <w:rPr>
          <w:spacing w:val="-7"/>
        </w:rPr>
        <w:t xml:space="preserve"> </w:t>
      </w:r>
      <w:r>
        <w:t>–</w:t>
      </w:r>
      <w:r>
        <w:rPr>
          <w:spacing w:val="-3"/>
        </w:rPr>
        <w:t xml:space="preserve"> </w:t>
      </w:r>
      <w:r>
        <w:t>Past</w:t>
      </w:r>
      <w:r>
        <w:rPr>
          <w:spacing w:val="-7"/>
        </w:rPr>
        <w:t xml:space="preserve"> </w:t>
      </w:r>
      <w:r>
        <w:t>Performance</w:t>
      </w:r>
      <w:r>
        <w:rPr>
          <w:spacing w:val="-8"/>
        </w:rPr>
        <w:t xml:space="preserve"> </w:t>
      </w:r>
      <w:r>
        <w:t>and</w:t>
      </w:r>
      <w:r>
        <w:rPr>
          <w:spacing w:val="-5"/>
        </w:rPr>
        <w:t xml:space="preserve"> </w:t>
      </w:r>
      <w:r>
        <w:t>Existing</w:t>
      </w:r>
      <w:r>
        <w:rPr>
          <w:spacing w:val="-22"/>
        </w:rPr>
        <w:t xml:space="preserve"> </w:t>
      </w:r>
      <w:r>
        <w:rPr>
          <w:spacing w:val="-2"/>
        </w:rPr>
        <w:t>Contracts</w:t>
      </w:r>
    </w:p>
    <w:p w14:paraId="5BAC4E33" w14:textId="77777777" w:rsidR="00E007C2" w:rsidRDefault="00E007C2">
      <w:pPr>
        <w:pStyle w:val="BodyText"/>
        <w:spacing w:before="2"/>
        <w:rPr>
          <w:rFonts w:ascii="Times New Roman"/>
          <w:b/>
          <w:sz w:val="24"/>
        </w:rPr>
      </w:pPr>
    </w:p>
    <w:p w14:paraId="7C40DDA7" w14:textId="77777777" w:rsidR="00E007C2" w:rsidRDefault="00A83300">
      <w:pPr>
        <w:ind w:left="1756"/>
        <w:jc w:val="both"/>
        <w:rPr>
          <w:rFonts w:ascii="Times New Roman"/>
          <w:sz w:val="24"/>
        </w:rPr>
      </w:pPr>
      <w:r>
        <w:rPr>
          <w:rFonts w:ascii="Times New Roman"/>
          <w:sz w:val="24"/>
        </w:rPr>
        <w:t>Please</w:t>
      </w:r>
      <w:r>
        <w:rPr>
          <w:rFonts w:ascii="Times New Roman"/>
          <w:spacing w:val="-8"/>
          <w:sz w:val="24"/>
        </w:rPr>
        <w:t xml:space="preserve"> </w:t>
      </w:r>
      <w:r>
        <w:rPr>
          <w:rFonts w:ascii="Times New Roman"/>
          <w:spacing w:val="-2"/>
          <w:sz w:val="24"/>
        </w:rPr>
        <w:t>provide:</w:t>
      </w:r>
    </w:p>
    <w:p w14:paraId="5F845BC8" w14:textId="09FCD14D" w:rsidR="00E007C2" w:rsidRDefault="00A83300">
      <w:pPr>
        <w:pStyle w:val="ListParagraph"/>
        <w:numPr>
          <w:ilvl w:val="1"/>
          <w:numId w:val="16"/>
        </w:numPr>
        <w:tabs>
          <w:tab w:val="left" w:pos="1756"/>
        </w:tabs>
        <w:spacing w:before="12"/>
        <w:ind w:left="1755" w:right="1242" w:hanging="360"/>
        <w:jc w:val="both"/>
        <w:rPr>
          <w:rFonts w:ascii="Bookman Old Style" w:hAnsi="Bookman Old Style"/>
        </w:rPr>
      </w:pPr>
      <w:r>
        <w:rPr>
          <w:rFonts w:ascii="Times New Roman" w:hAnsi="Times New Roman"/>
          <w:sz w:val="24"/>
        </w:rPr>
        <w:t>List of previous and current clients for work similar to this scope of work</w:t>
      </w:r>
      <w:r>
        <w:rPr>
          <w:rFonts w:ascii="Times New Roman" w:hAnsi="Times New Roman"/>
          <w:spacing w:val="-1"/>
          <w:sz w:val="24"/>
        </w:rPr>
        <w:t xml:space="preserve"> </w:t>
      </w:r>
      <w:r>
        <w:rPr>
          <w:rFonts w:ascii="Times New Roman" w:hAnsi="Times New Roman"/>
          <w:sz w:val="24"/>
        </w:rPr>
        <w:t>within the past five (5) years. Include names and location of project, brief description and Firm’s key personnel’s</w:t>
      </w:r>
      <w:r>
        <w:rPr>
          <w:rFonts w:ascii="Times New Roman" w:hAnsi="Times New Roman"/>
          <w:spacing w:val="-3"/>
          <w:sz w:val="24"/>
        </w:rPr>
        <w:t xml:space="preserve"> </w:t>
      </w:r>
      <w:r>
        <w:rPr>
          <w:rFonts w:ascii="Times New Roman" w:hAnsi="Times New Roman"/>
          <w:sz w:val="24"/>
        </w:rPr>
        <w:t>involvement,</w:t>
      </w:r>
      <w:r>
        <w:rPr>
          <w:rFonts w:ascii="Times New Roman" w:hAnsi="Times New Roman"/>
          <w:spacing w:val="-2"/>
          <w:sz w:val="24"/>
        </w:rPr>
        <w:t xml:space="preserve"> </w:t>
      </w:r>
      <w:r>
        <w:rPr>
          <w:rFonts w:ascii="Times New Roman" w:hAnsi="Times New Roman"/>
          <w:sz w:val="24"/>
        </w:rPr>
        <w:t>name</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project</w:t>
      </w:r>
      <w:r>
        <w:rPr>
          <w:rFonts w:ascii="Times New Roman" w:hAnsi="Times New Roman"/>
          <w:spacing w:val="-3"/>
          <w:sz w:val="24"/>
        </w:rPr>
        <w:t xml:space="preserve"> </w:t>
      </w:r>
      <w:r>
        <w:rPr>
          <w:rFonts w:ascii="Times New Roman" w:hAnsi="Times New Roman"/>
          <w:sz w:val="24"/>
        </w:rPr>
        <w:t>manager</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telephone</w:t>
      </w:r>
      <w:r>
        <w:rPr>
          <w:rFonts w:ascii="Times New Roman" w:hAnsi="Times New Roman"/>
          <w:spacing w:val="-4"/>
          <w:sz w:val="24"/>
        </w:rPr>
        <w:t xml:space="preserve"> </w:t>
      </w:r>
      <w:r>
        <w:rPr>
          <w:rFonts w:ascii="Times New Roman" w:hAnsi="Times New Roman"/>
          <w:sz w:val="24"/>
        </w:rPr>
        <w:t>number,</w:t>
      </w:r>
      <w:r>
        <w:rPr>
          <w:rFonts w:ascii="Times New Roman" w:hAnsi="Times New Roman"/>
          <w:spacing w:val="-3"/>
          <w:sz w:val="24"/>
        </w:rPr>
        <w:t xml:space="preserve"> </w:t>
      </w:r>
      <w:r w:rsidR="007A6DF4">
        <w:rPr>
          <w:rFonts w:ascii="Times New Roman" w:hAnsi="Times New Roman"/>
          <w:sz w:val="24"/>
        </w:rPr>
        <w:t>date,</w:t>
      </w:r>
      <w:r>
        <w:rPr>
          <w:rFonts w:ascii="Times New Roman" w:hAnsi="Times New Roman"/>
          <w:spacing w:val="-4"/>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 xml:space="preserve">value of project. In addition, please complete Attachment A: Reference Disclosure Form and </w:t>
      </w:r>
      <w:bookmarkStart w:id="16" w:name="EVALUATION_METHOD_-_SELECTION_PROCESS"/>
      <w:bookmarkEnd w:id="16"/>
      <w:r>
        <w:rPr>
          <w:rFonts w:ascii="Times New Roman" w:hAnsi="Times New Roman"/>
          <w:sz w:val="24"/>
        </w:rPr>
        <w:t>submit with</w:t>
      </w:r>
      <w:r>
        <w:rPr>
          <w:rFonts w:ascii="Times New Roman" w:hAnsi="Times New Roman"/>
          <w:spacing w:val="-9"/>
          <w:sz w:val="24"/>
        </w:rPr>
        <w:t xml:space="preserve"> </w:t>
      </w:r>
      <w:r>
        <w:rPr>
          <w:rFonts w:ascii="Times New Roman" w:hAnsi="Times New Roman"/>
          <w:sz w:val="24"/>
        </w:rPr>
        <w:t>qualifications.</w:t>
      </w:r>
    </w:p>
    <w:p w14:paraId="73C1FB45" w14:textId="77777777" w:rsidR="00E007C2" w:rsidRDefault="00A83300">
      <w:pPr>
        <w:pStyle w:val="Heading3"/>
        <w:spacing w:before="233"/>
        <w:ind w:left="1062"/>
        <w:rPr>
          <w:u w:val="none"/>
        </w:rPr>
      </w:pPr>
      <w:r>
        <w:rPr>
          <w:u w:val="thick"/>
        </w:rPr>
        <w:t>EVALUATION</w:t>
      </w:r>
      <w:r>
        <w:rPr>
          <w:spacing w:val="-6"/>
          <w:u w:val="thick"/>
        </w:rPr>
        <w:t xml:space="preserve"> </w:t>
      </w:r>
      <w:r>
        <w:rPr>
          <w:u w:val="thick"/>
        </w:rPr>
        <w:t>METHOD</w:t>
      </w:r>
      <w:r>
        <w:rPr>
          <w:spacing w:val="-3"/>
          <w:u w:val="thick"/>
        </w:rPr>
        <w:t xml:space="preserve"> </w:t>
      </w:r>
      <w:r>
        <w:rPr>
          <w:u w:val="thick"/>
        </w:rPr>
        <w:t>-</w:t>
      </w:r>
      <w:r>
        <w:rPr>
          <w:spacing w:val="-6"/>
          <w:u w:val="thick"/>
        </w:rPr>
        <w:t xml:space="preserve"> </w:t>
      </w:r>
      <w:r>
        <w:rPr>
          <w:u w:val="thick"/>
        </w:rPr>
        <w:t>SELECTION</w:t>
      </w:r>
      <w:r>
        <w:rPr>
          <w:spacing w:val="-5"/>
          <w:u w:val="thick"/>
        </w:rPr>
        <w:t xml:space="preserve"> </w:t>
      </w:r>
      <w:r>
        <w:rPr>
          <w:spacing w:val="-2"/>
          <w:u w:val="thick"/>
        </w:rPr>
        <w:t>PROCESS</w:t>
      </w:r>
    </w:p>
    <w:p w14:paraId="73D16A51" w14:textId="77777777" w:rsidR="00E007C2" w:rsidRDefault="00E007C2">
      <w:pPr>
        <w:pStyle w:val="BodyText"/>
        <w:spacing w:before="7"/>
        <w:rPr>
          <w:rFonts w:ascii="Times New Roman"/>
          <w:b/>
          <w:sz w:val="16"/>
        </w:rPr>
      </w:pPr>
    </w:p>
    <w:p w14:paraId="43E8A720" w14:textId="77777777" w:rsidR="00E007C2" w:rsidRDefault="00A83300">
      <w:pPr>
        <w:spacing w:before="90" w:line="259" w:lineRule="auto"/>
        <w:ind w:left="1036" w:right="1200"/>
        <w:jc w:val="both"/>
        <w:rPr>
          <w:rFonts w:ascii="Times New Roman"/>
          <w:sz w:val="24"/>
        </w:rPr>
      </w:pPr>
      <w:r>
        <w:rPr>
          <w:rFonts w:ascii="Times New Roman"/>
          <w:sz w:val="24"/>
        </w:rPr>
        <w:t>CMBE</w:t>
      </w:r>
      <w:r>
        <w:rPr>
          <w:rFonts w:ascii="Times New Roman"/>
          <w:spacing w:val="40"/>
          <w:sz w:val="24"/>
        </w:rPr>
        <w:t xml:space="preserve"> </w:t>
      </w:r>
      <w:r>
        <w:rPr>
          <w:rFonts w:ascii="Times New Roman"/>
          <w:sz w:val="24"/>
        </w:rPr>
        <w:t>will</w:t>
      </w:r>
      <w:r>
        <w:rPr>
          <w:rFonts w:ascii="Times New Roman"/>
          <w:spacing w:val="40"/>
          <w:sz w:val="24"/>
        </w:rPr>
        <w:t xml:space="preserve"> </w:t>
      </w:r>
      <w:r>
        <w:rPr>
          <w:rFonts w:ascii="Times New Roman"/>
          <w:sz w:val="24"/>
        </w:rPr>
        <w:t>use</w:t>
      </w:r>
      <w:r>
        <w:rPr>
          <w:rFonts w:ascii="Times New Roman"/>
          <w:spacing w:val="40"/>
          <w:sz w:val="24"/>
        </w:rPr>
        <w:t xml:space="preserve"> </w:t>
      </w:r>
      <w:r>
        <w:rPr>
          <w:rFonts w:ascii="Times New Roman"/>
          <w:sz w:val="24"/>
        </w:rPr>
        <w:t>the</w:t>
      </w:r>
      <w:r>
        <w:rPr>
          <w:rFonts w:ascii="Times New Roman"/>
          <w:spacing w:val="40"/>
          <w:sz w:val="24"/>
        </w:rPr>
        <w:t xml:space="preserve"> </w:t>
      </w:r>
      <w:r>
        <w:rPr>
          <w:rFonts w:ascii="Times New Roman"/>
          <w:sz w:val="24"/>
        </w:rPr>
        <w:t>following</w:t>
      </w:r>
      <w:r>
        <w:rPr>
          <w:rFonts w:ascii="Times New Roman"/>
          <w:spacing w:val="40"/>
          <w:sz w:val="24"/>
        </w:rPr>
        <w:t xml:space="preserve"> </w:t>
      </w:r>
      <w:r>
        <w:rPr>
          <w:rFonts w:ascii="Times New Roman"/>
          <w:sz w:val="24"/>
        </w:rPr>
        <w:t>selection</w:t>
      </w:r>
      <w:r>
        <w:rPr>
          <w:rFonts w:ascii="Times New Roman"/>
          <w:spacing w:val="40"/>
          <w:sz w:val="24"/>
        </w:rPr>
        <w:t xml:space="preserve"> </w:t>
      </w:r>
      <w:r>
        <w:rPr>
          <w:rFonts w:ascii="Times New Roman"/>
          <w:sz w:val="24"/>
        </w:rPr>
        <w:t>process.</w:t>
      </w:r>
      <w:r>
        <w:rPr>
          <w:rFonts w:ascii="Times New Roman"/>
          <w:spacing w:val="40"/>
          <w:sz w:val="24"/>
        </w:rPr>
        <w:t xml:space="preserve"> </w:t>
      </w:r>
      <w:r>
        <w:rPr>
          <w:rFonts w:ascii="Times New Roman"/>
          <w:sz w:val="24"/>
        </w:rPr>
        <w:t>This</w:t>
      </w:r>
      <w:r>
        <w:rPr>
          <w:rFonts w:ascii="Times New Roman"/>
          <w:spacing w:val="40"/>
          <w:sz w:val="24"/>
        </w:rPr>
        <w:t xml:space="preserve"> </w:t>
      </w:r>
      <w:r>
        <w:rPr>
          <w:rFonts w:ascii="Times New Roman"/>
          <w:sz w:val="24"/>
        </w:rPr>
        <w:t>process</w:t>
      </w:r>
      <w:r>
        <w:rPr>
          <w:rFonts w:ascii="Times New Roman"/>
          <w:spacing w:val="40"/>
          <w:sz w:val="24"/>
        </w:rPr>
        <w:t xml:space="preserve"> </w:t>
      </w:r>
      <w:r>
        <w:rPr>
          <w:rFonts w:ascii="Times New Roman"/>
          <w:sz w:val="24"/>
        </w:rPr>
        <w:t>is</w:t>
      </w:r>
      <w:r>
        <w:rPr>
          <w:rFonts w:ascii="Times New Roman"/>
          <w:spacing w:val="40"/>
          <w:sz w:val="24"/>
        </w:rPr>
        <w:t xml:space="preserve"> </w:t>
      </w:r>
      <w:r>
        <w:rPr>
          <w:rFonts w:ascii="Times New Roman"/>
          <w:sz w:val="24"/>
        </w:rPr>
        <w:t>designed</w:t>
      </w:r>
      <w:r>
        <w:rPr>
          <w:rFonts w:ascii="Times New Roman"/>
          <w:spacing w:val="40"/>
          <w:sz w:val="24"/>
        </w:rPr>
        <w:t xml:space="preserve"> </w:t>
      </w:r>
      <w:r>
        <w:rPr>
          <w:rFonts w:ascii="Times New Roman"/>
          <w:sz w:val="24"/>
        </w:rPr>
        <w:t>to</w:t>
      </w:r>
      <w:r>
        <w:rPr>
          <w:rFonts w:ascii="Times New Roman"/>
          <w:spacing w:val="40"/>
          <w:sz w:val="24"/>
        </w:rPr>
        <w:t xml:space="preserve"> </w:t>
      </w:r>
      <w:r>
        <w:rPr>
          <w:rFonts w:ascii="Times New Roman"/>
          <w:sz w:val="24"/>
        </w:rPr>
        <w:t>ensure</w:t>
      </w:r>
      <w:r>
        <w:rPr>
          <w:rFonts w:ascii="Times New Roman"/>
          <w:spacing w:val="40"/>
          <w:sz w:val="24"/>
        </w:rPr>
        <w:t xml:space="preserve"> </w:t>
      </w:r>
      <w:r>
        <w:rPr>
          <w:rFonts w:ascii="Times New Roman"/>
          <w:sz w:val="24"/>
        </w:rPr>
        <w:t>that Firms are selected in a fair and uniform manner, those selected for work are qualified and experienced in the professional services desired, and to ensure that every qualified Firm has the opportunity to be considered for providing professional services to CMBE.</w:t>
      </w:r>
    </w:p>
    <w:p w14:paraId="4F6060A6" w14:textId="77777777" w:rsidR="00E007C2" w:rsidRDefault="00E007C2">
      <w:pPr>
        <w:pStyle w:val="BodyText"/>
        <w:spacing w:before="1"/>
        <w:rPr>
          <w:rFonts w:ascii="Times New Roman"/>
          <w:sz w:val="25"/>
        </w:rPr>
      </w:pPr>
    </w:p>
    <w:p w14:paraId="3F689AF8" w14:textId="77777777" w:rsidR="00E007C2" w:rsidRDefault="00A83300">
      <w:pPr>
        <w:spacing w:line="259" w:lineRule="auto"/>
        <w:ind w:left="1036" w:right="1305"/>
        <w:rPr>
          <w:rFonts w:ascii="Times New Roman" w:hAnsi="Times New Roman"/>
          <w:sz w:val="24"/>
        </w:rPr>
      </w:pPr>
      <w:r>
        <w:rPr>
          <w:rFonts w:ascii="Times New Roman" w:hAnsi="Times New Roman"/>
          <w:sz w:val="24"/>
        </w:rPr>
        <w:t>A Selection Committee will evaluate responses to the Request for Qualifications and determine the most qualified applicants. Upon receipt of the packages from respondents, the Selection Committee</w:t>
      </w:r>
      <w:r>
        <w:rPr>
          <w:rFonts w:ascii="Times New Roman" w:hAnsi="Times New Roman"/>
          <w:spacing w:val="-2"/>
          <w:sz w:val="24"/>
        </w:rPr>
        <w:t xml:space="preserve"> </w:t>
      </w:r>
      <w:r>
        <w:rPr>
          <w:rFonts w:ascii="Times New Roman" w:hAnsi="Times New Roman"/>
          <w:sz w:val="24"/>
        </w:rPr>
        <w:t>will</w:t>
      </w:r>
      <w:r>
        <w:rPr>
          <w:rFonts w:ascii="Times New Roman" w:hAnsi="Times New Roman"/>
          <w:spacing w:val="-1"/>
          <w:sz w:val="24"/>
        </w:rPr>
        <w:t xml:space="preserve"> </w:t>
      </w:r>
      <w:r>
        <w:rPr>
          <w:rFonts w:ascii="Times New Roman" w:hAnsi="Times New Roman"/>
          <w:sz w:val="24"/>
        </w:rPr>
        <w:t>review</w:t>
      </w:r>
      <w:r>
        <w:rPr>
          <w:rFonts w:ascii="Times New Roman" w:hAnsi="Times New Roman"/>
          <w:spacing w:val="-2"/>
          <w:sz w:val="24"/>
        </w:rPr>
        <w:t xml:space="preserve"> </w:t>
      </w:r>
      <w:r>
        <w:rPr>
          <w:rFonts w:ascii="Times New Roman" w:hAnsi="Times New Roman"/>
          <w:sz w:val="24"/>
        </w:rPr>
        <w:t>using</w:t>
      </w:r>
      <w:r>
        <w:rPr>
          <w:rFonts w:ascii="Times New Roman" w:hAnsi="Times New Roman"/>
          <w:spacing w:val="-1"/>
          <w:sz w:val="24"/>
        </w:rPr>
        <w:t xml:space="preserve"> </w:t>
      </w:r>
      <w:r>
        <w:rPr>
          <w:rFonts w:ascii="Times New Roman" w:hAnsi="Times New Roman"/>
          <w:sz w:val="24"/>
        </w:rPr>
        <w:t>a</w:t>
      </w:r>
      <w:r>
        <w:rPr>
          <w:rFonts w:ascii="Times New Roman" w:hAnsi="Times New Roman"/>
          <w:spacing w:val="-2"/>
          <w:sz w:val="24"/>
        </w:rPr>
        <w:t xml:space="preserve"> </w:t>
      </w:r>
      <w:r>
        <w:rPr>
          <w:rFonts w:ascii="Times New Roman" w:hAnsi="Times New Roman"/>
          <w:sz w:val="24"/>
        </w:rPr>
        <w:t>scoring</w:t>
      </w:r>
      <w:r>
        <w:rPr>
          <w:rFonts w:ascii="Times New Roman" w:hAnsi="Times New Roman"/>
          <w:spacing w:val="-1"/>
          <w:sz w:val="24"/>
        </w:rPr>
        <w:t xml:space="preserve"> </w:t>
      </w:r>
      <w:r>
        <w:rPr>
          <w:rFonts w:ascii="Times New Roman" w:hAnsi="Times New Roman"/>
          <w:sz w:val="24"/>
        </w:rPr>
        <w:t>criterion</w:t>
      </w:r>
      <w:r>
        <w:rPr>
          <w:rFonts w:ascii="Times New Roman" w:hAnsi="Times New Roman"/>
          <w:spacing w:val="-1"/>
          <w:sz w:val="24"/>
        </w:rPr>
        <w:t xml:space="preserve"> </w:t>
      </w:r>
      <w:r>
        <w:rPr>
          <w:rFonts w:ascii="Times New Roman" w:hAnsi="Times New Roman"/>
          <w:sz w:val="24"/>
        </w:rPr>
        <w:t>that</w:t>
      </w:r>
      <w:r>
        <w:rPr>
          <w:rFonts w:ascii="Times New Roman" w:hAnsi="Times New Roman"/>
          <w:spacing w:val="-1"/>
          <w:sz w:val="24"/>
        </w:rPr>
        <w:t xml:space="preserve"> </w:t>
      </w:r>
      <w:r>
        <w:rPr>
          <w:rFonts w:ascii="Times New Roman" w:hAnsi="Times New Roman"/>
          <w:sz w:val="24"/>
        </w:rPr>
        <w:t>has</w:t>
      </w:r>
      <w:r>
        <w:rPr>
          <w:rFonts w:ascii="Times New Roman" w:hAnsi="Times New Roman"/>
          <w:spacing w:val="-1"/>
          <w:sz w:val="24"/>
        </w:rPr>
        <w:t xml:space="preserve"> </w:t>
      </w:r>
      <w:r>
        <w:rPr>
          <w:rFonts w:ascii="Times New Roman" w:hAnsi="Times New Roman"/>
          <w:sz w:val="24"/>
        </w:rPr>
        <w:t>been</w:t>
      </w:r>
      <w:r>
        <w:rPr>
          <w:rFonts w:ascii="Times New Roman" w:hAnsi="Times New Roman"/>
          <w:spacing w:val="-1"/>
          <w:sz w:val="24"/>
        </w:rPr>
        <w:t xml:space="preserve"> </w:t>
      </w:r>
      <w:r>
        <w:rPr>
          <w:rFonts w:ascii="Times New Roman" w:hAnsi="Times New Roman"/>
          <w:sz w:val="24"/>
        </w:rPr>
        <w:t>determined</w:t>
      </w:r>
      <w:r>
        <w:rPr>
          <w:rFonts w:ascii="Times New Roman" w:hAnsi="Times New Roman"/>
          <w:spacing w:val="-1"/>
          <w:sz w:val="24"/>
        </w:rPr>
        <w:t xml:space="preserve"> </w:t>
      </w:r>
      <w:r>
        <w:rPr>
          <w:rFonts w:ascii="Times New Roman" w:hAnsi="Times New Roman"/>
          <w:sz w:val="24"/>
        </w:rPr>
        <w:t>by</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committee</w:t>
      </w:r>
      <w:r>
        <w:rPr>
          <w:rFonts w:ascii="Times New Roman" w:hAnsi="Times New Roman"/>
          <w:spacing w:val="-2"/>
          <w:sz w:val="24"/>
        </w:rPr>
        <w:t xml:space="preserve"> </w:t>
      </w:r>
      <w:r>
        <w:rPr>
          <w:rFonts w:ascii="Times New Roman" w:hAnsi="Times New Roman"/>
          <w:sz w:val="24"/>
        </w:rPr>
        <w:t>and detailed below. Past performance will be scored based on responses from the references submitted</w:t>
      </w:r>
      <w:r>
        <w:rPr>
          <w:rFonts w:ascii="Times New Roman" w:hAnsi="Times New Roman"/>
          <w:spacing w:val="-1"/>
          <w:sz w:val="24"/>
        </w:rPr>
        <w:t xml:space="preserve"> </w:t>
      </w:r>
      <w:r>
        <w:rPr>
          <w:rFonts w:ascii="Times New Roman" w:hAnsi="Times New Roman"/>
          <w:sz w:val="24"/>
        </w:rPr>
        <w:t>by</w:t>
      </w:r>
      <w:r>
        <w:rPr>
          <w:rFonts w:ascii="Times New Roman" w:hAnsi="Times New Roman"/>
          <w:spacing w:val="-1"/>
          <w:sz w:val="24"/>
        </w:rPr>
        <w:t xml:space="preserve"> </w:t>
      </w:r>
      <w:r>
        <w:rPr>
          <w:rFonts w:ascii="Times New Roman" w:hAnsi="Times New Roman"/>
          <w:sz w:val="24"/>
        </w:rPr>
        <w:t>the</w:t>
      </w:r>
      <w:r>
        <w:rPr>
          <w:rFonts w:ascii="Times New Roman" w:hAnsi="Times New Roman"/>
          <w:spacing w:val="-2"/>
          <w:sz w:val="24"/>
        </w:rPr>
        <w:t xml:space="preserve"> </w:t>
      </w:r>
      <w:r>
        <w:rPr>
          <w:rFonts w:ascii="Times New Roman" w:hAnsi="Times New Roman"/>
          <w:sz w:val="24"/>
        </w:rPr>
        <w:t>responder</w:t>
      </w:r>
      <w:r>
        <w:rPr>
          <w:rFonts w:ascii="Times New Roman" w:hAnsi="Times New Roman"/>
          <w:spacing w:val="-2"/>
          <w:sz w:val="24"/>
        </w:rPr>
        <w:t xml:space="preserve"> </w:t>
      </w:r>
      <w:r>
        <w:rPr>
          <w:rFonts w:ascii="Times New Roman" w:hAnsi="Times New Roman"/>
          <w:sz w:val="24"/>
        </w:rPr>
        <w:t>and/or</w:t>
      </w:r>
      <w:r>
        <w:rPr>
          <w:rFonts w:ascii="Times New Roman" w:hAnsi="Times New Roman"/>
          <w:spacing w:val="-2"/>
          <w:sz w:val="24"/>
        </w:rPr>
        <w:t xml:space="preserve"> </w:t>
      </w:r>
      <w:r>
        <w:rPr>
          <w:rFonts w:ascii="Times New Roman" w:hAnsi="Times New Roman"/>
          <w:sz w:val="24"/>
        </w:rPr>
        <w:t>the experience of</w:t>
      </w:r>
      <w:r>
        <w:rPr>
          <w:rFonts w:ascii="Times New Roman" w:hAnsi="Times New Roman"/>
          <w:spacing w:val="-2"/>
          <w:sz w:val="24"/>
        </w:rPr>
        <w:t xml:space="preserve"> </w:t>
      </w:r>
      <w:r>
        <w:rPr>
          <w:rFonts w:ascii="Times New Roman" w:hAnsi="Times New Roman"/>
          <w:sz w:val="24"/>
        </w:rPr>
        <w:t>CMBE</w:t>
      </w:r>
      <w:r>
        <w:rPr>
          <w:rFonts w:ascii="Times New Roman" w:hAnsi="Times New Roman"/>
          <w:spacing w:val="-2"/>
          <w:sz w:val="24"/>
        </w:rPr>
        <w:t xml:space="preserve"> </w:t>
      </w:r>
      <w:r>
        <w:rPr>
          <w:rFonts w:ascii="Times New Roman" w:hAnsi="Times New Roman"/>
          <w:sz w:val="24"/>
        </w:rPr>
        <w:t>staff</w:t>
      </w:r>
      <w:r>
        <w:rPr>
          <w:rFonts w:ascii="Times New Roman" w:hAnsi="Times New Roman"/>
          <w:spacing w:val="-2"/>
          <w:sz w:val="24"/>
        </w:rPr>
        <w:t xml:space="preserve"> </w:t>
      </w:r>
      <w:r>
        <w:rPr>
          <w:rFonts w:ascii="Times New Roman" w:hAnsi="Times New Roman"/>
          <w:sz w:val="24"/>
        </w:rPr>
        <w:t>with</w:t>
      </w:r>
      <w:r>
        <w:rPr>
          <w:rFonts w:ascii="Times New Roman" w:hAnsi="Times New Roman"/>
          <w:spacing w:val="-1"/>
          <w:sz w:val="24"/>
        </w:rPr>
        <w:t xml:space="preserve"> </w:t>
      </w:r>
      <w:r>
        <w:rPr>
          <w:rFonts w:ascii="Times New Roman" w:hAnsi="Times New Roman"/>
          <w:sz w:val="24"/>
        </w:rPr>
        <w:t>Firm’s</w:t>
      </w:r>
      <w:r>
        <w:rPr>
          <w:rFonts w:ascii="Times New Roman" w:hAnsi="Times New Roman"/>
          <w:spacing w:val="-1"/>
          <w:sz w:val="24"/>
        </w:rPr>
        <w:t xml:space="preserve"> </w:t>
      </w:r>
      <w:r>
        <w:rPr>
          <w:rFonts w:ascii="Times New Roman" w:hAnsi="Times New Roman"/>
          <w:sz w:val="24"/>
        </w:rPr>
        <w:t>past</w:t>
      </w:r>
      <w:r>
        <w:rPr>
          <w:rFonts w:ascii="Times New Roman" w:hAnsi="Times New Roman"/>
          <w:spacing w:val="-1"/>
          <w:sz w:val="24"/>
        </w:rPr>
        <w:t xml:space="preserve"> </w:t>
      </w:r>
      <w:r>
        <w:rPr>
          <w:rFonts w:ascii="Times New Roman" w:hAnsi="Times New Roman"/>
          <w:sz w:val="24"/>
        </w:rPr>
        <w:t>performance.</w:t>
      </w:r>
    </w:p>
    <w:p w14:paraId="2B0DEDB1" w14:textId="77777777" w:rsidR="00E007C2" w:rsidRDefault="00E007C2">
      <w:pPr>
        <w:pStyle w:val="BodyText"/>
        <w:spacing w:before="1"/>
        <w:rPr>
          <w:rFonts w:ascii="Times New Roman"/>
          <w:sz w:val="26"/>
        </w:rPr>
      </w:pPr>
    </w:p>
    <w:p w14:paraId="506471B9" w14:textId="77777777" w:rsidR="00E007C2" w:rsidRDefault="00A83300">
      <w:pPr>
        <w:spacing w:line="259" w:lineRule="auto"/>
        <w:ind w:left="1036" w:right="1305"/>
        <w:rPr>
          <w:rFonts w:ascii="Times New Roman"/>
          <w:sz w:val="24"/>
        </w:rPr>
      </w:pPr>
      <w:r>
        <w:rPr>
          <w:rFonts w:ascii="Times New Roman"/>
          <w:sz w:val="24"/>
        </w:rPr>
        <w:t>The Selection Committee will use the total point scores to rank the prospective Firms. The Selection</w:t>
      </w:r>
      <w:r>
        <w:rPr>
          <w:rFonts w:ascii="Times New Roman"/>
          <w:spacing w:val="-3"/>
          <w:sz w:val="24"/>
        </w:rPr>
        <w:t xml:space="preserve"> </w:t>
      </w:r>
      <w:r>
        <w:rPr>
          <w:rFonts w:ascii="Times New Roman"/>
          <w:sz w:val="24"/>
        </w:rPr>
        <w:t>Committee</w:t>
      </w:r>
      <w:r>
        <w:rPr>
          <w:rFonts w:ascii="Times New Roman"/>
          <w:spacing w:val="-4"/>
          <w:sz w:val="24"/>
        </w:rPr>
        <w:t xml:space="preserve"> </w:t>
      </w:r>
      <w:r>
        <w:rPr>
          <w:rFonts w:ascii="Times New Roman"/>
          <w:sz w:val="24"/>
        </w:rPr>
        <w:t>will</w:t>
      </w:r>
      <w:r>
        <w:rPr>
          <w:rFonts w:ascii="Times New Roman"/>
          <w:spacing w:val="-5"/>
          <w:sz w:val="24"/>
        </w:rPr>
        <w:t xml:space="preserve"> </w:t>
      </w:r>
      <w:r>
        <w:rPr>
          <w:rFonts w:ascii="Times New Roman"/>
          <w:sz w:val="24"/>
        </w:rPr>
        <w:t>determine</w:t>
      </w:r>
      <w:r>
        <w:rPr>
          <w:rFonts w:ascii="Times New Roman"/>
          <w:spacing w:val="-4"/>
          <w:sz w:val="24"/>
        </w:rPr>
        <w:t xml:space="preserve"> </w:t>
      </w:r>
      <w:r>
        <w:rPr>
          <w:rFonts w:ascii="Times New Roman"/>
          <w:sz w:val="24"/>
        </w:rPr>
        <w:t>a</w:t>
      </w:r>
      <w:r>
        <w:rPr>
          <w:rFonts w:ascii="Times New Roman"/>
          <w:spacing w:val="-4"/>
          <w:sz w:val="24"/>
        </w:rPr>
        <w:t xml:space="preserve"> </w:t>
      </w:r>
      <w:r>
        <w:rPr>
          <w:rFonts w:ascii="Times New Roman"/>
          <w:sz w:val="24"/>
        </w:rPr>
        <w:t>list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most</w:t>
      </w:r>
      <w:r>
        <w:rPr>
          <w:rFonts w:ascii="Times New Roman"/>
          <w:spacing w:val="-3"/>
          <w:sz w:val="24"/>
        </w:rPr>
        <w:t xml:space="preserve"> </w:t>
      </w:r>
      <w:r>
        <w:rPr>
          <w:rFonts w:ascii="Times New Roman"/>
          <w:sz w:val="24"/>
        </w:rPr>
        <w:t>highly</w:t>
      </w:r>
      <w:r>
        <w:rPr>
          <w:rFonts w:ascii="Times New Roman"/>
          <w:spacing w:val="-3"/>
          <w:sz w:val="24"/>
        </w:rPr>
        <w:t xml:space="preserve"> </w:t>
      </w:r>
      <w:r>
        <w:rPr>
          <w:rFonts w:ascii="Times New Roman"/>
          <w:sz w:val="24"/>
        </w:rPr>
        <w:t>qualified</w:t>
      </w:r>
      <w:r>
        <w:rPr>
          <w:rFonts w:ascii="Times New Roman"/>
          <w:spacing w:val="-3"/>
          <w:sz w:val="24"/>
        </w:rPr>
        <w:t xml:space="preserve"> </w:t>
      </w:r>
      <w:r>
        <w:rPr>
          <w:rFonts w:ascii="Times New Roman"/>
          <w:sz w:val="24"/>
        </w:rPr>
        <w:t>Firms</w:t>
      </w:r>
      <w:r>
        <w:rPr>
          <w:rFonts w:ascii="Times New Roman"/>
          <w:spacing w:val="-3"/>
          <w:sz w:val="24"/>
        </w:rPr>
        <w:t xml:space="preserve"> </w:t>
      </w:r>
      <w:r>
        <w:rPr>
          <w:rFonts w:ascii="Times New Roman"/>
          <w:sz w:val="24"/>
        </w:rPr>
        <w:t>based</w:t>
      </w:r>
      <w:r>
        <w:rPr>
          <w:rFonts w:ascii="Times New Roman"/>
          <w:spacing w:val="-3"/>
          <w:sz w:val="24"/>
        </w:rPr>
        <w:t xml:space="preserve"> </w:t>
      </w:r>
      <w:r>
        <w:rPr>
          <w:rFonts w:ascii="Times New Roman"/>
          <w:sz w:val="24"/>
        </w:rPr>
        <w:t>upon</w:t>
      </w:r>
      <w:r>
        <w:rPr>
          <w:rFonts w:ascii="Times New Roman"/>
          <w:spacing w:val="-3"/>
          <w:sz w:val="24"/>
        </w:rPr>
        <w:t xml:space="preserve"> </w:t>
      </w:r>
      <w:r>
        <w:rPr>
          <w:rFonts w:ascii="Times New Roman"/>
          <w:sz w:val="24"/>
        </w:rPr>
        <w:t>the ranking scores.</w:t>
      </w:r>
    </w:p>
    <w:p w14:paraId="386B988E" w14:textId="77777777" w:rsidR="00E007C2" w:rsidRDefault="00E007C2">
      <w:pPr>
        <w:spacing w:line="259" w:lineRule="auto"/>
        <w:rPr>
          <w:rFonts w:ascii="Times New Roman"/>
          <w:sz w:val="24"/>
        </w:rPr>
        <w:sectPr w:rsidR="00E007C2">
          <w:pgSz w:w="12240" w:h="15840"/>
          <w:pgMar w:top="720" w:right="340" w:bottom="1000" w:left="320" w:header="0" w:footer="811" w:gutter="0"/>
          <w:cols w:space="720"/>
        </w:sectPr>
      </w:pPr>
    </w:p>
    <w:p w14:paraId="12C84AF8" w14:textId="77777777" w:rsidR="00E007C2" w:rsidRDefault="00A83300">
      <w:pPr>
        <w:pStyle w:val="Heading3"/>
        <w:spacing w:before="77"/>
        <w:ind w:left="1081"/>
        <w:rPr>
          <w:u w:val="none"/>
        </w:rPr>
      </w:pPr>
      <w:bookmarkStart w:id="17" w:name="EVALUATION_CRITERIA"/>
      <w:bookmarkEnd w:id="17"/>
      <w:r>
        <w:rPr>
          <w:u w:val="thick"/>
        </w:rPr>
        <w:lastRenderedPageBreak/>
        <w:t>EVALUATION</w:t>
      </w:r>
      <w:r>
        <w:rPr>
          <w:spacing w:val="-10"/>
          <w:u w:val="thick"/>
        </w:rPr>
        <w:t xml:space="preserve"> </w:t>
      </w:r>
      <w:r>
        <w:rPr>
          <w:spacing w:val="-2"/>
          <w:u w:val="thick"/>
        </w:rPr>
        <w:t>CRITERIA</w:t>
      </w:r>
    </w:p>
    <w:p w14:paraId="28F0B53B" w14:textId="77777777" w:rsidR="00E007C2" w:rsidRDefault="00A83300">
      <w:pPr>
        <w:spacing w:before="94"/>
        <w:ind w:left="1081"/>
        <w:rPr>
          <w:rFonts w:ascii="Times New Roman"/>
          <w:sz w:val="24"/>
        </w:rPr>
      </w:pPr>
      <w:r>
        <w:rPr>
          <w:rFonts w:ascii="Times New Roman"/>
          <w:sz w:val="24"/>
        </w:rPr>
        <w:t>The</w:t>
      </w:r>
      <w:r>
        <w:rPr>
          <w:rFonts w:ascii="Times New Roman"/>
          <w:spacing w:val="-10"/>
          <w:sz w:val="24"/>
        </w:rPr>
        <w:t xml:space="preserve"> </w:t>
      </w:r>
      <w:r>
        <w:rPr>
          <w:rFonts w:ascii="Times New Roman"/>
          <w:sz w:val="24"/>
        </w:rPr>
        <w:t>Content</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Qualifications</w:t>
      </w:r>
      <w:r>
        <w:rPr>
          <w:rFonts w:ascii="Times New Roman"/>
          <w:spacing w:val="-5"/>
          <w:sz w:val="24"/>
        </w:rPr>
        <w:t xml:space="preserve"> </w:t>
      </w:r>
      <w:r>
        <w:rPr>
          <w:rFonts w:ascii="Times New Roman"/>
          <w:sz w:val="24"/>
        </w:rPr>
        <w:t>Statement,</w:t>
      </w:r>
      <w:r>
        <w:rPr>
          <w:rFonts w:ascii="Times New Roman"/>
          <w:spacing w:val="-4"/>
          <w:sz w:val="24"/>
        </w:rPr>
        <w:t xml:space="preserve"> </w:t>
      </w:r>
      <w:r>
        <w:rPr>
          <w:rFonts w:ascii="Times New Roman"/>
          <w:sz w:val="24"/>
        </w:rPr>
        <w:t>as</w:t>
      </w:r>
      <w:r>
        <w:rPr>
          <w:rFonts w:ascii="Times New Roman"/>
          <w:spacing w:val="-5"/>
          <w:sz w:val="24"/>
        </w:rPr>
        <w:t xml:space="preserve"> </w:t>
      </w:r>
      <w:r>
        <w:rPr>
          <w:rFonts w:ascii="Times New Roman"/>
          <w:sz w:val="24"/>
        </w:rPr>
        <w:t>referenced</w:t>
      </w:r>
      <w:r>
        <w:rPr>
          <w:rFonts w:ascii="Times New Roman"/>
          <w:spacing w:val="-5"/>
          <w:sz w:val="24"/>
        </w:rPr>
        <w:t xml:space="preserve"> </w:t>
      </w:r>
      <w:r>
        <w:rPr>
          <w:rFonts w:ascii="Times New Roman"/>
          <w:sz w:val="24"/>
        </w:rPr>
        <w:t>above,</w:t>
      </w:r>
      <w:r>
        <w:rPr>
          <w:rFonts w:ascii="Times New Roman"/>
          <w:spacing w:val="-4"/>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7"/>
          <w:sz w:val="24"/>
        </w:rPr>
        <w:t xml:space="preserve"> </w:t>
      </w:r>
      <w:r>
        <w:rPr>
          <w:rFonts w:ascii="Times New Roman"/>
          <w:sz w:val="24"/>
        </w:rPr>
        <w:t>evaluated</w:t>
      </w:r>
      <w:r>
        <w:rPr>
          <w:rFonts w:ascii="Times New Roman"/>
          <w:spacing w:val="-5"/>
          <w:sz w:val="24"/>
        </w:rPr>
        <w:t xml:space="preserve"> </w:t>
      </w:r>
      <w:r>
        <w:rPr>
          <w:rFonts w:ascii="Times New Roman"/>
          <w:sz w:val="24"/>
        </w:rPr>
        <w:t>as</w:t>
      </w:r>
      <w:r>
        <w:rPr>
          <w:rFonts w:ascii="Times New Roman"/>
          <w:spacing w:val="-1"/>
          <w:sz w:val="24"/>
        </w:rPr>
        <w:t xml:space="preserve"> </w:t>
      </w:r>
      <w:r>
        <w:rPr>
          <w:rFonts w:ascii="Times New Roman"/>
          <w:spacing w:val="-2"/>
          <w:sz w:val="24"/>
        </w:rPr>
        <w:t>follows:</w:t>
      </w:r>
    </w:p>
    <w:p w14:paraId="3565678F" w14:textId="77777777" w:rsidR="00E007C2" w:rsidRDefault="00E007C2">
      <w:pPr>
        <w:pStyle w:val="BodyText"/>
        <w:spacing w:before="5"/>
        <w:rPr>
          <w:rFonts w:ascii="Times New Roman"/>
          <w:sz w:val="14"/>
        </w:rPr>
      </w:pPr>
    </w:p>
    <w:tbl>
      <w:tblPr>
        <w:tblW w:w="0" w:type="auto"/>
        <w:tblInd w:w="1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4"/>
        <w:gridCol w:w="2244"/>
      </w:tblGrid>
      <w:tr w:rsidR="00E007C2" w14:paraId="428059F9" w14:textId="77777777">
        <w:trPr>
          <w:trHeight w:val="419"/>
        </w:trPr>
        <w:tc>
          <w:tcPr>
            <w:tcW w:w="6554" w:type="dxa"/>
          </w:tcPr>
          <w:p w14:paraId="0E42AB99" w14:textId="77777777" w:rsidR="00E007C2" w:rsidRDefault="00A83300">
            <w:pPr>
              <w:pStyle w:val="TableParagraph"/>
              <w:spacing w:before="73"/>
              <w:ind w:left="2750" w:right="2729"/>
              <w:jc w:val="center"/>
              <w:rPr>
                <w:rFonts w:ascii="Calibri"/>
                <w:b/>
              </w:rPr>
            </w:pPr>
            <w:r>
              <w:rPr>
                <w:rFonts w:ascii="Calibri"/>
                <w:b/>
                <w:spacing w:val="-2"/>
              </w:rPr>
              <w:t>Description</w:t>
            </w:r>
          </w:p>
        </w:tc>
        <w:tc>
          <w:tcPr>
            <w:tcW w:w="2244" w:type="dxa"/>
          </w:tcPr>
          <w:p w14:paraId="2EBDCD79" w14:textId="77777777" w:rsidR="00E007C2" w:rsidRDefault="00A83300">
            <w:pPr>
              <w:pStyle w:val="TableParagraph"/>
              <w:spacing w:before="73"/>
              <w:ind w:left="180" w:right="161"/>
              <w:jc w:val="center"/>
              <w:rPr>
                <w:rFonts w:ascii="Calibri"/>
                <w:b/>
              </w:rPr>
            </w:pPr>
            <w:r>
              <w:rPr>
                <w:rFonts w:ascii="Calibri"/>
                <w:b/>
              </w:rPr>
              <w:t>Total</w:t>
            </w:r>
            <w:r>
              <w:rPr>
                <w:rFonts w:ascii="Calibri"/>
                <w:b/>
                <w:spacing w:val="-9"/>
              </w:rPr>
              <w:t xml:space="preserve"> </w:t>
            </w:r>
            <w:r>
              <w:rPr>
                <w:rFonts w:ascii="Calibri"/>
                <w:b/>
              </w:rPr>
              <w:t>Possible</w:t>
            </w:r>
            <w:r>
              <w:rPr>
                <w:rFonts w:ascii="Calibri"/>
                <w:b/>
                <w:spacing w:val="-11"/>
              </w:rPr>
              <w:t xml:space="preserve"> </w:t>
            </w:r>
            <w:r>
              <w:rPr>
                <w:rFonts w:ascii="Calibri"/>
                <w:b/>
                <w:spacing w:val="-2"/>
              </w:rPr>
              <w:t>Points</w:t>
            </w:r>
          </w:p>
        </w:tc>
      </w:tr>
      <w:tr w:rsidR="00E007C2" w14:paraId="355ABAFF" w14:textId="77777777">
        <w:trPr>
          <w:trHeight w:val="513"/>
        </w:trPr>
        <w:tc>
          <w:tcPr>
            <w:tcW w:w="6554" w:type="dxa"/>
            <w:tcBorders>
              <w:bottom w:val="nil"/>
            </w:tcBorders>
          </w:tcPr>
          <w:p w14:paraId="51087614" w14:textId="77777777" w:rsidR="00E007C2" w:rsidRDefault="00A83300">
            <w:pPr>
              <w:pStyle w:val="TableParagraph"/>
              <w:spacing w:before="28"/>
              <w:ind w:left="115"/>
              <w:rPr>
                <w:rFonts w:ascii="Calibri"/>
              </w:rPr>
            </w:pPr>
            <w:r>
              <w:rPr>
                <w:rFonts w:ascii="Calibri"/>
              </w:rPr>
              <w:t>Qualification</w:t>
            </w:r>
            <w:r>
              <w:rPr>
                <w:rFonts w:ascii="Calibri"/>
                <w:spacing w:val="-13"/>
              </w:rPr>
              <w:t xml:space="preserve"> </w:t>
            </w:r>
            <w:r>
              <w:rPr>
                <w:rFonts w:ascii="Calibri"/>
              </w:rPr>
              <w:t>of</w:t>
            </w:r>
            <w:r>
              <w:rPr>
                <w:rFonts w:ascii="Calibri"/>
                <w:spacing w:val="-5"/>
              </w:rPr>
              <w:t xml:space="preserve"> </w:t>
            </w:r>
            <w:r>
              <w:rPr>
                <w:rFonts w:ascii="Calibri"/>
                <w:spacing w:val="-4"/>
              </w:rPr>
              <w:t>Firm:</w:t>
            </w:r>
          </w:p>
        </w:tc>
        <w:tc>
          <w:tcPr>
            <w:tcW w:w="2244" w:type="dxa"/>
            <w:tcBorders>
              <w:bottom w:val="nil"/>
            </w:tcBorders>
          </w:tcPr>
          <w:p w14:paraId="4CA6C830" w14:textId="77777777" w:rsidR="00E007C2" w:rsidRDefault="00E007C2">
            <w:pPr>
              <w:pStyle w:val="TableParagraph"/>
            </w:pPr>
          </w:p>
        </w:tc>
      </w:tr>
      <w:tr w:rsidR="00E007C2" w14:paraId="0C98E3AC" w14:textId="77777777">
        <w:trPr>
          <w:trHeight w:val="745"/>
        </w:trPr>
        <w:tc>
          <w:tcPr>
            <w:tcW w:w="6554" w:type="dxa"/>
            <w:tcBorders>
              <w:top w:val="nil"/>
              <w:bottom w:val="nil"/>
            </w:tcBorders>
          </w:tcPr>
          <w:p w14:paraId="74C48F24" w14:textId="6A89C7F0" w:rsidR="00E007C2" w:rsidRDefault="00A83300">
            <w:pPr>
              <w:pStyle w:val="TableParagraph"/>
              <w:numPr>
                <w:ilvl w:val="0"/>
                <w:numId w:val="15"/>
              </w:numPr>
              <w:tabs>
                <w:tab w:val="left" w:pos="276"/>
              </w:tabs>
              <w:spacing w:before="177"/>
              <w:ind w:right="880" w:firstLine="0"/>
              <w:rPr>
                <w:rFonts w:ascii="Calibri" w:hAnsi="Calibri"/>
              </w:rPr>
            </w:pPr>
            <w:r>
              <w:rPr>
                <w:rFonts w:ascii="Calibri" w:hAnsi="Calibri"/>
              </w:rPr>
              <w:t>Success</w:t>
            </w:r>
            <w:r>
              <w:rPr>
                <w:rFonts w:ascii="Calibri" w:hAnsi="Calibri"/>
                <w:spacing w:val="-5"/>
              </w:rPr>
              <w:t xml:space="preserve"> </w:t>
            </w:r>
            <w:r>
              <w:rPr>
                <w:rFonts w:ascii="Calibri" w:hAnsi="Calibri"/>
              </w:rPr>
              <w:t>of</w:t>
            </w:r>
            <w:r>
              <w:rPr>
                <w:rFonts w:ascii="Calibri" w:hAnsi="Calibri"/>
                <w:spacing w:val="-6"/>
              </w:rPr>
              <w:t xml:space="preserve"> </w:t>
            </w:r>
            <w:r>
              <w:rPr>
                <w:rFonts w:ascii="Calibri" w:hAnsi="Calibri"/>
              </w:rPr>
              <w:t>Previous</w:t>
            </w:r>
            <w:r>
              <w:rPr>
                <w:rFonts w:ascii="Calibri" w:hAnsi="Calibri"/>
                <w:spacing w:val="-5"/>
              </w:rPr>
              <w:t xml:space="preserve"> </w:t>
            </w:r>
            <w:r>
              <w:rPr>
                <w:rFonts w:ascii="Calibri" w:hAnsi="Calibri"/>
              </w:rPr>
              <w:t>Projects</w:t>
            </w:r>
            <w:r>
              <w:rPr>
                <w:rFonts w:ascii="Calibri" w:hAnsi="Calibri"/>
                <w:spacing w:val="-4"/>
              </w:rPr>
              <w:t xml:space="preserve"> </w:t>
            </w:r>
            <w:r>
              <w:rPr>
                <w:rFonts w:ascii="Calibri" w:hAnsi="Calibri"/>
              </w:rPr>
              <w:t>(i.e.,</w:t>
            </w:r>
            <w:r>
              <w:rPr>
                <w:rFonts w:ascii="Calibri" w:hAnsi="Calibri"/>
                <w:spacing w:val="-4"/>
              </w:rPr>
              <w:t xml:space="preserve"> </w:t>
            </w:r>
            <w:r>
              <w:rPr>
                <w:rFonts w:ascii="Calibri" w:hAnsi="Calibri"/>
              </w:rPr>
              <w:t>still</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operation,</w:t>
            </w:r>
            <w:r>
              <w:rPr>
                <w:rFonts w:ascii="Calibri" w:hAnsi="Calibri"/>
                <w:spacing w:val="-4"/>
              </w:rPr>
              <w:t xml:space="preserve"> </w:t>
            </w:r>
            <w:r>
              <w:rPr>
                <w:rFonts w:ascii="Calibri" w:hAnsi="Calibri"/>
              </w:rPr>
              <w:t>how</w:t>
            </w:r>
            <w:r>
              <w:rPr>
                <w:rFonts w:ascii="Calibri" w:hAnsi="Calibri"/>
                <w:spacing w:val="-3"/>
              </w:rPr>
              <w:t xml:space="preserve"> </w:t>
            </w:r>
            <w:r>
              <w:rPr>
                <w:rFonts w:ascii="Calibri" w:hAnsi="Calibri"/>
              </w:rPr>
              <w:t xml:space="preserve">long </w:t>
            </w:r>
            <w:r w:rsidR="007A6DF4">
              <w:rPr>
                <w:rFonts w:ascii="Calibri" w:hAnsi="Calibri"/>
              </w:rPr>
              <w:t>in operation</w:t>
            </w:r>
            <w:r>
              <w:rPr>
                <w:rFonts w:ascii="Calibri" w:hAnsi="Calibri"/>
              </w:rPr>
              <w:t>, etc.).</w:t>
            </w:r>
          </w:p>
        </w:tc>
        <w:tc>
          <w:tcPr>
            <w:tcW w:w="2244" w:type="dxa"/>
            <w:tcBorders>
              <w:top w:val="nil"/>
              <w:bottom w:val="nil"/>
            </w:tcBorders>
          </w:tcPr>
          <w:p w14:paraId="33B4555C" w14:textId="77777777" w:rsidR="00E007C2" w:rsidRDefault="00E007C2">
            <w:pPr>
              <w:pStyle w:val="TableParagraph"/>
              <w:spacing w:before="7"/>
              <w:rPr>
                <w:sz w:val="21"/>
              </w:rPr>
            </w:pPr>
          </w:p>
          <w:p w14:paraId="283B78E0" w14:textId="77777777" w:rsidR="00E007C2" w:rsidRDefault="00A83300">
            <w:pPr>
              <w:pStyle w:val="TableParagraph"/>
              <w:ind w:left="180" w:right="153"/>
              <w:jc w:val="center"/>
              <w:rPr>
                <w:rFonts w:ascii="Calibri"/>
              </w:rPr>
            </w:pPr>
            <w:r>
              <w:rPr>
                <w:rFonts w:ascii="Calibri"/>
                <w:spacing w:val="-5"/>
              </w:rPr>
              <w:t>20</w:t>
            </w:r>
          </w:p>
        </w:tc>
      </w:tr>
      <w:tr w:rsidR="00E007C2" w14:paraId="6D825E4F" w14:textId="77777777">
        <w:trPr>
          <w:trHeight w:val="308"/>
        </w:trPr>
        <w:tc>
          <w:tcPr>
            <w:tcW w:w="6554" w:type="dxa"/>
            <w:tcBorders>
              <w:top w:val="nil"/>
              <w:bottom w:val="nil"/>
            </w:tcBorders>
          </w:tcPr>
          <w:p w14:paraId="6062FD19" w14:textId="77777777" w:rsidR="00E007C2" w:rsidRDefault="00A83300">
            <w:pPr>
              <w:pStyle w:val="TableParagraph"/>
              <w:numPr>
                <w:ilvl w:val="0"/>
                <w:numId w:val="14"/>
              </w:numPr>
              <w:tabs>
                <w:tab w:val="left" w:pos="276"/>
              </w:tabs>
              <w:rPr>
                <w:rFonts w:ascii="Calibri" w:hAnsi="Calibri"/>
              </w:rPr>
            </w:pPr>
            <w:r>
              <w:rPr>
                <w:rFonts w:ascii="Calibri" w:hAnsi="Calibri"/>
              </w:rPr>
              <w:t>Project</w:t>
            </w:r>
            <w:r>
              <w:rPr>
                <w:rFonts w:ascii="Calibri" w:hAnsi="Calibri"/>
                <w:spacing w:val="-1"/>
              </w:rPr>
              <w:t xml:space="preserve"> </w:t>
            </w:r>
            <w:r>
              <w:rPr>
                <w:rFonts w:ascii="Calibri" w:hAnsi="Calibri"/>
                <w:spacing w:val="-2"/>
              </w:rPr>
              <w:t>Understanding</w:t>
            </w:r>
          </w:p>
        </w:tc>
        <w:tc>
          <w:tcPr>
            <w:tcW w:w="2244" w:type="dxa"/>
            <w:tcBorders>
              <w:top w:val="nil"/>
              <w:bottom w:val="nil"/>
            </w:tcBorders>
          </w:tcPr>
          <w:p w14:paraId="50948A16" w14:textId="77777777" w:rsidR="00E007C2" w:rsidRDefault="00A83300">
            <w:pPr>
              <w:pStyle w:val="TableParagraph"/>
              <w:spacing w:line="260" w:lineRule="exact"/>
              <w:ind w:left="180" w:right="148"/>
              <w:jc w:val="center"/>
              <w:rPr>
                <w:rFonts w:ascii="Calibri"/>
              </w:rPr>
            </w:pPr>
            <w:r>
              <w:rPr>
                <w:rFonts w:ascii="Calibri"/>
                <w:spacing w:val="-5"/>
              </w:rPr>
              <w:t>10</w:t>
            </w:r>
          </w:p>
        </w:tc>
      </w:tr>
      <w:tr w:rsidR="00E007C2" w14:paraId="4FD9C755" w14:textId="77777777">
        <w:trPr>
          <w:trHeight w:val="314"/>
        </w:trPr>
        <w:tc>
          <w:tcPr>
            <w:tcW w:w="6554" w:type="dxa"/>
            <w:tcBorders>
              <w:top w:val="nil"/>
              <w:bottom w:val="nil"/>
            </w:tcBorders>
          </w:tcPr>
          <w:p w14:paraId="3D68E141" w14:textId="77777777" w:rsidR="00E007C2" w:rsidRDefault="00A83300">
            <w:pPr>
              <w:pStyle w:val="TableParagraph"/>
              <w:numPr>
                <w:ilvl w:val="0"/>
                <w:numId w:val="13"/>
              </w:numPr>
              <w:tabs>
                <w:tab w:val="left" w:pos="276"/>
              </w:tabs>
              <w:spacing w:line="268" w:lineRule="exact"/>
              <w:rPr>
                <w:rFonts w:ascii="Calibri" w:hAnsi="Calibri"/>
              </w:rPr>
            </w:pPr>
            <w:r>
              <w:rPr>
                <w:rFonts w:ascii="Calibri" w:hAnsi="Calibri"/>
              </w:rPr>
              <w:t>Experience</w:t>
            </w:r>
            <w:r>
              <w:rPr>
                <w:rFonts w:ascii="Calibri" w:hAnsi="Calibri"/>
                <w:spacing w:val="-8"/>
              </w:rPr>
              <w:t xml:space="preserve"> </w:t>
            </w:r>
            <w:r>
              <w:rPr>
                <w:rFonts w:ascii="Calibri" w:hAnsi="Calibri"/>
              </w:rPr>
              <w:t>on</w:t>
            </w:r>
            <w:r>
              <w:rPr>
                <w:rFonts w:ascii="Calibri" w:hAnsi="Calibri"/>
                <w:spacing w:val="-7"/>
              </w:rPr>
              <w:t xml:space="preserve"> </w:t>
            </w:r>
            <w:r>
              <w:rPr>
                <w:rFonts w:ascii="Calibri" w:hAnsi="Calibri"/>
              </w:rPr>
              <w:t>similar</w:t>
            </w:r>
            <w:r>
              <w:rPr>
                <w:rFonts w:ascii="Calibri" w:hAnsi="Calibri"/>
                <w:spacing w:val="-7"/>
              </w:rPr>
              <w:t xml:space="preserve"> </w:t>
            </w:r>
            <w:r>
              <w:rPr>
                <w:rFonts w:ascii="Calibri" w:hAnsi="Calibri"/>
                <w:spacing w:val="-2"/>
              </w:rPr>
              <w:t>projects</w:t>
            </w:r>
          </w:p>
        </w:tc>
        <w:tc>
          <w:tcPr>
            <w:tcW w:w="2244" w:type="dxa"/>
            <w:tcBorders>
              <w:top w:val="nil"/>
              <w:bottom w:val="nil"/>
            </w:tcBorders>
          </w:tcPr>
          <w:p w14:paraId="7B964B75" w14:textId="77777777" w:rsidR="00E007C2" w:rsidRDefault="00A83300">
            <w:pPr>
              <w:pStyle w:val="TableParagraph"/>
              <w:spacing w:before="18"/>
              <w:ind w:left="173" w:right="161"/>
              <w:jc w:val="center"/>
              <w:rPr>
                <w:rFonts w:ascii="Calibri"/>
              </w:rPr>
            </w:pPr>
            <w:r>
              <w:rPr>
                <w:rFonts w:ascii="Calibri"/>
                <w:spacing w:val="-5"/>
              </w:rPr>
              <w:t>15</w:t>
            </w:r>
          </w:p>
        </w:tc>
      </w:tr>
      <w:tr w:rsidR="00E007C2" w14:paraId="6BB1CD0D" w14:textId="77777777">
        <w:trPr>
          <w:trHeight w:val="815"/>
        </w:trPr>
        <w:tc>
          <w:tcPr>
            <w:tcW w:w="6554" w:type="dxa"/>
            <w:tcBorders>
              <w:top w:val="nil"/>
            </w:tcBorders>
          </w:tcPr>
          <w:p w14:paraId="70C0DD38" w14:textId="77777777" w:rsidR="00E007C2" w:rsidRDefault="00A83300">
            <w:pPr>
              <w:pStyle w:val="TableParagraph"/>
              <w:numPr>
                <w:ilvl w:val="0"/>
                <w:numId w:val="12"/>
              </w:numPr>
              <w:tabs>
                <w:tab w:val="left" w:pos="276"/>
              </w:tabs>
              <w:spacing w:line="256" w:lineRule="exact"/>
              <w:rPr>
                <w:rFonts w:ascii="Calibri" w:hAnsi="Calibri"/>
              </w:rPr>
            </w:pPr>
            <w:r>
              <w:rPr>
                <w:rFonts w:ascii="Calibri" w:hAnsi="Calibri"/>
                <w:spacing w:val="-2"/>
              </w:rPr>
              <w:t>Previous/Pending</w:t>
            </w:r>
            <w:r>
              <w:rPr>
                <w:rFonts w:ascii="Calibri" w:hAnsi="Calibri"/>
                <w:spacing w:val="17"/>
              </w:rPr>
              <w:t xml:space="preserve"> </w:t>
            </w:r>
            <w:r>
              <w:rPr>
                <w:rFonts w:ascii="Calibri" w:hAnsi="Calibri"/>
                <w:spacing w:val="-2"/>
              </w:rPr>
              <w:t>Litigation</w:t>
            </w:r>
          </w:p>
        </w:tc>
        <w:tc>
          <w:tcPr>
            <w:tcW w:w="2244" w:type="dxa"/>
            <w:tcBorders>
              <w:top w:val="nil"/>
            </w:tcBorders>
          </w:tcPr>
          <w:p w14:paraId="31F3A947" w14:textId="77777777" w:rsidR="00E007C2" w:rsidRDefault="00A83300">
            <w:pPr>
              <w:pStyle w:val="TableParagraph"/>
              <w:spacing w:line="258" w:lineRule="exact"/>
              <w:ind w:left="19"/>
              <w:jc w:val="center"/>
              <w:rPr>
                <w:rFonts w:ascii="Calibri"/>
              </w:rPr>
            </w:pPr>
            <w:r>
              <w:rPr>
                <w:rFonts w:ascii="Calibri"/>
              </w:rPr>
              <w:t>5</w:t>
            </w:r>
          </w:p>
        </w:tc>
      </w:tr>
      <w:tr w:rsidR="00E007C2" w14:paraId="1766BE1D" w14:textId="77777777">
        <w:trPr>
          <w:trHeight w:val="332"/>
        </w:trPr>
        <w:tc>
          <w:tcPr>
            <w:tcW w:w="6554" w:type="dxa"/>
            <w:tcBorders>
              <w:bottom w:val="nil"/>
            </w:tcBorders>
          </w:tcPr>
          <w:p w14:paraId="1F1457C6" w14:textId="77777777" w:rsidR="00E007C2" w:rsidRDefault="00A83300">
            <w:pPr>
              <w:pStyle w:val="TableParagraph"/>
              <w:spacing w:before="28"/>
              <w:ind w:left="115"/>
              <w:rPr>
                <w:rFonts w:ascii="Calibri"/>
              </w:rPr>
            </w:pPr>
            <w:r>
              <w:rPr>
                <w:rFonts w:ascii="Calibri"/>
              </w:rPr>
              <w:t>Project</w:t>
            </w:r>
            <w:r>
              <w:rPr>
                <w:rFonts w:ascii="Calibri"/>
                <w:spacing w:val="-8"/>
              </w:rPr>
              <w:t xml:space="preserve"> </w:t>
            </w:r>
            <w:r>
              <w:rPr>
                <w:rFonts w:ascii="Calibri"/>
              </w:rPr>
              <w:t>Management</w:t>
            </w:r>
            <w:r>
              <w:rPr>
                <w:rFonts w:ascii="Calibri"/>
                <w:spacing w:val="-6"/>
              </w:rPr>
              <w:t xml:space="preserve"> </w:t>
            </w:r>
            <w:r>
              <w:rPr>
                <w:rFonts w:ascii="Calibri"/>
              </w:rPr>
              <w:t>and</w:t>
            </w:r>
            <w:r>
              <w:rPr>
                <w:rFonts w:ascii="Calibri"/>
                <w:spacing w:val="-7"/>
              </w:rPr>
              <w:t xml:space="preserve"> </w:t>
            </w:r>
            <w:r>
              <w:rPr>
                <w:rFonts w:ascii="Calibri"/>
              </w:rPr>
              <w:t>Key</w:t>
            </w:r>
            <w:r>
              <w:rPr>
                <w:rFonts w:ascii="Calibri"/>
                <w:spacing w:val="-7"/>
              </w:rPr>
              <w:t xml:space="preserve"> </w:t>
            </w:r>
            <w:r>
              <w:rPr>
                <w:rFonts w:ascii="Calibri"/>
                <w:spacing w:val="-2"/>
              </w:rPr>
              <w:t>Personnel:</w:t>
            </w:r>
          </w:p>
        </w:tc>
        <w:tc>
          <w:tcPr>
            <w:tcW w:w="2244" w:type="dxa"/>
            <w:tcBorders>
              <w:bottom w:val="nil"/>
            </w:tcBorders>
          </w:tcPr>
          <w:p w14:paraId="6A77F7B5" w14:textId="77777777" w:rsidR="00E007C2" w:rsidRDefault="00E007C2">
            <w:pPr>
              <w:pStyle w:val="TableParagraph"/>
            </w:pPr>
          </w:p>
        </w:tc>
      </w:tr>
      <w:tr w:rsidR="00E007C2" w14:paraId="24694C52" w14:textId="77777777">
        <w:trPr>
          <w:trHeight w:val="295"/>
        </w:trPr>
        <w:tc>
          <w:tcPr>
            <w:tcW w:w="6554" w:type="dxa"/>
            <w:tcBorders>
              <w:top w:val="nil"/>
              <w:bottom w:val="nil"/>
            </w:tcBorders>
          </w:tcPr>
          <w:p w14:paraId="5B980C77" w14:textId="77777777" w:rsidR="00E007C2" w:rsidRDefault="00A83300">
            <w:pPr>
              <w:pStyle w:val="TableParagraph"/>
              <w:numPr>
                <w:ilvl w:val="0"/>
                <w:numId w:val="11"/>
              </w:numPr>
              <w:tabs>
                <w:tab w:val="left" w:pos="276"/>
              </w:tabs>
              <w:spacing w:line="264" w:lineRule="exact"/>
              <w:rPr>
                <w:rFonts w:ascii="Calibri" w:hAnsi="Calibri"/>
              </w:rPr>
            </w:pPr>
            <w:r>
              <w:rPr>
                <w:rFonts w:ascii="Calibri" w:hAnsi="Calibri"/>
              </w:rPr>
              <w:t>Experience</w:t>
            </w:r>
            <w:r>
              <w:rPr>
                <w:rFonts w:ascii="Calibri" w:hAnsi="Calibri"/>
                <w:spacing w:val="-11"/>
              </w:rPr>
              <w:t xml:space="preserve"> </w:t>
            </w:r>
            <w:r>
              <w:rPr>
                <w:rFonts w:ascii="Calibri" w:hAnsi="Calibri"/>
              </w:rPr>
              <w:t>on</w:t>
            </w:r>
            <w:r>
              <w:rPr>
                <w:rFonts w:ascii="Calibri" w:hAnsi="Calibri"/>
                <w:spacing w:val="-7"/>
              </w:rPr>
              <w:t xml:space="preserve"> </w:t>
            </w:r>
            <w:r>
              <w:rPr>
                <w:rFonts w:ascii="Calibri" w:hAnsi="Calibri"/>
              </w:rPr>
              <w:t>similar</w:t>
            </w:r>
            <w:r>
              <w:rPr>
                <w:rFonts w:ascii="Calibri" w:hAnsi="Calibri"/>
                <w:spacing w:val="-5"/>
              </w:rPr>
              <w:t xml:space="preserve"> </w:t>
            </w:r>
            <w:r>
              <w:rPr>
                <w:rFonts w:ascii="Calibri" w:hAnsi="Calibri"/>
                <w:spacing w:val="-2"/>
              </w:rPr>
              <w:t>projects</w:t>
            </w:r>
          </w:p>
        </w:tc>
        <w:tc>
          <w:tcPr>
            <w:tcW w:w="2244" w:type="dxa"/>
            <w:tcBorders>
              <w:top w:val="nil"/>
              <w:bottom w:val="nil"/>
            </w:tcBorders>
          </w:tcPr>
          <w:p w14:paraId="73231854" w14:textId="77777777" w:rsidR="00E007C2" w:rsidRDefault="00A83300">
            <w:pPr>
              <w:pStyle w:val="TableParagraph"/>
              <w:spacing w:line="257" w:lineRule="exact"/>
              <w:ind w:left="180" w:right="158"/>
              <w:jc w:val="center"/>
              <w:rPr>
                <w:rFonts w:ascii="Calibri"/>
              </w:rPr>
            </w:pPr>
            <w:r>
              <w:rPr>
                <w:rFonts w:ascii="Calibri"/>
                <w:spacing w:val="-5"/>
              </w:rPr>
              <w:t>15</w:t>
            </w:r>
          </w:p>
        </w:tc>
      </w:tr>
      <w:tr w:rsidR="00E007C2" w14:paraId="581FE8BF" w14:textId="77777777">
        <w:trPr>
          <w:trHeight w:val="301"/>
        </w:trPr>
        <w:tc>
          <w:tcPr>
            <w:tcW w:w="6554" w:type="dxa"/>
            <w:tcBorders>
              <w:top w:val="nil"/>
              <w:bottom w:val="nil"/>
            </w:tcBorders>
          </w:tcPr>
          <w:p w14:paraId="76A1BEBA" w14:textId="77777777" w:rsidR="00E007C2" w:rsidRDefault="00A83300">
            <w:pPr>
              <w:pStyle w:val="TableParagraph"/>
              <w:numPr>
                <w:ilvl w:val="0"/>
                <w:numId w:val="10"/>
              </w:numPr>
              <w:tabs>
                <w:tab w:val="left" w:pos="276"/>
              </w:tabs>
              <w:rPr>
                <w:rFonts w:ascii="Calibri" w:hAnsi="Calibri"/>
              </w:rPr>
            </w:pPr>
            <w:r>
              <w:rPr>
                <w:rFonts w:ascii="Calibri" w:hAnsi="Calibri"/>
              </w:rPr>
              <w:t>Projects</w:t>
            </w:r>
            <w:r>
              <w:rPr>
                <w:rFonts w:ascii="Calibri" w:hAnsi="Calibri"/>
                <w:spacing w:val="-7"/>
              </w:rPr>
              <w:t xml:space="preserve"> </w:t>
            </w:r>
            <w:r>
              <w:rPr>
                <w:rFonts w:ascii="Calibri" w:hAnsi="Calibri"/>
              </w:rPr>
              <w:t>on</w:t>
            </w:r>
            <w:r>
              <w:rPr>
                <w:rFonts w:ascii="Calibri" w:hAnsi="Calibri"/>
                <w:spacing w:val="-5"/>
              </w:rPr>
              <w:t xml:space="preserve"> </w:t>
            </w:r>
            <w:r>
              <w:rPr>
                <w:rFonts w:ascii="Calibri" w:hAnsi="Calibri"/>
              </w:rPr>
              <w:t>time</w:t>
            </w:r>
            <w:r>
              <w:rPr>
                <w:rFonts w:ascii="Calibri" w:hAnsi="Calibri"/>
                <w:spacing w:val="-1"/>
              </w:rPr>
              <w:t xml:space="preserve"> </w:t>
            </w:r>
            <w:r>
              <w:rPr>
                <w:rFonts w:ascii="Calibri" w:hAnsi="Calibri"/>
              </w:rPr>
              <w:t>and</w:t>
            </w:r>
            <w:r>
              <w:rPr>
                <w:rFonts w:ascii="Calibri" w:hAnsi="Calibri"/>
                <w:spacing w:val="-3"/>
              </w:rPr>
              <w:t xml:space="preserve"> </w:t>
            </w:r>
            <w:r>
              <w:rPr>
                <w:rFonts w:ascii="Calibri" w:hAnsi="Calibri"/>
              </w:rPr>
              <w:t>in</w:t>
            </w:r>
            <w:r>
              <w:rPr>
                <w:rFonts w:ascii="Calibri" w:hAnsi="Calibri"/>
                <w:spacing w:val="-2"/>
              </w:rPr>
              <w:t xml:space="preserve"> budget</w:t>
            </w:r>
          </w:p>
        </w:tc>
        <w:tc>
          <w:tcPr>
            <w:tcW w:w="2244" w:type="dxa"/>
            <w:tcBorders>
              <w:top w:val="nil"/>
              <w:bottom w:val="nil"/>
            </w:tcBorders>
          </w:tcPr>
          <w:p w14:paraId="361ED6B7" w14:textId="77777777" w:rsidR="00E007C2" w:rsidRDefault="00A83300">
            <w:pPr>
              <w:pStyle w:val="TableParagraph"/>
              <w:spacing w:line="259" w:lineRule="exact"/>
              <w:ind w:left="180" w:right="148"/>
              <w:jc w:val="center"/>
              <w:rPr>
                <w:rFonts w:ascii="Calibri"/>
              </w:rPr>
            </w:pPr>
            <w:r>
              <w:rPr>
                <w:rFonts w:ascii="Calibri"/>
                <w:spacing w:val="-5"/>
              </w:rPr>
              <w:t>10</w:t>
            </w:r>
          </w:p>
        </w:tc>
      </w:tr>
      <w:tr w:rsidR="00E007C2" w14:paraId="3C101696" w14:textId="77777777">
        <w:trPr>
          <w:trHeight w:val="300"/>
        </w:trPr>
        <w:tc>
          <w:tcPr>
            <w:tcW w:w="6554" w:type="dxa"/>
            <w:tcBorders>
              <w:top w:val="nil"/>
              <w:bottom w:val="nil"/>
            </w:tcBorders>
          </w:tcPr>
          <w:p w14:paraId="5B30BF0D" w14:textId="77777777" w:rsidR="00E007C2" w:rsidRDefault="00A83300">
            <w:pPr>
              <w:pStyle w:val="TableParagraph"/>
              <w:numPr>
                <w:ilvl w:val="0"/>
                <w:numId w:val="9"/>
              </w:numPr>
              <w:tabs>
                <w:tab w:val="left" w:pos="276"/>
              </w:tabs>
              <w:spacing w:line="268" w:lineRule="exact"/>
              <w:rPr>
                <w:rFonts w:ascii="Calibri" w:hAnsi="Calibri"/>
              </w:rPr>
            </w:pPr>
            <w:r>
              <w:rPr>
                <w:rFonts w:ascii="Calibri" w:hAnsi="Calibri"/>
                <w:spacing w:val="-2"/>
              </w:rPr>
              <w:t>Professional</w:t>
            </w:r>
            <w:r>
              <w:rPr>
                <w:rFonts w:ascii="Calibri" w:hAnsi="Calibri"/>
                <w:spacing w:val="11"/>
              </w:rPr>
              <w:t xml:space="preserve"> </w:t>
            </w:r>
            <w:r>
              <w:rPr>
                <w:rFonts w:ascii="Calibri" w:hAnsi="Calibri"/>
                <w:spacing w:val="-2"/>
              </w:rPr>
              <w:t>Training/Qualification</w:t>
            </w:r>
          </w:p>
        </w:tc>
        <w:tc>
          <w:tcPr>
            <w:tcW w:w="2244" w:type="dxa"/>
            <w:tcBorders>
              <w:top w:val="nil"/>
              <w:bottom w:val="nil"/>
            </w:tcBorders>
          </w:tcPr>
          <w:p w14:paraId="781E437D" w14:textId="77777777" w:rsidR="00E007C2" w:rsidRDefault="00A83300">
            <w:pPr>
              <w:pStyle w:val="TableParagraph"/>
              <w:spacing w:line="261" w:lineRule="exact"/>
              <w:ind w:left="14"/>
              <w:jc w:val="center"/>
              <w:rPr>
                <w:rFonts w:ascii="Calibri"/>
              </w:rPr>
            </w:pPr>
            <w:r>
              <w:rPr>
                <w:rFonts w:ascii="Calibri"/>
              </w:rPr>
              <w:t>5</w:t>
            </w:r>
          </w:p>
        </w:tc>
      </w:tr>
      <w:tr w:rsidR="00E007C2" w14:paraId="733BDB69" w14:textId="77777777">
        <w:trPr>
          <w:trHeight w:val="300"/>
        </w:trPr>
        <w:tc>
          <w:tcPr>
            <w:tcW w:w="6554" w:type="dxa"/>
            <w:tcBorders>
              <w:top w:val="nil"/>
              <w:bottom w:val="nil"/>
            </w:tcBorders>
          </w:tcPr>
          <w:p w14:paraId="503F3BDA" w14:textId="77777777" w:rsidR="00E007C2" w:rsidRDefault="00A83300">
            <w:pPr>
              <w:pStyle w:val="TableParagraph"/>
              <w:numPr>
                <w:ilvl w:val="0"/>
                <w:numId w:val="8"/>
              </w:numPr>
              <w:tabs>
                <w:tab w:val="left" w:pos="276"/>
              </w:tabs>
              <w:spacing w:line="268" w:lineRule="exact"/>
              <w:rPr>
                <w:rFonts w:ascii="Calibri" w:hAnsi="Calibri"/>
              </w:rPr>
            </w:pPr>
            <w:r>
              <w:rPr>
                <w:rFonts w:ascii="Calibri" w:hAnsi="Calibri"/>
              </w:rPr>
              <w:t>Workload</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spacing w:val="-2"/>
              </w:rPr>
              <w:t>Availability</w:t>
            </w:r>
          </w:p>
        </w:tc>
        <w:tc>
          <w:tcPr>
            <w:tcW w:w="2244" w:type="dxa"/>
            <w:tcBorders>
              <w:top w:val="nil"/>
              <w:bottom w:val="nil"/>
            </w:tcBorders>
          </w:tcPr>
          <w:p w14:paraId="24E7FF5A" w14:textId="77777777" w:rsidR="00E007C2" w:rsidRDefault="00A83300">
            <w:pPr>
              <w:pStyle w:val="TableParagraph"/>
              <w:spacing w:line="261" w:lineRule="exact"/>
              <w:ind w:left="14"/>
              <w:jc w:val="center"/>
              <w:rPr>
                <w:rFonts w:ascii="Calibri"/>
              </w:rPr>
            </w:pPr>
            <w:r>
              <w:rPr>
                <w:rFonts w:ascii="Calibri"/>
              </w:rPr>
              <w:t>5</w:t>
            </w:r>
          </w:p>
        </w:tc>
      </w:tr>
      <w:tr w:rsidR="00E007C2" w14:paraId="5B6131C3" w14:textId="77777777">
        <w:trPr>
          <w:trHeight w:val="300"/>
        </w:trPr>
        <w:tc>
          <w:tcPr>
            <w:tcW w:w="6554" w:type="dxa"/>
            <w:tcBorders>
              <w:top w:val="nil"/>
              <w:bottom w:val="nil"/>
            </w:tcBorders>
          </w:tcPr>
          <w:p w14:paraId="5A5D426E" w14:textId="77777777" w:rsidR="00E007C2" w:rsidRDefault="00A83300">
            <w:pPr>
              <w:pStyle w:val="TableParagraph"/>
              <w:numPr>
                <w:ilvl w:val="0"/>
                <w:numId w:val="7"/>
              </w:numPr>
              <w:tabs>
                <w:tab w:val="left" w:pos="276"/>
              </w:tabs>
              <w:spacing w:line="268" w:lineRule="exact"/>
              <w:rPr>
                <w:rFonts w:ascii="Calibri" w:hAnsi="Calibri"/>
              </w:rPr>
            </w:pPr>
            <w:r>
              <w:rPr>
                <w:rFonts w:ascii="Calibri" w:hAnsi="Calibri"/>
              </w:rPr>
              <w:t>Cost</w:t>
            </w:r>
            <w:r>
              <w:rPr>
                <w:rFonts w:ascii="Calibri" w:hAnsi="Calibri"/>
                <w:spacing w:val="-7"/>
              </w:rPr>
              <w:t xml:space="preserve"> </w:t>
            </w:r>
            <w:r>
              <w:rPr>
                <w:rFonts w:ascii="Calibri" w:hAnsi="Calibri"/>
                <w:spacing w:val="-2"/>
              </w:rPr>
              <w:t>Control/Scheduling</w:t>
            </w:r>
          </w:p>
        </w:tc>
        <w:tc>
          <w:tcPr>
            <w:tcW w:w="2244" w:type="dxa"/>
            <w:tcBorders>
              <w:top w:val="nil"/>
              <w:bottom w:val="nil"/>
            </w:tcBorders>
          </w:tcPr>
          <w:p w14:paraId="46CA5665" w14:textId="77777777" w:rsidR="00E007C2" w:rsidRDefault="00A83300">
            <w:pPr>
              <w:pStyle w:val="TableParagraph"/>
              <w:spacing w:line="261" w:lineRule="exact"/>
              <w:ind w:left="19"/>
              <w:jc w:val="center"/>
              <w:rPr>
                <w:rFonts w:ascii="Calibri"/>
              </w:rPr>
            </w:pPr>
            <w:r>
              <w:rPr>
                <w:rFonts w:ascii="Calibri"/>
              </w:rPr>
              <w:t>5</w:t>
            </w:r>
          </w:p>
        </w:tc>
      </w:tr>
      <w:tr w:rsidR="00E007C2" w14:paraId="3104F889" w14:textId="77777777">
        <w:trPr>
          <w:trHeight w:val="570"/>
        </w:trPr>
        <w:tc>
          <w:tcPr>
            <w:tcW w:w="6554" w:type="dxa"/>
            <w:tcBorders>
              <w:top w:val="nil"/>
            </w:tcBorders>
          </w:tcPr>
          <w:p w14:paraId="3ABEF436" w14:textId="77777777" w:rsidR="00E007C2" w:rsidRDefault="00A83300">
            <w:pPr>
              <w:pStyle w:val="TableParagraph"/>
              <w:numPr>
                <w:ilvl w:val="0"/>
                <w:numId w:val="6"/>
              </w:numPr>
              <w:tabs>
                <w:tab w:val="left" w:pos="276"/>
              </w:tabs>
              <w:spacing w:line="268" w:lineRule="exact"/>
              <w:rPr>
                <w:rFonts w:ascii="Calibri" w:hAnsi="Calibri"/>
              </w:rPr>
            </w:pPr>
            <w:r>
              <w:rPr>
                <w:rFonts w:ascii="Calibri" w:hAnsi="Calibri"/>
                <w:spacing w:val="-2"/>
              </w:rPr>
              <w:t>Relevant</w:t>
            </w:r>
            <w:r>
              <w:rPr>
                <w:rFonts w:ascii="Calibri" w:hAnsi="Calibri"/>
                <w:spacing w:val="2"/>
              </w:rPr>
              <w:t xml:space="preserve"> </w:t>
            </w:r>
            <w:r>
              <w:rPr>
                <w:rFonts w:ascii="Calibri" w:hAnsi="Calibri"/>
                <w:spacing w:val="-2"/>
              </w:rPr>
              <w:t>Licenses/Certifications</w:t>
            </w:r>
          </w:p>
        </w:tc>
        <w:tc>
          <w:tcPr>
            <w:tcW w:w="2244" w:type="dxa"/>
            <w:tcBorders>
              <w:top w:val="nil"/>
            </w:tcBorders>
          </w:tcPr>
          <w:p w14:paraId="4AAB8472" w14:textId="77777777" w:rsidR="00E007C2" w:rsidRDefault="00A83300">
            <w:pPr>
              <w:pStyle w:val="TableParagraph"/>
              <w:spacing w:line="261" w:lineRule="exact"/>
              <w:ind w:left="19"/>
              <w:jc w:val="center"/>
              <w:rPr>
                <w:rFonts w:ascii="Calibri"/>
              </w:rPr>
            </w:pPr>
            <w:r>
              <w:rPr>
                <w:rFonts w:ascii="Calibri"/>
              </w:rPr>
              <w:t>5</w:t>
            </w:r>
          </w:p>
        </w:tc>
      </w:tr>
      <w:tr w:rsidR="00E007C2" w14:paraId="200C6D75" w14:textId="77777777">
        <w:trPr>
          <w:trHeight w:val="299"/>
        </w:trPr>
        <w:tc>
          <w:tcPr>
            <w:tcW w:w="6554" w:type="dxa"/>
          </w:tcPr>
          <w:p w14:paraId="26BF618F" w14:textId="77777777" w:rsidR="00E007C2" w:rsidRDefault="00A83300">
            <w:pPr>
              <w:pStyle w:val="TableParagraph"/>
              <w:spacing w:before="20" w:line="259" w:lineRule="exact"/>
              <w:ind w:left="115"/>
              <w:rPr>
                <w:rFonts w:ascii="Calibri" w:hAnsi="Calibri"/>
              </w:rPr>
            </w:pPr>
            <w:r>
              <w:rPr>
                <w:rFonts w:ascii="Calibri" w:hAnsi="Calibri"/>
              </w:rPr>
              <w:t>References</w:t>
            </w:r>
            <w:r>
              <w:rPr>
                <w:rFonts w:ascii="Calibri" w:hAnsi="Calibri"/>
                <w:spacing w:val="-9"/>
              </w:rPr>
              <w:t xml:space="preserve"> </w:t>
            </w:r>
            <w:r>
              <w:rPr>
                <w:rFonts w:ascii="Calibri" w:hAnsi="Calibri"/>
              </w:rPr>
              <w:t>–</w:t>
            </w:r>
            <w:r>
              <w:rPr>
                <w:rFonts w:ascii="Calibri" w:hAnsi="Calibri"/>
                <w:spacing w:val="-8"/>
              </w:rPr>
              <w:t xml:space="preserve"> </w:t>
            </w:r>
            <w:r>
              <w:rPr>
                <w:rFonts w:ascii="Calibri" w:hAnsi="Calibri"/>
              </w:rPr>
              <w:t>Past</w:t>
            </w:r>
            <w:r>
              <w:rPr>
                <w:rFonts w:ascii="Calibri" w:hAnsi="Calibri"/>
                <w:spacing w:val="-8"/>
              </w:rPr>
              <w:t xml:space="preserve"> </w:t>
            </w:r>
            <w:r>
              <w:rPr>
                <w:rFonts w:ascii="Calibri" w:hAnsi="Calibri"/>
              </w:rPr>
              <w:t>Performance</w:t>
            </w:r>
            <w:r>
              <w:rPr>
                <w:rFonts w:ascii="Calibri" w:hAnsi="Calibri"/>
                <w:spacing w:val="-4"/>
              </w:rPr>
              <w:t xml:space="preserve"> </w:t>
            </w:r>
            <w:r>
              <w:rPr>
                <w:rFonts w:ascii="Calibri" w:hAnsi="Calibri"/>
              </w:rPr>
              <w:t>and</w:t>
            </w:r>
            <w:r>
              <w:rPr>
                <w:rFonts w:ascii="Calibri" w:hAnsi="Calibri"/>
                <w:spacing w:val="-6"/>
              </w:rPr>
              <w:t xml:space="preserve"> </w:t>
            </w:r>
            <w:r>
              <w:rPr>
                <w:rFonts w:ascii="Calibri" w:hAnsi="Calibri"/>
                <w:spacing w:val="-2"/>
              </w:rPr>
              <w:t>Existing</w:t>
            </w:r>
          </w:p>
        </w:tc>
        <w:tc>
          <w:tcPr>
            <w:tcW w:w="2244" w:type="dxa"/>
          </w:tcPr>
          <w:p w14:paraId="170E70DC" w14:textId="77777777" w:rsidR="00E007C2" w:rsidRDefault="00A83300">
            <w:pPr>
              <w:pStyle w:val="TableParagraph"/>
              <w:spacing w:before="11"/>
              <w:ind w:left="19"/>
              <w:jc w:val="center"/>
              <w:rPr>
                <w:rFonts w:ascii="Calibri"/>
              </w:rPr>
            </w:pPr>
            <w:r>
              <w:rPr>
                <w:rFonts w:ascii="Calibri"/>
              </w:rPr>
              <w:t>5</w:t>
            </w:r>
          </w:p>
        </w:tc>
      </w:tr>
      <w:tr w:rsidR="00E007C2" w14:paraId="55BC3575" w14:textId="77777777">
        <w:trPr>
          <w:trHeight w:val="299"/>
        </w:trPr>
        <w:tc>
          <w:tcPr>
            <w:tcW w:w="6554" w:type="dxa"/>
          </w:tcPr>
          <w:p w14:paraId="17CFEA90" w14:textId="77777777" w:rsidR="00E007C2" w:rsidRDefault="00E007C2">
            <w:pPr>
              <w:pStyle w:val="TableParagraph"/>
            </w:pPr>
          </w:p>
        </w:tc>
        <w:tc>
          <w:tcPr>
            <w:tcW w:w="2244" w:type="dxa"/>
          </w:tcPr>
          <w:p w14:paraId="1E664D9D" w14:textId="77777777" w:rsidR="00E007C2" w:rsidRDefault="00A83300">
            <w:pPr>
              <w:pStyle w:val="TableParagraph"/>
              <w:spacing w:before="20" w:line="259" w:lineRule="exact"/>
              <w:ind w:left="180" w:right="160"/>
              <w:jc w:val="center"/>
              <w:rPr>
                <w:rFonts w:ascii="Calibri"/>
                <w:b/>
              </w:rPr>
            </w:pPr>
            <w:r>
              <w:rPr>
                <w:rFonts w:ascii="Calibri"/>
                <w:b/>
                <w:spacing w:val="-5"/>
              </w:rPr>
              <w:t>100</w:t>
            </w:r>
          </w:p>
        </w:tc>
      </w:tr>
    </w:tbl>
    <w:p w14:paraId="305BB6E7" w14:textId="77777777" w:rsidR="00E007C2" w:rsidRDefault="00E007C2">
      <w:pPr>
        <w:pStyle w:val="BodyText"/>
        <w:rPr>
          <w:rFonts w:ascii="Times New Roman"/>
          <w:sz w:val="30"/>
        </w:rPr>
      </w:pPr>
    </w:p>
    <w:p w14:paraId="498476E3" w14:textId="77777777" w:rsidR="00E007C2" w:rsidRDefault="00A83300">
      <w:pPr>
        <w:pStyle w:val="Heading3"/>
        <w:ind w:left="1393"/>
        <w:jc w:val="both"/>
        <w:rPr>
          <w:u w:val="none"/>
        </w:rPr>
      </w:pPr>
      <w:bookmarkStart w:id="18" w:name="FIRM_INSURANCE_REQUIREMENTS"/>
      <w:bookmarkEnd w:id="18"/>
      <w:r>
        <w:rPr>
          <w:u w:val="thick"/>
        </w:rPr>
        <w:t>FIRM</w:t>
      </w:r>
      <w:r>
        <w:rPr>
          <w:spacing w:val="-9"/>
          <w:u w:val="thick"/>
        </w:rPr>
        <w:t xml:space="preserve"> </w:t>
      </w:r>
      <w:r>
        <w:rPr>
          <w:u w:val="thick"/>
        </w:rPr>
        <w:t>INSURANCE</w:t>
      </w:r>
      <w:r>
        <w:rPr>
          <w:spacing w:val="-5"/>
          <w:u w:val="thick"/>
        </w:rPr>
        <w:t xml:space="preserve"> </w:t>
      </w:r>
      <w:r>
        <w:rPr>
          <w:spacing w:val="-2"/>
          <w:u w:val="thick"/>
        </w:rPr>
        <w:t>REQUIREMENTS</w:t>
      </w:r>
    </w:p>
    <w:p w14:paraId="79D1BA6D" w14:textId="77777777" w:rsidR="00E007C2" w:rsidRDefault="00A83300">
      <w:pPr>
        <w:spacing w:before="168"/>
        <w:ind w:left="1331" w:right="871"/>
        <w:jc w:val="both"/>
        <w:rPr>
          <w:rFonts w:ascii="Times New Roman" w:hAnsi="Times New Roman"/>
          <w:sz w:val="24"/>
        </w:rPr>
      </w:pPr>
      <w:r>
        <w:rPr>
          <w:rFonts w:ascii="Times New Roman" w:hAnsi="Times New Roman"/>
          <w:sz w:val="24"/>
        </w:rPr>
        <w:t>The successful Firm will be required to provide CMBE with Certificates of Insurance meeting CMBE’s insurance requirements at the time of project award as specified below. Failure to provide the required insurance will result in cancellation of the selection and</w:t>
      </w:r>
      <w:r>
        <w:rPr>
          <w:rFonts w:ascii="Times New Roman" w:hAnsi="Times New Roman"/>
          <w:spacing w:val="40"/>
          <w:sz w:val="24"/>
        </w:rPr>
        <w:t xml:space="preserve"> </w:t>
      </w:r>
      <w:r>
        <w:rPr>
          <w:rFonts w:ascii="Times New Roman" w:hAnsi="Times New Roman"/>
          <w:sz w:val="24"/>
        </w:rPr>
        <w:t>CMBE will have the right to enter into an agreement with the Firm with the next highest ranking. Firm shall maintain at all times during</w:t>
      </w:r>
      <w:r>
        <w:rPr>
          <w:rFonts w:ascii="Times New Roman" w:hAnsi="Times New Roman"/>
          <w:spacing w:val="-18"/>
          <w:sz w:val="24"/>
        </w:rPr>
        <w:t xml:space="preserve"> </w:t>
      </w:r>
      <w:r>
        <w:rPr>
          <w:rFonts w:ascii="Times New Roman" w:hAnsi="Times New Roman"/>
          <w:sz w:val="24"/>
        </w:rPr>
        <w:t>the term</w:t>
      </w:r>
      <w:r>
        <w:rPr>
          <w:rFonts w:ascii="Times New Roman" w:hAnsi="Times New Roman"/>
          <w:spacing w:val="-12"/>
          <w:sz w:val="24"/>
        </w:rPr>
        <w:t xml:space="preserve"> </w:t>
      </w:r>
      <w:r>
        <w:rPr>
          <w:rFonts w:ascii="Times New Roman" w:hAnsi="Times New Roman"/>
          <w:sz w:val="24"/>
        </w:rPr>
        <w:t>of</w:t>
      </w:r>
      <w:r>
        <w:rPr>
          <w:rFonts w:ascii="Times New Roman" w:hAnsi="Times New Roman"/>
          <w:spacing w:val="-17"/>
          <w:sz w:val="24"/>
        </w:rPr>
        <w:t xml:space="preserve"> </w:t>
      </w:r>
      <w:r>
        <w:rPr>
          <w:rFonts w:ascii="Times New Roman" w:hAnsi="Times New Roman"/>
          <w:sz w:val="24"/>
        </w:rPr>
        <w:t>this</w:t>
      </w:r>
      <w:r>
        <w:rPr>
          <w:rFonts w:ascii="Times New Roman" w:hAnsi="Times New Roman"/>
          <w:spacing w:val="-8"/>
          <w:sz w:val="24"/>
        </w:rPr>
        <w:t xml:space="preserve"> </w:t>
      </w:r>
      <w:r>
        <w:rPr>
          <w:rFonts w:ascii="Times New Roman" w:hAnsi="Times New Roman"/>
          <w:sz w:val="24"/>
        </w:rPr>
        <w:t>Agreement,</w:t>
      </w:r>
      <w:r>
        <w:rPr>
          <w:rFonts w:ascii="Times New Roman" w:hAnsi="Times New Roman"/>
          <w:spacing w:val="-13"/>
          <w:sz w:val="24"/>
        </w:rPr>
        <w:t xml:space="preserve"> </w:t>
      </w:r>
      <w:r>
        <w:rPr>
          <w:rFonts w:ascii="Times New Roman" w:hAnsi="Times New Roman"/>
          <w:sz w:val="24"/>
        </w:rPr>
        <w:t>at</w:t>
      </w:r>
      <w:r>
        <w:rPr>
          <w:rFonts w:ascii="Times New Roman" w:hAnsi="Times New Roman"/>
          <w:spacing w:val="-10"/>
          <w:sz w:val="24"/>
        </w:rPr>
        <w:t xml:space="preserve"> </w:t>
      </w:r>
      <w:r>
        <w:rPr>
          <w:rFonts w:ascii="Times New Roman" w:hAnsi="Times New Roman"/>
          <w:sz w:val="24"/>
        </w:rPr>
        <w:t>the Firm’s</w:t>
      </w:r>
      <w:r>
        <w:rPr>
          <w:rFonts w:ascii="Times New Roman" w:hAnsi="Times New Roman"/>
          <w:spacing w:val="-10"/>
          <w:sz w:val="24"/>
        </w:rPr>
        <w:t xml:space="preserve"> </w:t>
      </w:r>
      <w:r>
        <w:rPr>
          <w:rFonts w:ascii="Times New Roman" w:hAnsi="Times New Roman"/>
          <w:sz w:val="24"/>
        </w:rPr>
        <w:t>sole</w:t>
      </w:r>
      <w:r>
        <w:rPr>
          <w:rFonts w:ascii="Times New Roman" w:hAnsi="Times New Roman"/>
          <w:spacing w:val="-11"/>
          <w:sz w:val="24"/>
        </w:rPr>
        <w:t xml:space="preserve"> </w:t>
      </w:r>
      <w:r>
        <w:rPr>
          <w:rFonts w:ascii="Times New Roman" w:hAnsi="Times New Roman"/>
          <w:sz w:val="24"/>
        </w:rPr>
        <w:t>expense:</w:t>
      </w:r>
    </w:p>
    <w:p w14:paraId="7DE9F13D" w14:textId="77777777" w:rsidR="00E007C2" w:rsidRDefault="00E007C2">
      <w:pPr>
        <w:pStyle w:val="BodyText"/>
        <w:spacing w:before="8"/>
        <w:rPr>
          <w:rFonts w:ascii="Times New Roman"/>
          <w:sz w:val="26"/>
        </w:rPr>
      </w:pPr>
    </w:p>
    <w:p w14:paraId="12D8A4ED" w14:textId="77777777" w:rsidR="00E007C2" w:rsidRDefault="00A83300">
      <w:pPr>
        <w:pStyle w:val="ListParagraph"/>
        <w:numPr>
          <w:ilvl w:val="0"/>
          <w:numId w:val="5"/>
        </w:numPr>
        <w:tabs>
          <w:tab w:val="left" w:pos="2195"/>
          <w:tab w:val="left" w:pos="2196"/>
        </w:tabs>
        <w:ind w:hanging="724"/>
        <w:rPr>
          <w:rFonts w:ascii="Times New Roman"/>
          <w:sz w:val="24"/>
        </w:rPr>
      </w:pPr>
      <w:r>
        <w:rPr>
          <w:rFonts w:ascii="Times New Roman"/>
          <w:sz w:val="24"/>
        </w:rPr>
        <w:t>Commercial</w:t>
      </w:r>
      <w:r>
        <w:rPr>
          <w:rFonts w:ascii="Times New Roman"/>
          <w:spacing w:val="-5"/>
          <w:sz w:val="24"/>
        </w:rPr>
        <w:t xml:space="preserve"> </w:t>
      </w:r>
      <w:r>
        <w:rPr>
          <w:rFonts w:ascii="Times New Roman"/>
          <w:sz w:val="24"/>
        </w:rPr>
        <w:t>General</w:t>
      </w:r>
      <w:r>
        <w:rPr>
          <w:rFonts w:ascii="Times New Roman"/>
          <w:spacing w:val="-4"/>
          <w:sz w:val="24"/>
        </w:rPr>
        <w:t xml:space="preserve"> </w:t>
      </w:r>
      <w:r>
        <w:rPr>
          <w:rFonts w:ascii="Times New Roman"/>
          <w:sz w:val="24"/>
        </w:rPr>
        <w:t>Liability</w:t>
      </w:r>
      <w:r>
        <w:rPr>
          <w:rFonts w:ascii="Times New Roman"/>
          <w:spacing w:val="-5"/>
          <w:sz w:val="24"/>
        </w:rPr>
        <w:t xml:space="preserve"> </w:t>
      </w:r>
      <w:r>
        <w:rPr>
          <w:rFonts w:ascii="Times New Roman"/>
          <w:spacing w:val="-2"/>
          <w:sz w:val="24"/>
        </w:rPr>
        <w:t>Insurance</w:t>
      </w:r>
    </w:p>
    <w:p w14:paraId="1C3BE401" w14:textId="36C65791" w:rsidR="00E007C2" w:rsidRDefault="00A83300">
      <w:pPr>
        <w:spacing w:before="87"/>
        <w:ind w:left="2247" w:right="1305"/>
        <w:rPr>
          <w:rFonts w:ascii="Times New Roman"/>
          <w:sz w:val="24"/>
        </w:rPr>
      </w:pPr>
      <w:r>
        <w:rPr>
          <w:rFonts w:ascii="Times New Roman"/>
          <w:sz w:val="24"/>
        </w:rPr>
        <w:t>Insurance</w:t>
      </w:r>
      <w:r>
        <w:rPr>
          <w:rFonts w:ascii="Times New Roman"/>
          <w:spacing w:val="-5"/>
          <w:sz w:val="24"/>
        </w:rPr>
        <w:t xml:space="preserve"> </w:t>
      </w:r>
      <w:r>
        <w:rPr>
          <w:rFonts w:ascii="Times New Roman"/>
          <w:sz w:val="24"/>
        </w:rPr>
        <w:t>with</w:t>
      </w:r>
      <w:r>
        <w:rPr>
          <w:rFonts w:ascii="Times New Roman"/>
          <w:spacing w:val="-4"/>
          <w:sz w:val="24"/>
        </w:rPr>
        <w:t xml:space="preserve"> </w:t>
      </w:r>
      <w:r>
        <w:rPr>
          <w:rFonts w:ascii="Times New Roman"/>
          <w:sz w:val="24"/>
        </w:rPr>
        <w:t>a</w:t>
      </w:r>
      <w:r>
        <w:rPr>
          <w:rFonts w:ascii="Times New Roman"/>
          <w:spacing w:val="-5"/>
          <w:sz w:val="24"/>
        </w:rPr>
        <w:t xml:space="preserve"> </w:t>
      </w:r>
      <w:r w:rsidR="007A6DF4">
        <w:rPr>
          <w:rFonts w:ascii="Times New Roman"/>
          <w:sz w:val="24"/>
        </w:rPr>
        <w:t>limit of</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less</w:t>
      </w:r>
      <w:r>
        <w:rPr>
          <w:rFonts w:ascii="Times New Roman"/>
          <w:spacing w:val="-4"/>
          <w:sz w:val="24"/>
        </w:rPr>
        <w:t xml:space="preserve"> </w:t>
      </w:r>
      <w:r>
        <w:rPr>
          <w:rFonts w:ascii="Times New Roman"/>
          <w:sz w:val="24"/>
        </w:rPr>
        <w:t>than</w:t>
      </w:r>
      <w:r>
        <w:rPr>
          <w:rFonts w:ascii="Times New Roman"/>
          <w:spacing w:val="-4"/>
          <w:sz w:val="24"/>
        </w:rPr>
        <w:t xml:space="preserve"> </w:t>
      </w:r>
      <w:r>
        <w:rPr>
          <w:rFonts w:ascii="Times New Roman"/>
          <w:sz w:val="24"/>
        </w:rPr>
        <w:t>$1,000,000</w:t>
      </w:r>
      <w:r>
        <w:rPr>
          <w:rFonts w:ascii="Times New Roman"/>
          <w:spacing w:val="-4"/>
          <w:sz w:val="24"/>
        </w:rPr>
        <w:t xml:space="preserve"> </w:t>
      </w:r>
      <w:r>
        <w:rPr>
          <w:rFonts w:ascii="Times New Roman"/>
          <w:sz w:val="24"/>
        </w:rPr>
        <w:t>per</w:t>
      </w:r>
      <w:r>
        <w:rPr>
          <w:rFonts w:ascii="Times New Roman"/>
          <w:spacing w:val="-5"/>
          <w:sz w:val="24"/>
        </w:rPr>
        <w:t xml:space="preserve"> </w:t>
      </w:r>
      <w:r>
        <w:rPr>
          <w:rFonts w:ascii="Times New Roman"/>
          <w:sz w:val="24"/>
        </w:rPr>
        <w:t>occurrence/aggregate</w:t>
      </w:r>
      <w:r>
        <w:rPr>
          <w:rFonts w:ascii="Times New Roman"/>
          <w:spacing w:val="-5"/>
          <w:sz w:val="24"/>
        </w:rPr>
        <w:t xml:space="preserve"> </w:t>
      </w:r>
      <w:r>
        <w:rPr>
          <w:rFonts w:ascii="Times New Roman"/>
          <w:sz w:val="24"/>
        </w:rPr>
        <w:t>including coverage for bodily injury, property damage, products and completed operations, personal/advertising injury liability and contractual liability.</w:t>
      </w:r>
    </w:p>
    <w:p w14:paraId="40A6ADEA" w14:textId="77777777" w:rsidR="00E007C2" w:rsidRDefault="00E007C2">
      <w:pPr>
        <w:rPr>
          <w:rFonts w:ascii="Times New Roman"/>
          <w:sz w:val="24"/>
        </w:rPr>
        <w:sectPr w:rsidR="00E007C2">
          <w:pgSz w:w="12240" w:h="15840"/>
          <w:pgMar w:top="1160" w:right="340" w:bottom="1000" w:left="320" w:header="0" w:footer="811" w:gutter="0"/>
          <w:cols w:space="720"/>
        </w:sectPr>
      </w:pPr>
    </w:p>
    <w:p w14:paraId="556AC2A6" w14:textId="77777777" w:rsidR="00E007C2" w:rsidRDefault="00A83300">
      <w:pPr>
        <w:pStyle w:val="ListParagraph"/>
        <w:numPr>
          <w:ilvl w:val="0"/>
          <w:numId w:val="5"/>
        </w:numPr>
        <w:tabs>
          <w:tab w:val="left" w:pos="2226"/>
          <w:tab w:val="left" w:pos="2227"/>
        </w:tabs>
        <w:spacing w:before="61"/>
        <w:ind w:left="2226" w:hanging="716"/>
        <w:rPr>
          <w:rFonts w:ascii="Bookman Old Style"/>
        </w:rPr>
      </w:pPr>
      <w:r>
        <w:rPr>
          <w:rFonts w:ascii="Times New Roman"/>
          <w:spacing w:val="-2"/>
          <w:sz w:val="24"/>
        </w:rPr>
        <w:lastRenderedPageBreak/>
        <w:t>Business</w:t>
      </w:r>
      <w:r>
        <w:rPr>
          <w:rFonts w:ascii="Times New Roman"/>
          <w:spacing w:val="11"/>
          <w:sz w:val="24"/>
        </w:rPr>
        <w:t xml:space="preserve"> </w:t>
      </w:r>
      <w:r>
        <w:rPr>
          <w:rFonts w:ascii="Times New Roman"/>
          <w:spacing w:val="-2"/>
          <w:sz w:val="24"/>
        </w:rPr>
        <w:t>Automobile</w:t>
      </w:r>
      <w:r>
        <w:rPr>
          <w:rFonts w:ascii="Times New Roman"/>
          <w:spacing w:val="-11"/>
          <w:sz w:val="24"/>
        </w:rPr>
        <w:t xml:space="preserve"> </w:t>
      </w:r>
      <w:r>
        <w:rPr>
          <w:rFonts w:ascii="Times New Roman"/>
          <w:spacing w:val="-2"/>
          <w:sz w:val="24"/>
        </w:rPr>
        <w:t>Insurance</w:t>
      </w:r>
    </w:p>
    <w:p w14:paraId="7BBA2F92" w14:textId="77777777" w:rsidR="00E007C2" w:rsidRDefault="00A83300">
      <w:pPr>
        <w:spacing w:before="24" w:line="261" w:lineRule="auto"/>
        <w:ind w:left="2226" w:right="1305"/>
        <w:rPr>
          <w:rFonts w:ascii="Times New Roman"/>
          <w:sz w:val="24"/>
        </w:rPr>
      </w:pPr>
      <w:r>
        <w:rPr>
          <w:rFonts w:ascii="Times New Roman"/>
          <w:sz w:val="24"/>
        </w:rPr>
        <w:t>Insurance</w:t>
      </w:r>
      <w:r>
        <w:rPr>
          <w:rFonts w:ascii="Times New Roman"/>
          <w:spacing w:val="-4"/>
          <w:sz w:val="24"/>
        </w:rPr>
        <w:t xml:space="preserve"> </w:t>
      </w:r>
      <w:r>
        <w:rPr>
          <w:rFonts w:ascii="Times New Roman"/>
          <w:sz w:val="24"/>
        </w:rPr>
        <w:t>with</w:t>
      </w:r>
      <w:r>
        <w:rPr>
          <w:rFonts w:ascii="Times New Roman"/>
          <w:spacing w:val="-3"/>
          <w:sz w:val="24"/>
        </w:rPr>
        <w:t xml:space="preserve"> </w:t>
      </w:r>
      <w:r>
        <w:rPr>
          <w:rFonts w:ascii="Times New Roman"/>
          <w:sz w:val="24"/>
        </w:rPr>
        <w:t>a</w:t>
      </w:r>
      <w:r>
        <w:rPr>
          <w:rFonts w:ascii="Times New Roman"/>
          <w:spacing w:val="-4"/>
          <w:sz w:val="24"/>
        </w:rPr>
        <w:t xml:space="preserve"> </w:t>
      </w:r>
      <w:r>
        <w:rPr>
          <w:rFonts w:ascii="Times New Roman"/>
          <w:sz w:val="24"/>
        </w:rPr>
        <w:t>limit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not</w:t>
      </w:r>
      <w:r>
        <w:rPr>
          <w:rFonts w:ascii="Times New Roman"/>
          <w:spacing w:val="-3"/>
          <w:sz w:val="24"/>
        </w:rPr>
        <w:t xml:space="preserve"> </w:t>
      </w:r>
      <w:r>
        <w:rPr>
          <w:rFonts w:ascii="Times New Roman"/>
          <w:sz w:val="24"/>
        </w:rPr>
        <w:t>less</w:t>
      </w:r>
      <w:r>
        <w:rPr>
          <w:rFonts w:ascii="Times New Roman"/>
          <w:spacing w:val="-3"/>
          <w:sz w:val="24"/>
        </w:rPr>
        <w:t xml:space="preserve"> </w:t>
      </w:r>
      <w:r>
        <w:rPr>
          <w:rFonts w:ascii="Times New Roman"/>
          <w:sz w:val="24"/>
        </w:rPr>
        <w:t>than</w:t>
      </w:r>
      <w:r>
        <w:rPr>
          <w:rFonts w:ascii="Times New Roman"/>
          <w:spacing w:val="-3"/>
          <w:sz w:val="24"/>
        </w:rPr>
        <w:t xml:space="preserve"> </w:t>
      </w:r>
      <w:r>
        <w:rPr>
          <w:rFonts w:ascii="Times New Roman"/>
          <w:sz w:val="24"/>
        </w:rPr>
        <w:t>$1,000,000</w:t>
      </w:r>
      <w:r>
        <w:rPr>
          <w:rFonts w:ascii="Times New Roman"/>
          <w:spacing w:val="-3"/>
          <w:sz w:val="24"/>
        </w:rPr>
        <w:t xml:space="preserve"> </w:t>
      </w:r>
      <w:r>
        <w:rPr>
          <w:rFonts w:ascii="Times New Roman"/>
          <w:sz w:val="24"/>
        </w:rPr>
        <w:t>per</w:t>
      </w:r>
      <w:r>
        <w:rPr>
          <w:rFonts w:ascii="Times New Roman"/>
          <w:spacing w:val="-4"/>
          <w:sz w:val="24"/>
        </w:rPr>
        <w:t xml:space="preserve"> </w:t>
      </w:r>
      <w:r>
        <w:rPr>
          <w:rFonts w:ascii="Times New Roman"/>
          <w:sz w:val="24"/>
        </w:rPr>
        <w:t>occurrence</w:t>
      </w:r>
      <w:r>
        <w:rPr>
          <w:rFonts w:ascii="Times New Roman"/>
          <w:spacing w:val="-2"/>
          <w:sz w:val="24"/>
        </w:rPr>
        <w:t xml:space="preserve"> </w:t>
      </w:r>
      <w:r>
        <w:rPr>
          <w:rFonts w:ascii="Times New Roman"/>
          <w:sz w:val="24"/>
        </w:rPr>
        <w:t>combined</w:t>
      </w:r>
      <w:r>
        <w:rPr>
          <w:rFonts w:ascii="Times New Roman"/>
          <w:spacing w:val="-1"/>
          <w:sz w:val="24"/>
        </w:rPr>
        <w:t xml:space="preserve"> </w:t>
      </w:r>
      <w:r>
        <w:rPr>
          <w:rFonts w:ascii="Times New Roman"/>
          <w:sz w:val="24"/>
        </w:rPr>
        <w:t>single limit each occurrence for bodily injury and property damage liability covering all owned, non-owned, and hired vehicles.</w:t>
      </w:r>
    </w:p>
    <w:p w14:paraId="30BFE901" w14:textId="77777777" w:rsidR="00E007C2" w:rsidRDefault="00E007C2">
      <w:pPr>
        <w:pStyle w:val="BodyText"/>
        <w:spacing w:before="6"/>
        <w:rPr>
          <w:rFonts w:ascii="Times New Roman"/>
          <w:sz w:val="21"/>
        </w:rPr>
      </w:pPr>
    </w:p>
    <w:p w14:paraId="4D5A93AB" w14:textId="77777777" w:rsidR="00E007C2" w:rsidRDefault="00A83300">
      <w:pPr>
        <w:pStyle w:val="ListParagraph"/>
        <w:numPr>
          <w:ilvl w:val="0"/>
          <w:numId w:val="5"/>
        </w:numPr>
        <w:tabs>
          <w:tab w:val="left" w:pos="2226"/>
          <w:tab w:val="left" w:pos="2227"/>
        </w:tabs>
        <w:ind w:left="2226" w:hanging="716"/>
        <w:rPr>
          <w:rFonts w:ascii="Bookman Old Style"/>
        </w:rPr>
      </w:pPr>
      <w:r>
        <w:rPr>
          <w:rFonts w:ascii="Times New Roman"/>
          <w:sz w:val="24"/>
        </w:rPr>
        <w:t>Workers</w:t>
      </w:r>
      <w:r>
        <w:rPr>
          <w:rFonts w:ascii="Times New Roman"/>
          <w:spacing w:val="-5"/>
          <w:sz w:val="24"/>
        </w:rPr>
        <w:t xml:space="preserve"> </w:t>
      </w:r>
      <w:r>
        <w:rPr>
          <w:rFonts w:ascii="Times New Roman"/>
          <w:sz w:val="24"/>
        </w:rPr>
        <w:t>Compensation</w:t>
      </w:r>
      <w:r>
        <w:rPr>
          <w:rFonts w:ascii="Times New Roman"/>
          <w:spacing w:val="-2"/>
          <w:sz w:val="24"/>
        </w:rPr>
        <w:t xml:space="preserve"> </w:t>
      </w:r>
      <w:r>
        <w:rPr>
          <w:rFonts w:ascii="Times New Roman"/>
          <w:sz w:val="24"/>
        </w:rPr>
        <w:t>&amp;</w:t>
      </w:r>
      <w:r>
        <w:rPr>
          <w:rFonts w:ascii="Times New Roman"/>
          <w:spacing w:val="-4"/>
          <w:sz w:val="24"/>
        </w:rPr>
        <w:t xml:space="preserve"> </w:t>
      </w:r>
      <w:r>
        <w:rPr>
          <w:rFonts w:ascii="Times New Roman"/>
          <w:sz w:val="24"/>
        </w:rPr>
        <w:t>Employers</w:t>
      </w:r>
      <w:r>
        <w:rPr>
          <w:rFonts w:ascii="Times New Roman"/>
          <w:spacing w:val="-2"/>
          <w:sz w:val="24"/>
        </w:rPr>
        <w:t xml:space="preserve"> </w:t>
      </w:r>
      <w:r>
        <w:rPr>
          <w:rFonts w:ascii="Times New Roman"/>
          <w:sz w:val="24"/>
        </w:rPr>
        <w:t>Liability</w:t>
      </w:r>
      <w:r>
        <w:rPr>
          <w:rFonts w:ascii="Times New Roman"/>
          <w:spacing w:val="-37"/>
          <w:sz w:val="24"/>
        </w:rPr>
        <w:t xml:space="preserve"> </w:t>
      </w:r>
      <w:r>
        <w:rPr>
          <w:rFonts w:ascii="Times New Roman"/>
          <w:spacing w:val="-2"/>
          <w:sz w:val="24"/>
        </w:rPr>
        <w:t>Insurance</w:t>
      </w:r>
    </w:p>
    <w:p w14:paraId="26DFEBD4" w14:textId="77777777" w:rsidR="00E007C2" w:rsidRDefault="00A83300">
      <w:pPr>
        <w:spacing w:before="24" w:line="261" w:lineRule="auto"/>
        <w:ind w:left="2226" w:right="365"/>
        <w:rPr>
          <w:rFonts w:ascii="Times New Roman" w:hAnsi="Times New Roman"/>
          <w:sz w:val="24"/>
        </w:rPr>
      </w:pPr>
      <w:r>
        <w:rPr>
          <w:rFonts w:ascii="Times New Roman" w:hAnsi="Times New Roman"/>
          <w:sz w:val="24"/>
        </w:rPr>
        <w:t>Insurance</w:t>
      </w:r>
      <w:r>
        <w:rPr>
          <w:rFonts w:ascii="Times New Roman" w:hAnsi="Times New Roman"/>
          <w:spacing w:val="-4"/>
          <w:sz w:val="24"/>
        </w:rPr>
        <w:t xml:space="preserve"> </w:t>
      </w:r>
      <w:r>
        <w:rPr>
          <w:rFonts w:ascii="Times New Roman" w:hAnsi="Times New Roman"/>
          <w:sz w:val="24"/>
        </w:rPr>
        <w:t>meeting</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statutory</w:t>
      </w:r>
      <w:r>
        <w:rPr>
          <w:rFonts w:ascii="Times New Roman" w:hAnsi="Times New Roman"/>
          <w:spacing w:val="-3"/>
          <w:sz w:val="24"/>
        </w:rPr>
        <w:t xml:space="preserve"> </w:t>
      </w:r>
      <w:r>
        <w:rPr>
          <w:rFonts w:ascii="Times New Roman" w:hAnsi="Times New Roman"/>
          <w:sz w:val="24"/>
        </w:rPr>
        <w:t>requirements</w:t>
      </w:r>
      <w:r>
        <w:rPr>
          <w:rFonts w:ascii="Times New Roman" w:hAnsi="Times New Roman"/>
          <w:spacing w:val="-3"/>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State</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4"/>
          <w:sz w:val="24"/>
        </w:rPr>
        <w:t xml:space="preserve"> </w:t>
      </w:r>
      <w:r>
        <w:rPr>
          <w:rFonts w:ascii="Times New Roman" w:hAnsi="Times New Roman"/>
          <w:sz w:val="24"/>
        </w:rPr>
        <w:t>North</w:t>
      </w:r>
      <w:r>
        <w:rPr>
          <w:rFonts w:ascii="Times New Roman" w:hAnsi="Times New Roman"/>
          <w:spacing w:val="-3"/>
          <w:sz w:val="24"/>
        </w:rPr>
        <w:t xml:space="preserve"> </w:t>
      </w:r>
      <w:r>
        <w:rPr>
          <w:rFonts w:ascii="Times New Roman" w:hAnsi="Times New Roman"/>
          <w:sz w:val="24"/>
        </w:rPr>
        <w:t>Carolina</w:t>
      </w:r>
      <w:r>
        <w:rPr>
          <w:rFonts w:ascii="Times New Roman" w:hAnsi="Times New Roman"/>
          <w:spacing w:val="-3"/>
          <w:sz w:val="24"/>
        </w:rPr>
        <w:t xml:space="preserve"> </w:t>
      </w:r>
      <w:r>
        <w:rPr>
          <w:rFonts w:ascii="Times New Roman" w:hAnsi="Times New Roman"/>
          <w:sz w:val="24"/>
        </w:rPr>
        <w:t>and</w:t>
      </w:r>
      <w:r>
        <w:rPr>
          <w:rFonts w:ascii="Times New Roman" w:hAnsi="Times New Roman"/>
          <w:spacing w:val="-3"/>
          <w:sz w:val="24"/>
        </w:rPr>
        <w:t xml:space="preserve"> </w:t>
      </w:r>
      <w:r>
        <w:rPr>
          <w:rFonts w:ascii="Times New Roman" w:hAnsi="Times New Roman"/>
          <w:sz w:val="24"/>
        </w:rPr>
        <w:t>any applicable Federal laws; and Employers’ Liability - $100,000 per accident limit,</w:t>
      </w:r>
    </w:p>
    <w:p w14:paraId="7766DC49" w14:textId="77777777" w:rsidR="00E007C2" w:rsidRDefault="00A83300">
      <w:pPr>
        <w:spacing w:line="270" w:lineRule="exact"/>
        <w:ind w:left="2226"/>
        <w:rPr>
          <w:rFonts w:ascii="Times New Roman"/>
          <w:sz w:val="24"/>
        </w:rPr>
      </w:pPr>
      <w:r>
        <w:rPr>
          <w:rFonts w:ascii="Times New Roman"/>
          <w:sz w:val="24"/>
        </w:rPr>
        <w:t>$500,000</w:t>
      </w:r>
      <w:r>
        <w:rPr>
          <w:rFonts w:ascii="Times New Roman"/>
          <w:spacing w:val="-1"/>
          <w:sz w:val="24"/>
        </w:rPr>
        <w:t xml:space="preserve"> </w:t>
      </w:r>
      <w:r>
        <w:rPr>
          <w:rFonts w:ascii="Times New Roman"/>
          <w:sz w:val="24"/>
        </w:rPr>
        <w:t>disease</w:t>
      </w:r>
      <w:r>
        <w:rPr>
          <w:rFonts w:ascii="Times New Roman"/>
          <w:spacing w:val="-2"/>
          <w:sz w:val="24"/>
        </w:rPr>
        <w:t xml:space="preserve"> </w:t>
      </w:r>
      <w:r>
        <w:rPr>
          <w:rFonts w:ascii="Times New Roman"/>
          <w:sz w:val="24"/>
        </w:rPr>
        <w:t>per</w:t>
      </w:r>
      <w:r>
        <w:rPr>
          <w:rFonts w:ascii="Times New Roman"/>
          <w:spacing w:val="-2"/>
          <w:sz w:val="24"/>
        </w:rPr>
        <w:t xml:space="preserve"> </w:t>
      </w:r>
      <w:r>
        <w:rPr>
          <w:rFonts w:ascii="Times New Roman"/>
          <w:sz w:val="24"/>
        </w:rPr>
        <w:t>policy</w:t>
      </w:r>
      <w:r>
        <w:rPr>
          <w:rFonts w:ascii="Times New Roman"/>
          <w:spacing w:val="-1"/>
          <w:sz w:val="24"/>
        </w:rPr>
        <w:t xml:space="preserve"> </w:t>
      </w:r>
      <w:r>
        <w:rPr>
          <w:rFonts w:ascii="Times New Roman"/>
          <w:sz w:val="24"/>
        </w:rPr>
        <w:t>limit, $100,000</w:t>
      </w:r>
      <w:r>
        <w:rPr>
          <w:rFonts w:ascii="Times New Roman"/>
          <w:spacing w:val="-1"/>
          <w:sz w:val="24"/>
        </w:rPr>
        <w:t xml:space="preserve"> </w:t>
      </w:r>
      <w:r>
        <w:rPr>
          <w:rFonts w:ascii="Times New Roman"/>
          <w:sz w:val="24"/>
        </w:rPr>
        <w:t>disease</w:t>
      </w:r>
      <w:r>
        <w:rPr>
          <w:rFonts w:ascii="Times New Roman"/>
          <w:spacing w:val="-2"/>
          <w:sz w:val="24"/>
        </w:rPr>
        <w:t xml:space="preserve"> </w:t>
      </w:r>
      <w:r>
        <w:rPr>
          <w:rFonts w:ascii="Times New Roman"/>
          <w:sz w:val="24"/>
        </w:rPr>
        <w:t>each</w:t>
      </w:r>
      <w:r>
        <w:rPr>
          <w:rFonts w:ascii="Times New Roman"/>
          <w:spacing w:val="-1"/>
          <w:sz w:val="24"/>
        </w:rPr>
        <w:t xml:space="preserve"> </w:t>
      </w:r>
      <w:r>
        <w:rPr>
          <w:rFonts w:ascii="Times New Roman"/>
          <w:sz w:val="24"/>
        </w:rPr>
        <w:t>employee</w:t>
      </w:r>
      <w:r>
        <w:rPr>
          <w:rFonts w:ascii="Times New Roman"/>
          <w:spacing w:val="-1"/>
          <w:sz w:val="24"/>
        </w:rPr>
        <w:t xml:space="preserve"> </w:t>
      </w:r>
      <w:r>
        <w:rPr>
          <w:rFonts w:ascii="Times New Roman"/>
          <w:spacing w:val="-2"/>
          <w:sz w:val="24"/>
        </w:rPr>
        <w:t>limit.</w:t>
      </w:r>
    </w:p>
    <w:p w14:paraId="401DC62B" w14:textId="77777777" w:rsidR="00E007C2" w:rsidRDefault="00E007C2">
      <w:pPr>
        <w:pStyle w:val="BodyText"/>
        <w:spacing w:before="5"/>
        <w:rPr>
          <w:rFonts w:ascii="Times New Roman"/>
          <w:sz w:val="24"/>
        </w:rPr>
      </w:pPr>
    </w:p>
    <w:p w14:paraId="51483DF5" w14:textId="77777777" w:rsidR="00E007C2" w:rsidRDefault="00A83300">
      <w:pPr>
        <w:pStyle w:val="ListParagraph"/>
        <w:numPr>
          <w:ilvl w:val="0"/>
          <w:numId w:val="5"/>
        </w:numPr>
        <w:tabs>
          <w:tab w:val="left" w:pos="2226"/>
          <w:tab w:val="left" w:pos="2227"/>
        </w:tabs>
        <w:ind w:left="2226" w:hanging="716"/>
        <w:rPr>
          <w:rFonts w:ascii="Bookman Old Style"/>
        </w:rPr>
      </w:pPr>
      <w:r>
        <w:rPr>
          <w:rFonts w:ascii="Times New Roman"/>
          <w:spacing w:val="-2"/>
          <w:sz w:val="24"/>
        </w:rPr>
        <w:t>General</w:t>
      </w:r>
      <w:r>
        <w:rPr>
          <w:rFonts w:ascii="Times New Roman"/>
          <w:spacing w:val="-8"/>
          <w:sz w:val="24"/>
        </w:rPr>
        <w:t xml:space="preserve"> </w:t>
      </w:r>
      <w:r>
        <w:rPr>
          <w:rFonts w:ascii="Times New Roman"/>
          <w:spacing w:val="-2"/>
          <w:sz w:val="24"/>
        </w:rPr>
        <w:t>Requirements</w:t>
      </w:r>
    </w:p>
    <w:p w14:paraId="5B7DADC7" w14:textId="77777777" w:rsidR="00E007C2" w:rsidRDefault="00A83300">
      <w:pPr>
        <w:pStyle w:val="ListParagraph"/>
        <w:numPr>
          <w:ilvl w:val="1"/>
          <w:numId w:val="5"/>
        </w:numPr>
        <w:tabs>
          <w:tab w:val="left" w:pos="2474"/>
        </w:tabs>
        <w:spacing w:before="12" w:line="249" w:lineRule="auto"/>
        <w:ind w:right="1672" w:firstLine="0"/>
        <w:rPr>
          <w:rFonts w:ascii="Times New Roman"/>
          <w:sz w:val="24"/>
        </w:rPr>
      </w:pPr>
      <w:r>
        <w:rPr>
          <w:rFonts w:ascii="Times New Roman"/>
          <w:sz w:val="24"/>
        </w:rPr>
        <w:t>CMBE</w:t>
      </w:r>
      <w:r>
        <w:rPr>
          <w:rFonts w:ascii="Times New Roman"/>
          <w:spacing w:val="-5"/>
          <w:sz w:val="24"/>
        </w:rPr>
        <w:t xml:space="preserve"> </w:t>
      </w:r>
      <w:r>
        <w:rPr>
          <w:rFonts w:ascii="Times New Roman"/>
          <w:sz w:val="24"/>
        </w:rPr>
        <w:t>shall</w:t>
      </w:r>
      <w:r>
        <w:rPr>
          <w:rFonts w:ascii="Times New Roman"/>
          <w:spacing w:val="-4"/>
          <w:sz w:val="24"/>
        </w:rPr>
        <w:t xml:space="preserve"> </w:t>
      </w:r>
      <w:r>
        <w:rPr>
          <w:rFonts w:ascii="Times New Roman"/>
          <w:sz w:val="24"/>
        </w:rPr>
        <w:t>be</w:t>
      </w:r>
      <w:r>
        <w:rPr>
          <w:rFonts w:ascii="Times New Roman"/>
          <w:spacing w:val="-5"/>
          <w:sz w:val="24"/>
        </w:rPr>
        <w:t xml:space="preserve"> </w:t>
      </w:r>
      <w:r>
        <w:rPr>
          <w:rFonts w:ascii="Times New Roman"/>
          <w:sz w:val="24"/>
        </w:rPr>
        <w:t>named</w:t>
      </w:r>
      <w:r>
        <w:rPr>
          <w:rFonts w:ascii="Times New Roman"/>
          <w:spacing w:val="-4"/>
          <w:sz w:val="24"/>
        </w:rPr>
        <w:t xml:space="preserve"> </w:t>
      </w:r>
      <w:r>
        <w:rPr>
          <w:rFonts w:ascii="Times New Roman"/>
          <w:sz w:val="24"/>
        </w:rPr>
        <w:t>as</w:t>
      </w:r>
      <w:r>
        <w:rPr>
          <w:rFonts w:ascii="Times New Roman"/>
          <w:spacing w:val="-2"/>
          <w:sz w:val="24"/>
        </w:rPr>
        <w:t xml:space="preserve"> </w:t>
      </w:r>
      <w:r>
        <w:rPr>
          <w:rFonts w:ascii="Times New Roman"/>
          <w:sz w:val="24"/>
        </w:rPr>
        <w:t>an</w:t>
      </w:r>
      <w:r>
        <w:rPr>
          <w:rFonts w:ascii="Times New Roman"/>
          <w:spacing w:val="-4"/>
          <w:sz w:val="24"/>
        </w:rPr>
        <w:t xml:space="preserve"> </w:t>
      </w:r>
      <w:r>
        <w:rPr>
          <w:rFonts w:ascii="Times New Roman"/>
          <w:sz w:val="24"/>
        </w:rPr>
        <w:t>additional</w:t>
      </w:r>
      <w:r>
        <w:rPr>
          <w:rFonts w:ascii="Times New Roman"/>
          <w:spacing w:val="-4"/>
          <w:sz w:val="24"/>
        </w:rPr>
        <w:t xml:space="preserve"> </w:t>
      </w:r>
      <w:r>
        <w:rPr>
          <w:rFonts w:ascii="Times New Roman"/>
          <w:sz w:val="24"/>
        </w:rPr>
        <w:t>insured</w:t>
      </w:r>
      <w:r>
        <w:rPr>
          <w:rFonts w:ascii="Times New Roman"/>
          <w:spacing w:val="-4"/>
          <w:sz w:val="24"/>
        </w:rPr>
        <w:t xml:space="preserve"> </w:t>
      </w:r>
      <w:r>
        <w:rPr>
          <w:rFonts w:ascii="Times New Roman"/>
          <w:sz w:val="24"/>
        </w:rPr>
        <w:t>under</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commercial</w:t>
      </w:r>
      <w:r>
        <w:rPr>
          <w:rFonts w:ascii="Times New Roman"/>
          <w:spacing w:val="-4"/>
          <w:sz w:val="24"/>
        </w:rPr>
        <w:t xml:space="preserve"> </w:t>
      </w:r>
      <w:r>
        <w:rPr>
          <w:rFonts w:ascii="Times New Roman"/>
          <w:sz w:val="24"/>
        </w:rPr>
        <w:t>general liability insurance for operations or services rendered under this agreement.</w:t>
      </w:r>
    </w:p>
    <w:p w14:paraId="7F8099F5" w14:textId="77777777" w:rsidR="00E007C2" w:rsidRDefault="00A83300">
      <w:pPr>
        <w:pStyle w:val="ListParagraph"/>
        <w:numPr>
          <w:ilvl w:val="1"/>
          <w:numId w:val="5"/>
        </w:numPr>
        <w:tabs>
          <w:tab w:val="left" w:pos="2474"/>
        </w:tabs>
        <w:spacing w:before="2" w:line="247" w:lineRule="auto"/>
        <w:ind w:right="1313" w:firstLine="0"/>
        <w:rPr>
          <w:rFonts w:ascii="Times New Roman" w:hAnsi="Times New Roman"/>
          <w:sz w:val="24"/>
        </w:rPr>
      </w:pPr>
      <w:r>
        <w:rPr>
          <w:rFonts w:ascii="Times New Roman" w:hAnsi="Times New Roman"/>
          <w:sz w:val="24"/>
        </w:rPr>
        <w:t>The</w:t>
      </w:r>
      <w:r>
        <w:rPr>
          <w:rFonts w:ascii="Times New Roman" w:hAnsi="Times New Roman"/>
          <w:spacing w:val="-11"/>
          <w:sz w:val="24"/>
        </w:rPr>
        <w:t xml:space="preserve"> </w:t>
      </w:r>
      <w:r>
        <w:rPr>
          <w:rFonts w:ascii="Times New Roman" w:hAnsi="Times New Roman"/>
          <w:sz w:val="24"/>
        </w:rPr>
        <w:t>Certificate</w:t>
      </w:r>
      <w:r>
        <w:rPr>
          <w:rFonts w:ascii="Times New Roman" w:hAnsi="Times New Roman"/>
          <w:spacing w:val="-9"/>
          <w:sz w:val="24"/>
        </w:rPr>
        <w:t xml:space="preserve"> </w:t>
      </w:r>
      <w:r>
        <w:rPr>
          <w:rFonts w:ascii="Times New Roman" w:hAnsi="Times New Roman"/>
          <w:sz w:val="24"/>
        </w:rPr>
        <w:t>Holder’s</w:t>
      </w:r>
      <w:r>
        <w:rPr>
          <w:rFonts w:ascii="Times New Roman" w:hAnsi="Times New Roman"/>
          <w:spacing w:val="-10"/>
          <w:sz w:val="24"/>
        </w:rPr>
        <w:t xml:space="preserve"> </w:t>
      </w:r>
      <w:r>
        <w:rPr>
          <w:rFonts w:ascii="Times New Roman" w:hAnsi="Times New Roman"/>
          <w:sz w:val="24"/>
        </w:rPr>
        <w:t>Address</w:t>
      </w:r>
      <w:r>
        <w:rPr>
          <w:rFonts w:ascii="Times New Roman" w:hAnsi="Times New Roman"/>
          <w:spacing w:val="-10"/>
          <w:sz w:val="24"/>
        </w:rPr>
        <w:t xml:space="preserve"> </w:t>
      </w:r>
      <w:r>
        <w:rPr>
          <w:rFonts w:ascii="Times New Roman" w:hAnsi="Times New Roman"/>
          <w:sz w:val="24"/>
        </w:rPr>
        <w:t>should</w:t>
      </w:r>
      <w:r>
        <w:rPr>
          <w:rFonts w:ascii="Times New Roman" w:hAnsi="Times New Roman"/>
          <w:spacing w:val="-10"/>
          <w:sz w:val="24"/>
        </w:rPr>
        <w:t xml:space="preserve"> </w:t>
      </w:r>
      <w:r>
        <w:rPr>
          <w:rFonts w:ascii="Times New Roman" w:hAnsi="Times New Roman"/>
          <w:sz w:val="24"/>
        </w:rPr>
        <w:t>read:</w:t>
      </w:r>
      <w:r>
        <w:rPr>
          <w:rFonts w:ascii="Times New Roman" w:hAnsi="Times New Roman"/>
          <w:spacing w:val="-10"/>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Charlotte-Mecklenburg</w:t>
      </w:r>
      <w:r>
        <w:rPr>
          <w:rFonts w:ascii="Times New Roman" w:hAnsi="Times New Roman"/>
          <w:spacing w:val="-8"/>
          <w:sz w:val="24"/>
        </w:rPr>
        <w:t xml:space="preserve"> </w:t>
      </w:r>
      <w:r>
        <w:rPr>
          <w:rFonts w:ascii="Times New Roman" w:hAnsi="Times New Roman"/>
          <w:sz w:val="24"/>
        </w:rPr>
        <w:t>Board of Education P.O. Box 30035, Charlotte, NC 28230-0035</w:t>
      </w:r>
    </w:p>
    <w:p w14:paraId="039F5713" w14:textId="77777777" w:rsidR="00E007C2" w:rsidRDefault="00A83300">
      <w:pPr>
        <w:pStyle w:val="ListParagraph"/>
        <w:numPr>
          <w:ilvl w:val="1"/>
          <w:numId w:val="5"/>
        </w:numPr>
        <w:tabs>
          <w:tab w:val="left" w:pos="2474"/>
        </w:tabs>
        <w:spacing w:before="5"/>
        <w:ind w:left="2473"/>
        <w:rPr>
          <w:rFonts w:ascii="Times New Roman"/>
          <w:sz w:val="24"/>
        </w:rPr>
      </w:pPr>
      <w:r>
        <w:rPr>
          <w:rFonts w:ascii="Times New Roman"/>
          <w:sz w:val="24"/>
        </w:rPr>
        <w:t>CMBE</w:t>
      </w:r>
      <w:r>
        <w:rPr>
          <w:rFonts w:ascii="Times New Roman"/>
          <w:spacing w:val="-4"/>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designated</w:t>
      </w:r>
      <w:r>
        <w:rPr>
          <w:rFonts w:ascii="Times New Roman"/>
          <w:spacing w:val="-1"/>
          <w:sz w:val="24"/>
        </w:rPr>
        <w:t xml:space="preserve"> </w:t>
      </w:r>
      <w:r>
        <w:rPr>
          <w:rFonts w:ascii="Times New Roman"/>
          <w:sz w:val="24"/>
        </w:rPr>
        <w:t>insured under</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 xml:space="preserve">auto </w:t>
      </w:r>
      <w:r>
        <w:rPr>
          <w:rFonts w:ascii="Times New Roman"/>
          <w:spacing w:val="-2"/>
          <w:sz w:val="24"/>
        </w:rPr>
        <w:t>liability</w:t>
      </w:r>
    </w:p>
    <w:p w14:paraId="12DC2C2D" w14:textId="71A08C7E" w:rsidR="00E007C2" w:rsidRDefault="00A83300">
      <w:pPr>
        <w:pStyle w:val="ListParagraph"/>
        <w:numPr>
          <w:ilvl w:val="1"/>
          <w:numId w:val="5"/>
        </w:numPr>
        <w:tabs>
          <w:tab w:val="left" w:pos="2474"/>
        </w:tabs>
        <w:spacing w:before="12" w:line="249" w:lineRule="auto"/>
        <w:ind w:right="1247" w:firstLine="0"/>
        <w:rPr>
          <w:rFonts w:ascii="Times New Roman"/>
          <w:sz w:val="24"/>
        </w:rPr>
      </w:pPr>
      <w:r>
        <w:rPr>
          <w:rFonts w:ascii="Times New Roman"/>
          <w:sz w:val="24"/>
        </w:rPr>
        <w:t>The contractor shall not commence any work in connection with the resulting contract</w:t>
      </w:r>
      <w:r>
        <w:rPr>
          <w:rFonts w:ascii="Times New Roman"/>
          <w:spacing w:val="-3"/>
          <w:sz w:val="24"/>
        </w:rPr>
        <w:t xml:space="preserve"> </w:t>
      </w:r>
      <w:r>
        <w:rPr>
          <w:rFonts w:ascii="Times New Roman"/>
          <w:sz w:val="24"/>
        </w:rPr>
        <w:t>until</w:t>
      </w:r>
      <w:r>
        <w:rPr>
          <w:rFonts w:ascii="Times New Roman"/>
          <w:spacing w:val="-3"/>
          <w:sz w:val="24"/>
        </w:rPr>
        <w:t xml:space="preserve"> </w:t>
      </w:r>
      <w:r>
        <w:rPr>
          <w:rFonts w:ascii="Times New Roman"/>
          <w:sz w:val="24"/>
        </w:rPr>
        <w:t>it</w:t>
      </w:r>
      <w:r>
        <w:rPr>
          <w:rFonts w:ascii="Times New Roman"/>
          <w:spacing w:val="-3"/>
          <w:sz w:val="24"/>
        </w:rPr>
        <w:t xml:space="preserve"> </w:t>
      </w:r>
      <w:r>
        <w:rPr>
          <w:rFonts w:ascii="Times New Roman"/>
          <w:sz w:val="24"/>
        </w:rPr>
        <w:t>has</w:t>
      </w:r>
      <w:r>
        <w:rPr>
          <w:rFonts w:ascii="Times New Roman"/>
          <w:spacing w:val="-3"/>
          <w:sz w:val="24"/>
        </w:rPr>
        <w:t xml:space="preserve"> </w:t>
      </w:r>
      <w:r>
        <w:rPr>
          <w:rFonts w:ascii="Times New Roman"/>
          <w:sz w:val="24"/>
        </w:rPr>
        <w:t>obtained</w:t>
      </w:r>
      <w:r>
        <w:rPr>
          <w:rFonts w:ascii="Times New Roman"/>
          <w:spacing w:val="-3"/>
          <w:sz w:val="24"/>
        </w:rPr>
        <w:t xml:space="preserve"> </w:t>
      </w:r>
      <w:r>
        <w:rPr>
          <w:rFonts w:ascii="Times New Roman"/>
          <w:sz w:val="24"/>
        </w:rPr>
        <w:t>all</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types</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insurance</w:t>
      </w:r>
      <w:r>
        <w:rPr>
          <w:rFonts w:ascii="Times New Roman"/>
          <w:spacing w:val="-4"/>
          <w:sz w:val="24"/>
        </w:rPr>
        <w:t xml:space="preserve"> </w:t>
      </w:r>
      <w:r>
        <w:rPr>
          <w:rFonts w:ascii="Times New Roman"/>
          <w:sz w:val="24"/>
        </w:rPr>
        <w:t>set</w:t>
      </w:r>
      <w:r>
        <w:rPr>
          <w:rFonts w:ascii="Times New Roman"/>
          <w:spacing w:val="-3"/>
          <w:sz w:val="24"/>
        </w:rPr>
        <w:t xml:space="preserve"> </w:t>
      </w:r>
      <w:r>
        <w:rPr>
          <w:rFonts w:ascii="Times New Roman"/>
          <w:sz w:val="24"/>
        </w:rPr>
        <w:t>forth</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this</w:t>
      </w:r>
      <w:r>
        <w:rPr>
          <w:rFonts w:ascii="Times New Roman"/>
          <w:spacing w:val="-3"/>
          <w:sz w:val="24"/>
        </w:rPr>
        <w:t xml:space="preserve"> </w:t>
      </w:r>
      <w:r>
        <w:rPr>
          <w:rFonts w:ascii="Times New Roman"/>
          <w:sz w:val="24"/>
        </w:rPr>
        <w:t>section</w:t>
      </w:r>
      <w:r>
        <w:rPr>
          <w:rFonts w:ascii="Times New Roman"/>
          <w:spacing w:val="-3"/>
          <w:sz w:val="24"/>
        </w:rPr>
        <w:t xml:space="preserve"> </w:t>
      </w:r>
      <w:r>
        <w:rPr>
          <w:rFonts w:ascii="Times New Roman"/>
          <w:sz w:val="24"/>
        </w:rPr>
        <w:t xml:space="preserve">and furnished the project manager with proof of insurance coverage by certificates of insurance accompanying the contract. The contractor shall be responsible for notifying CMBE of any material changes (including renewals) to or cancellation of the insurance </w:t>
      </w:r>
      <w:r w:rsidR="007A6DF4">
        <w:rPr>
          <w:rFonts w:ascii="Times New Roman"/>
          <w:sz w:val="24"/>
        </w:rPr>
        <w:t>coverage</w:t>
      </w:r>
      <w:r>
        <w:rPr>
          <w:rFonts w:ascii="Times New Roman"/>
          <w:sz w:val="24"/>
        </w:rPr>
        <w:t xml:space="preserve"> required above. Notice to CMBE must be completed in writing within 48 hours of the changes.</w:t>
      </w:r>
    </w:p>
    <w:p w14:paraId="23977DA3" w14:textId="62EA7953" w:rsidR="00E007C2" w:rsidRDefault="00A83300">
      <w:pPr>
        <w:pStyle w:val="ListParagraph"/>
        <w:numPr>
          <w:ilvl w:val="1"/>
          <w:numId w:val="5"/>
        </w:numPr>
        <w:tabs>
          <w:tab w:val="left" w:pos="2474"/>
        </w:tabs>
        <w:spacing w:before="2" w:line="249" w:lineRule="auto"/>
        <w:ind w:right="1254" w:firstLine="0"/>
        <w:rPr>
          <w:rFonts w:ascii="Times New Roman"/>
          <w:sz w:val="24"/>
        </w:rPr>
      </w:pPr>
      <w:r>
        <w:rPr>
          <w:rFonts w:ascii="Times New Roman"/>
          <w:sz w:val="24"/>
        </w:rPr>
        <w:t>The</w:t>
      </w:r>
      <w:r>
        <w:rPr>
          <w:rFonts w:ascii="Times New Roman"/>
          <w:spacing w:val="-4"/>
          <w:sz w:val="24"/>
        </w:rPr>
        <w:t xml:space="preserve"> </w:t>
      </w:r>
      <w:r>
        <w:rPr>
          <w:rFonts w:ascii="Times New Roman"/>
          <w:sz w:val="24"/>
        </w:rPr>
        <w:t>contractor</w:t>
      </w:r>
      <w:r>
        <w:rPr>
          <w:rFonts w:ascii="Times New Roman"/>
          <w:spacing w:val="-4"/>
          <w:sz w:val="24"/>
        </w:rPr>
        <w:t xml:space="preserve"> </w:t>
      </w:r>
      <w:r>
        <w:rPr>
          <w:rFonts w:ascii="Times New Roman"/>
          <w:sz w:val="24"/>
        </w:rPr>
        <w:t>shall</w:t>
      </w:r>
      <w:r>
        <w:rPr>
          <w:rFonts w:ascii="Times New Roman"/>
          <w:spacing w:val="-4"/>
          <w:sz w:val="24"/>
        </w:rPr>
        <w:t xml:space="preserve"> </w:t>
      </w:r>
      <w:r>
        <w:rPr>
          <w:rFonts w:ascii="Times New Roman"/>
          <w:sz w:val="24"/>
        </w:rPr>
        <w:t>not</w:t>
      </w:r>
      <w:r>
        <w:rPr>
          <w:rFonts w:ascii="Times New Roman"/>
          <w:spacing w:val="-4"/>
          <w:sz w:val="24"/>
        </w:rPr>
        <w:t xml:space="preserve"> </w:t>
      </w:r>
      <w:r>
        <w:rPr>
          <w:rFonts w:ascii="Times New Roman"/>
          <w:sz w:val="24"/>
        </w:rPr>
        <w:t>allow</w:t>
      </w:r>
      <w:r>
        <w:rPr>
          <w:rFonts w:ascii="Times New Roman"/>
          <w:spacing w:val="-4"/>
          <w:sz w:val="24"/>
        </w:rPr>
        <w:t xml:space="preserve"> </w:t>
      </w:r>
      <w:r>
        <w:rPr>
          <w:rFonts w:ascii="Times New Roman"/>
          <w:sz w:val="24"/>
        </w:rPr>
        <w:t>any</w:t>
      </w:r>
      <w:r>
        <w:rPr>
          <w:rFonts w:ascii="Times New Roman"/>
          <w:spacing w:val="-4"/>
          <w:sz w:val="24"/>
        </w:rPr>
        <w:t xml:space="preserve"> </w:t>
      </w:r>
      <w:r>
        <w:rPr>
          <w:rFonts w:ascii="Times New Roman"/>
          <w:sz w:val="24"/>
        </w:rPr>
        <w:t>subcontractor</w:t>
      </w:r>
      <w:r>
        <w:rPr>
          <w:rFonts w:ascii="Times New Roman"/>
          <w:spacing w:val="-4"/>
          <w:sz w:val="24"/>
        </w:rPr>
        <w:t xml:space="preserve"> </w:t>
      </w:r>
      <w:r>
        <w:rPr>
          <w:rFonts w:ascii="Times New Roman"/>
          <w:sz w:val="24"/>
        </w:rPr>
        <w:t>to</w:t>
      </w:r>
      <w:r>
        <w:rPr>
          <w:rFonts w:ascii="Times New Roman"/>
          <w:spacing w:val="-2"/>
          <w:sz w:val="24"/>
        </w:rPr>
        <w:t xml:space="preserve"> </w:t>
      </w:r>
      <w:r>
        <w:rPr>
          <w:rFonts w:ascii="Times New Roman"/>
          <w:sz w:val="24"/>
        </w:rPr>
        <w:t>commence</w:t>
      </w:r>
      <w:r>
        <w:rPr>
          <w:rFonts w:ascii="Times New Roman"/>
          <w:spacing w:val="-4"/>
          <w:sz w:val="24"/>
        </w:rPr>
        <w:t xml:space="preserve"> </w:t>
      </w:r>
      <w:r>
        <w:rPr>
          <w:rFonts w:ascii="Times New Roman"/>
          <w:sz w:val="24"/>
        </w:rPr>
        <w:t>work</w:t>
      </w:r>
      <w:r>
        <w:rPr>
          <w:rFonts w:ascii="Times New Roman"/>
          <w:spacing w:val="-4"/>
          <w:sz w:val="24"/>
        </w:rPr>
        <w:t xml:space="preserve"> </w:t>
      </w:r>
      <w:r>
        <w:rPr>
          <w:rFonts w:ascii="Times New Roman"/>
          <w:sz w:val="24"/>
        </w:rPr>
        <w:t>until</w:t>
      </w:r>
      <w:r>
        <w:rPr>
          <w:rFonts w:ascii="Times New Roman"/>
          <w:spacing w:val="-4"/>
          <w:sz w:val="24"/>
        </w:rPr>
        <w:t xml:space="preserve"> </w:t>
      </w:r>
      <w:r>
        <w:rPr>
          <w:rFonts w:ascii="Times New Roman"/>
          <w:sz w:val="24"/>
        </w:rPr>
        <w:t>all</w:t>
      </w:r>
      <w:r>
        <w:rPr>
          <w:rFonts w:ascii="Times New Roman"/>
          <w:spacing w:val="-4"/>
          <w:sz w:val="24"/>
        </w:rPr>
        <w:t xml:space="preserve"> </w:t>
      </w:r>
      <w:r>
        <w:rPr>
          <w:rFonts w:ascii="Times New Roman"/>
          <w:sz w:val="24"/>
        </w:rPr>
        <w:t xml:space="preserve">such subcontractors have obtained the same insurance </w:t>
      </w:r>
      <w:r w:rsidR="007A6DF4">
        <w:rPr>
          <w:rFonts w:ascii="Times New Roman"/>
          <w:sz w:val="24"/>
        </w:rPr>
        <w:t>coverage</w:t>
      </w:r>
      <w:r>
        <w:rPr>
          <w:rFonts w:ascii="Times New Roman"/>
          <w:sz w:val="24"/>
        </w:rPr>
        <w:t xml:space="preserve"> as described above.</w:t>
      </w:r>
    </w:p>
    <w:p w14:paraId="05BB8E0A" w14:textId="77777777" w:rsidR="00E007C2" w:rsidRDefault="00A83300">
      <w:pPr>
        <w:pStyle w:val="ListParagraph"/>
        <w:numPr>
          <w:ilvl w:val="1"/>
          <w:numId w:val="5"/>
        </w:numPr>
        <w:tabs>
          <w:tab w:val="left" w:pos="2474"/>
        </w:tabs>
        <w:spacing w:before="2" w:line="249" w:lineRule="auto"/>
        <w:ind w:right="1418" w:firstLine="0"/>
        <w:rPr>
          <w:rFonts w:ascii="Times New Roman"/>
          <w:sz w:val="24"/>
        </w:rPr>
      </w:pPr>
      <w:r>
        <w:rPr>
          <w:rFonts w:ascii="Times New Roman"/>
          <w:sz w:val="24"/>
        </w:rPr>
        <w:t>All</w:t>
      </w:r>
      <w:r>
        <w:rPr>
          <w:rFonts w:ascii="Times New Roman"/>
          <w:spacing w:val="-3"/>
          <w:sz w:val="24"/>
        </w:rPr>
        <w:t xml:space="preserve"> </w:t>
      </w:r>
      <w:r>
        <w:rPr>
          <w:rFonts w:ascii="Times New Roman"/>
          <w:sz w:val="24"/>
        </w:rPr>
        <w:t>insurance</w:t>
      </w:r>
      <w:r>
        <w:rPr>
          <w:rFonts w:ascii="Times New Roman"/>
          <w:spacing w:val="-4"/>
          <w:sz w:val="24"/>
        </w:rPr>
        <w:t xml:space="preserve"> </w:t>
      </w:r>
      <w:r>
        <w:rPr>
          <w:rFonts w:ascii="Times New Roman"/>
          <w:sz w:val="24"/>
        </w:rPr>
        <w:t>policies</w:t>
      </w:r>
      <w:r>
        <w:rPr>
          <w:rFonts w:ascii="Times New Roman"/>
          <w:spacing w:val="-3"/>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written</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insurers</w:t>
      </w:r>
      <w:r>
        <w:rPr>
          <w:rFonts w:ascii="Times New Roman"/>
          <w:spacing w:val="-1"/>
          <w:sz w:val="24"/>
        </w:rPr>
        <w:t xml:space="preserve"> </w:t>
      </w:r>
      <w:r>
        <w:rPr>
          <w:rFonts w:ascii="Times New Roman"/>
          <w:sz w:val="24"/>
        </w:rPr>
        <w:t>qualified</w:t>
      </w:r>
      <w:r>
        <w:rPr>
          <w:rFonts w:ascii="Times New Roman"/>
          <w:spacing w:val="-3"/>
          <w:sz w:val="24"/>
        </w:rPr>
        <w:t xml:space="preserve"> </w:t>
      </w:r>
      <w:r>
        <w:rPr>
          <w:rFonts w:ascii="Times New Roman"/>
          <w:sz w:val="24"/>
        </w:rPr>
        <w:t>to</w:t>
      </w:r>
      <w:r>
        <w:rPr>
          <w:rFonts w:ascii="Times New Roman"/>
          <w:spacing w:val="-3"/>
          <w:sz w:val="24"/>
        </w:rPr>
        <w:t xml:space="preserve"> </w:t>
      </w:r>
      <w:r>
        <w:rPr>
          <w:rFonts w:ascii="Times New Roman"/>
          <w:sz w:val="24"/>
        </w:rPr>
        <w:t>do</w:t>
      </w:r>
      <w:r>
        <w:rPr>
          <w:rFonts w:ascii="Times New Roman"/>
          <w:spacing w:val="-3"/>
          <w:sz w:val="24"/>
        </w:rPr>
        <w:t xml:space="preserve"> </w:t>
      </w:r>
      <w:r>
        <w:rPr>
          <w:rFonts w:ascii="Times New Roman"/>
          <w:sz w:val="24"/>
        </w:rPr>
        <w:t>business</w:t>
      </w:r>
      <w:r>
        <w:rPr>
          <w:rFonts w:ascii="Times New Roman"/>
          <w:spacing w:val="-3"/>
          <w:sz w:val="24"/>
        </w:rPr>
        <w:t xml:space="preserve"> </w:t>
      </w:r>
      <w:r>
        <w:rPr>
          <w:rFonts w:ascii="Times New Roman"/>
          <w:sz w:val="24"/>
        </w:rPr>
        <w:t>in</w:t>
      </w:r>
      <w:r>
        <w:rPr>
          <w:rFonts w:ascii="Times New Roman"/>
          <w:spacing w:val="-3"/>
          <w:sz w:val="24"/>
        </w:rPr>
        <w:t xml:space="preserve"> </w:t>
      </w:r>
      <w:r>
        <w:rPr>
          <w:rFonts w:ascii="Times New Roman"/>
          <w:sz w:val="24"/>
        </w:rPr>
        <w:t>the State</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North</w:t>
      </w:r>
      <w:r>
        <w:rPr>
          <w:rFonts w:ascii="Times New Roman"/>
          <w:spacing w:val="-1"/>
          <w:sz w:val="24"/>
        </w:rPr>
        <w:t xml:space="preserve"> </w:t>
      </w:r>
      <w:r>
        <w:rPr>
          <w:rFonts w:ascii="Times New Roman"/>
          <w:sz w:val="24"/>
        </w:rPr>
        <w:t>Carolina. If</w:t>
      </w:r>
      <w:r>
        <w:rPr>
          <w:rFonts w:ascii="Times New Roman"/>
          <w:spacing w:val="-2"/>
          <w:sz w:val="24"/>
        </w:rPr>
        <w:t xml:space="preserve"> </w:t>
      </w:r>
      <w:r>
        <w:rPr>
          <w:rFonts w:ascii="Times New Roman"/>
          <w:sz w:val="24"/>
        </w:rPr>
        <w:t>any</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the coverage</w:t>
      </w:r>
      <w:r>
        <w:rPr>
          <w:rFonts w:ascii="Times New Roman"/>
          <w:spacing w:val="-2"/>
          <w:sz w:val="24"/>
        </w:rPr>
        <w:t xml:space="preserve"> </w:t>
      </w:r>
      <w:r>
        <w:rPr>
          <w:rFonts w:ascii="Times New Roman"/>
          <w:sz w:val="24"/>
        </w:rPr>
        <w:t>conditions</w:t>
      </w:r>
      <w:r>
        <w:rPr>
          <w:rFonts w:ascii="Times New Roman"/>
          <w:spacing w:val="-1"/>
          <w:sz w:val="24"/>
        </w:rPr>
        <w:t xml:space="preserve"> </w:t>
      </w:r>
      <w:r>
        <w:rPr>
          <w:rFonts w:ascii="Times New Roman"/>
          <w:sz w:val="24"/>
        </w:rPr>
        <w:t>are</w:t>
      </w:r>
      <w:r>
        <w:rPr>
          <w:rFonts w:ascii="Times New Roman"/>
          <w:spacing w:val="-2"/>
          <w:sz w:val="24"/>
        </w:rPr>
        <w:t xml:space="preserve"> </w:t>
      </w:r>
      <w:r>
        <w:rPr>
          <w:rFonts w:ascii="Times New Roman"/>
          <w:sz w:val="24"/>
        </w:rPr>
        <w:t>met</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a</w:t>
      </w:r>
      <w:r>
        <w:rPr>
          <w:rFonts w:ascii="Times New Roman"/>
          <w:spacing w:val="-2"/>
          <w:sz w:val="24"/>
        </w:rPr>
        <w:t xml:space="preserve"> </w:t>
      </w:r>
      <w:r>
        <w:rPr>
          <w:rFonts w:ascii="Times New Roman"/>
          <w:sz w:val="24"/>
        </w:rPr>
        <w:t>program</w:t>
      </w:r>
      <w:r>
        <w:rPr>
          <w:rFonts w:ascii="Times New Roman"/>
          <w:spacing w:val="-1"/>
          <w:sz w:val="24"/>
        </w:rPr>
        <w:t xml:space="preserve"> </w:t>
      </w:r>
      <w:r>
        <w:rPr>
          <w:rFonts w:ascii="Times New Roman"/>
          <w:sz w:val="24"/>
        </w:rPr>
        <w:t>of self-insurance, the contractor must submit evidence of the right to self-insure as provided by the State of North Carolina.</w:t>
      </w:r>
    </w:p>
    <w:p w14:paraId="0744D57A" w14:textId="7B92D3DC" w:rsidR="00E007C2" w:rsidRDefault="00A83300">
      <w:pPr>
        <w:pStyle w:val="ListParagraph"/>
        <w:numPr>
          <w:ilvl w:val="1"/>
          <w:numId w:val="5"/>
        </w:numPr>
        <w:tabs>
          <w:tab w:val="left" w:pos="2474"/>
        </w:tabs>
        <w:spacing w:before="2" w:line="247" w:lineRule="auto"/>
        <w:ind w:right="1320" w:firstLine="0"/>
        <w:rPr>
          <w:rFonts w:ascii="Times New Roman"/>
          <w:sz w:val="24"/>
        </w:rPr>
      </w:pPr>
      <w:r>
        <w:rPr>
          <w:rFonts w:ascii="Times New Roman"/>
          <w:sz w:val="24"/>
        </w:rPr>
        <w:t xml:space="preserve">CMBE shall be exempt from, and in no way liable </w:t>
      </w:r>
      <w:r w:rsidR="007A6DF4">
        <w:rPr>
          <w:rFonts w:ascii="Times New Roman"/>
          <w:sz w:val="24"/>
        </w:rPr>
        <w:t>for,</w:t>
      </w:r>
      <w:r>
        <w:rPr>
          <w:rFonts w:ascii="Times New Roman"/>
          <w:sz w:val="24"/>
        </w:rPr>
        <w:t xml:space="preserve"> any sums of money that may represent a deductible or self-insured retention in any insurance policy. The payment</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deductible/retention</w:t>
      </w:r>
      <w:r>
        <w:rPr>
          <w:rFonts w:ascii="Times New Roman"/>
          <w:spacing w:val="-3"/>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sole</w:t>
      </w:r>
      <w:r>
        <w:rPr>
          <w:rFonts w:ascii="Times New Roman"/>
          <w:spacing w:val="-4"/>
          <w:sz w:val="24"/>
        </w:rPr>
        <w:t xml:space="preserve"> </w:t>
      </w:r>
      <w:r>
        <w:rPr>
          <w:rFonts w:ascii="Times New Roman"/>
          <w:sz w:val="24"/>
        </w:rPr>
        <w:t>responsibility</w:t>
      </w:r>
      <w:r>
        <w:rPr>
          <w:rFonts w:ascii="Times New Roman"/>
          <w:spacing w:val="-3"/>
          <w:sz w:val="24"/>
        </w:rPr>
        <w:t xml:space="preserve"> </w:t>
      </w:r>
      <w:r>
        <w:rPr>
          <w:rFonts w:ascii="Times New Roman"/>
          <w:sz w:val="24"/>
        </w:rPr>
        <w:t>of</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contractor and/or subcontractor.</w:t>
      </w:r>
    </w:p>
    <w:p w14:paraId="76BE5380" w14:textId="77777777" w:rsidR="00E007C2" w:rsidRDefault="00A83300">
      <w:pPr>
        <w:pStyle w:val="ListParagraph"/>
        <w:numPr>
          <w:ilvl w:val="1"/>
          <w:numId w:val="5"/>
        </w:numPr>
        <w:tabs>
          <w:tab w:val="left" w:pos="2474"/>
        </w:tabs>
        <w:spacing w:before="10" w:line="249" w:lineRule="auto"/>
        <w:ind w:right="1237" w:firstLine="0"/>
        <w:rPr>
          <w:rFonts w:ascii="Times New Roman" w:hAnsi="Times New Roman"/>
          <w:sz w:val="24"/>
        </w:rPr>
      </w:pPr>
      <w:r>
        <w:rPr>
          <w:rFonts w:ascii="Times New Roman" w:hAnsi="Times New Roman"/>
          <w:sz w:val="24"/>
        </w:rPr>
        <w:t>The contractor’s insurance shall be primary, of any self-funding and/or insurance otherwise carried by CMBE for all loss or damages arising from the contractor’s operations under this agreement. The contractor and each of its subcontractors shall and</w:t>
      </w:r>
      <w:r>
        <w:rPr>
          <w:rFonts w:ascii="Times New Roman" w:hAnsi="Times New Roman"/>
          <w:spacing w:val="-6"/>
          <w:sz w:val="24"/>
        </w:rPr>
        <w:t xml:space="preserve"> </w:t>
      </w:r>
      <w:r>
        <w:rPr>
          <w:rFonts w:ascii="Times New Roman" w:hAnsi="Times New Roman"/>
          <w:sz w:val="24"/>
        </w:rPr>
        <w:t>does</w:t>
      </w:r>
      <w:r>
        <w:rPr>
          <w:rFonts w:ascii="Times New Roman" w:hAnsi="Times New Roman"/>
          <w:spacing w:val="-4"/>
          <w:sz w:val="24"/>
        </w:rPr>
        <w:t xml:space="preserve"> </w:t>
      </w:r>
      <w:r>
        <w:rPr>
          <w:rFonts w:ascii="Times New Roman" w:hAnsi="Times New Roman"/>
          <w:sz w:val="24"/>
        </w:rPr>
        <w:t>waive</w:t>
      </w:r>
      <w:r>
        <w:rPr>
          <w:rFonts w:ascii="Times New Roman" w:hAnsi="Times New Roman"/>
          <w:spacing w:val="-5"/>
          <w:sz w:val="24"/>
        </w:rPr>
        <w:t xml:space="preserve"> </w:t>
      </w:r>
      <w:r>
        <w:rPr>
          <w:rFonts w:ascii="Times New Roman" w:hAnsi="Times New Roman"/>
          <w:sz w:val="24"/>
        </w:rPr>
        <w:t>all</w:t>
      </w:r>
      <w:r>
        <w:rPr>
          <w:rFonts w:ascii="Times New Roman" w:hAnsi="Times New Roman"/>
          <w:spacing w:val="-4"/>
          <w:sz w:val="24"/>
        </w:rPr>
        <w:t xml:space="preserve"> </w:t>
      </w:r>
      <w:r>
        <w:rPr>
          <w:rFonts w:ascii="Times New Roman" w:hAnsi="Times New Roman"/>
          <w:sz w:val="24"/>
        </w:rPr>
        <w:t>rights</w:t>
      </w:r>
      <w:r>
        <w:rPr>
          <w:rFonts w:ascii="Times New Roman" w:hAnsi="Times New Roman"/>
          <w:spacing w:val="-6"/>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subrogation</w:t>
      </w:r>
      <w:r>
        <w:rPr>
          <w:rFonts w:ascii="Times New Roman" w:hAnsi="Times New Roman"/>
          <w:spacing w:val="-6"/>
          <w:sz w:val="24"/>
        </w:rPr>
        <w:t xml:space="preserve"> </w:t>
      </w:r>
      <w:r>
        <w:rPr>
          <w:rFonts w:ascii="Times New Roman" w:hAnsi="Times New Roman"/>
          <w:sz w:val="24"/>
        </w:rPr>
        <w:t>against</w:t>
      </w:r>
      <w:r>
        <w:rPr>
          <w:rFonts w:ascii="Times New Roman" w:hAnsi="Times New Roman"/>
          <w:spacing w:val="-4"/>
          <w:sz w:val="24"/>
        </w:rPr>
        <w:t xml:space="preserve"> </w:t>
      </w:r>
      <w:r>
        <w:rPr>
          <w:rFonts w:ascii="Times New Roman" w:hAnsi="Times New Roman"/>
          <w:sz w:val="24"/>
        </w:rPr>
        <w:t>CMBE</w:t>
      </w:r>
      <w:r>
        <w:rPr>
          <w:rFonts w:ascii="Times New Roman" w:hAnsi="Times New Roman"/>
          <w:spacing w:val="-5"/>
          <w:sz w:val="24"/>
        </w:rPr>
        <w:t xml:space="preserve"> </w:t>
      </w:r>
      <w:r>
        <w:rPr>
          <w:rFonts w:ascii="Times New Roman" w:hAnsi="Times New Roman"/>
          <w:sz w:val="24"/>
        </w:rPr>
        <w:t>and</w:t>
      </w:r>
      <w:r>
        <w:rPr>
          <w:rFonts w:ascii="Times New Roman" w:hAnsi="Times New Roman"/>
          <w:spacing w:val="-5"/>
          <w:sz w:val="24"/>
        </w:rPr>
        <w:t xml:space="preserve"> </w:t>
      </w:r>
      <w:r>
        <w:rPr>
          <w:rFonts w:ascii="Times New Roman" w:hAnsi="Times New Roman"/>
          <w:sz w:val="24"/>
        </w:rPr>
        <w:t>each</w:t>
      </w:r>
      <w:r>
        <w:rPr>
          <w:rFonts w:ascii="Times New Roman" w:hAnsi="Times New Roman"/>
          <w:spacing w:val="-4"/>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Indemnitees.</w:t>
      </w:r>
    </w:p>
    <w:p w14:paraId="7E965FD0" w14:textId="77777777" w:rsidR="00E007C2" w:rsidRDefault="00E007C2">
      <w:pPr>
        <w:spacing w:line="249" w:lineRule="auto"/>
        <w:rPr>
          <w:rFonts w:ascii="Times New Roman" w:hAnsi="Times New Roman"/>
          <w:sz w:val="24"/>
        </w:rPr>
        <w:sectPr w:rsidR="00E007C2">
          <w:pgSz w:w="12240" w:h="15840"/>
          <w:pgMar w:top="660" w:right="340" w:bottom="1000" w:left="320" w:header="0" w:footer="811" w:gutter="0"/>
          <w:cols w:space="720"/>
        </w:sectPr>
      </w:pPr>
    </w:p>
    <w:p w14:paraId="69E6BAC0" w14:textId="77777777" w:rsidR="00E007C2" w:rsidRDefault="00A83300">
      <w:pPr>
        <w:pStyle w:val="Heading3"/>
        <w:spacing w:before="62" w:line="312" w:lineRule="auto"/>
        <w:ind w:left="3848" w:right="3848" w:firstLine="957"/>
        <w:rPr>
          <w:u w:val="none"/>
        </w:rPr>
      </w:pPr>
      <w:bookmarkStart w:id="19" w:name="ATTACHMENT_A_REFERENCE_DISCLOSURE_FORM"/>
      <w:bookmarkEnd w:id="19"/>
      <w:r>
        <w:rPr>
          <w:u w:val="none"/>
        </w:rPr>
        <w:lastRenderedPageBreak/>
        <w:t>ATTACHMENT A REFERENCE</w:t>
      </w:r>
      <w:r>
        <w:rPr>
          <w:spacing w:val="-15"/>
          <w:u w:val="none"/>
        </w:rPr>
        <w:t xml:space="preserve"> </w:t>
      </w:r>
      <w:r>
        <w:rPr>
          <w:u w:val="none"/>
        </w:rPr>
        <w:t>DISCLOSURE</w:t>
      </w:r>
      <w:r>
        <w:rPr>
          <w:spacing w:val="-15"/>
          <w:u w:val="none"/>
        </w:rPr>
        <w:t xml:space="preserve"> </w:t>
      </w:r>
      <w:r>
        <w:rPr>
          <w:u w:val="none"/>
        </w:rPr>
        <w:t>FORM</w:t>
      </w:r>
    </w:p>
    <w:p w14:paraId="53975242" w14:textId="77777777" w:rsidR="00E007C2" w:rsidRDefault="00A83300">
      <w:pPr>
        <w:spacing w:before="72"/>
        <w:ind w:left="980"/>
        <w:rPr>
          <w:rFonts w:ascii="Times New Roman"/>
        </w:rPr>
      </w:pPr>
      <w:r>
        <w:rPr>
          <w:rFonts w:ascii="Times New Roman"/>
        </w:rPr>
        <w:t>Firm</w:t>
      </w:r>
      <w:r>
        <w:rPr>
          <w:rFonts w:ascii="Times New Roman"/>
          <w:spacing w:val="-7"/>
        </w:rPr>
        <w:t xml:space="preserve"> </w:t>
      </w:r>
      <w:r>
        <w:rPr>
          <w:rFonts w:ascii="Times New Roman"/>
        </w:rPr>
        <w:t>shall</w:t>
      </w:r>
      <w:r>
        <w:rPr>
          <w:rFonts w:ascii="Times New Roman"/>
          <w:spacing w:val="-5"/>
        </w:rPr>
        <w:t xml:space="preserve"> </w:t>
      </w:r>
      <w:r>
        <w:rPr>
          <w:rFonts w:ascii="Times New Roman"/>
        </w:rPr>
        <w:t>provide</w:t>
      </w:r>
      <w:r>
        <w:rPr>
          <w:rFonts w:ascii="Times New Roman"/>
          <w:spacing w:val="-5"/>
        </w:rPr>
        <w:t xml:space="preserve"> </w:t>
      </w:r>
      <w:r>
        <w:rPr>
          <w:rFonts w:ascii="Times New Roman"/>
        </w:rPr>
        <w:t>information</w:t>
      </w:r>
      <w:r>
        <w:rPr>
          <w:rFonts w:ascii="Times New Roman"/>
          <w:spacing w:val="-3"/>
        </w:rPr>
        <w:t xml:space="preserve"> </w:t>
      </w:r>
      <w:r>
        <w:rPr>
          <w:rFonts w:ascii="Times New Roman"/>
        </w:rPr>
        <w:t>regarding</w:t>
      </w:r>
      <w:r>
        <w:rPr>
          <w:rFonts w:ascii="Times New Roman"/>
          <w:spacing w:val="-5"/>
        </w:rPr>
        <w:t xml:space="preserve"> </w:t>
      </w:r>
      <w:r>
        <w:rPr>
          <w:rFonts w:ascii="Times New Roman"/>
        </w:rPr>
        <w:t>experience</w:t>
      </w:r>
      <w:r>
        <w:rPr>
          <w:rFonts w:ascii="Times New Roman"/>
          <w:spacing w:val="-3"/>
        </w:rPr>
        <w:t xml:space="preserve"> </w:t>
      </w:r>
      <w:r>
        <w:rPr>
          <w:rFonts w:ascii="Times New Roman"/>
        </w:rPr>
        <w:t>in</w:t>
      </w:r>
      <w:r>
        <w:rPr>
          <w:rFonts w:ascii="Times New Roman"/>
          <w:spacing w:val="-8"/>
        </w:rPr>
        <w:t xml:space="preserve"> </w:t>
      </w:r>
      <w:r>
        <w:rPr>
          <w:rFonts w:ascii="Times New Roman"/>
        </w:rPr>
        <w:t>work</w:t>
      </w:r>
      <w:r>
        <w:rPr>
          <w:rFonts w:ascii="Times New Roman"/>
          <w:spacing w:val="-8"/>
        </w:rPr>
        <w:t xml:space="preserve"> </w:t>
      </w:r>
      <w:r>
        <w:rPr>
          <w:rFonts w:ascii="Times New Roman"/>
        </w:rPr>
        <w:t>similar</w:t>
      </w:r>
      <w:r>
        <w:rPr>
          <w:rFonts w:ascii="Times New Roman"/>
          <w:spacing w:val="-5"/>
        </w:rPr>
        <w:t xml:space="preserve"> </w:t>
      </w:r>
      <w:r>
        <w:rPr>
          <w:rFonts w:ascii="Times New Roman"/>
        </w:rPr>
        <w:t>this</w:t>
      </w:r>
      <w:r>
        <w:rPr>
          <w:rFonts w:ascii="Times New Roman"/>
          <w:spacing w:val="-5"/>
        </w:rPr>
        <w:t xml:space="preserve"> </w:t>
      </w:r>
      <w:r>
        <w:rPr>
          <w:rFonts w:ascii="Times New Roman"/>
        </w:rPr>
        <w:t>scope</w:t>
      </w:r>
      <w:r>
        <w:rPr>
          <w:rFonts w:ascii="Times New Roman"/>
          <w:spacing w:val="-3"/>
        </w:rPr>
        <w:t xml:space="preserve"> </w:t>
      </w:r>
      <w:r>
        <w:rPr>
          <w:rFonts w:ascii="Times New Roman"/>
        </w:rPr>
        <w:t>of</w:t>
      </w:r>
      <w:r>
        <w:rPr>
          <w:rFonts w:ascii="Times New Roman"/>
          <w:spacing w:val="-6"/>
        </w:rPr>
        <w:t xml:space="preserve"> </w:t>
      </w:r>
      <w:r>
        <w:rPr>
          <w:rFonts w:ascii="Times New Roman"/>
        </w:rPr>
        <w:t>work</w:t>
      </w:r>
      <w:r>
        <w:rPr>
          <w:rFonts w:ascii="Times New Roman"/>
          <w:spacing w:val="-6"/>
        </w:rPr>
        <w:t xml:space="preserve"> </w:t>
      </w:r>
      <w:r>
        <w:rPr>
          <w:rFonts w:ascii="Times New Roman"/>
        </w:rPr>
        <w:t>by</w:t>
      </w:r>
      <w:r>
        <w:rPr>
          <w:rFonts w:ascii="Times New Roman"/>
          <w:spacing w:val="-8"/>
        </w:rPr>
        <w:t xml:space="preserve"> </w:t>
      </w:r>
      <w:r>
        <w:rPr>
          <w:rFonts w:ascii="Times New Roman"/>
        </w:rPr>
        <w:t>listing</w:t>
      </w:r>
      <w:r>
        <w:rPr>
          <w:rFonts w:ascii="Times New Roman"/>
          <w:spacing w:val="-7"/>
        </w:rPr>
        <w:t xml:space="preserve"> </w:t>
      </w:r>
      <w:r>
        <w:rPr>
          <w:rFonts w:ascii="Times New Roman"/>
          <w:spacing w:val="-4"/>
        </w:rPr>
        <w:t>FIVE</w:t>
      </w:r>
    </w:p>
    <w:p w14:paraId="6F3B8724" w14:textId="2555EF60" w:rsidR="00E007C2" w:rsidRDefault="00A83300">
      <w:pPr>
        <w:spacing w:before="3"/>
        <w:ind w:left="981" w:right="1305" w:hanging="2"/>
        <w:rPr>
          <w:rFonts w:ascii="Times New Roman"/>
        </w:rPr>
      </w:pPr>
      <w:r>
        <w:rPr>
          <w:rFonts w:ascii="Times New Roman"/>
        </w:rPr>
        <w:t>(5) RECENT CLIENTS. References should be clients of a</w:t>
      </w:r>
      <w:r>
        <w:rPr>
          <w:rFonts w:ascii="Times New Roman"/>
          <w:spacing w:val="-1"/>
        </w:rPr>
        <w:t xml:space="preserve"> </w:t>
      </w:r>
      <w:r>
        <w:rPr>
          <w:rFonts w:ascii="Times New Roman"/>
        </w:rPr>
        <w:t>similar scale</w:t>
      </w:r>
      <w:r>
        <w:rPr>
          <w:rFonts w:ascii="Times New Roman"/>
          <w:spacing w:val="-1"/>
        </w:rPr>
        <w:t xml:space="preserve"> </w:t>
      </w:r>
      <w:r>
        <w:rPr>
          <w:rFonts w:ascii="Times New Roman"/>
        </w:rPr>
        <w:t xml:space="preserve">as the services requested in this RFQ. Only one reference can be provided </w:t>
      </w:r>
      <w:r w:rsidR="007A6DF4">
        <w:rPr>
          <w:rFonts w:ascii="Times New Roman"/>
        </w:rPr>
        <w:t>by</w:t>
      </w:r>
      <w:r>
        <w:rPr>
          <w:rFonts w:ascii="Times New Roman"/>
        </w:rPr>
        <w:t xml:space="preserve"> CMBE.</w:t>
      </w:r>
    </w:p>
    <w:p w14:paraId="59BC4FC3" w14:textId="77777777" w:rsidR="00E007C2" w:rsidRDefault="00E007C2">
      <w:pPr>
        <w:pStyle w:val="BodyText"/>
        <w:spacing w:before="10"/>
        <w:rPr>
          <w:rFonts w:ascii="Times New Roman"/>
          <w:sz w:val="23"/>
        </w:rPr>
      </w:pPr>
    </w:p>
    <w:p w14:paraId="284CC408" w14:textId="77777777" w:rsidR="00E007C2" w:rsidRDefault="00A83300">
      <w:pPr>
        <w:pStyle w:val="ListParagraph"/>
        <w:numPr>
          <w:ilvl w:val="0"/>
          <w:numId w:val="4"/>
        </w:numPr>
        <w:tabs>
          <w:tab w:val="left" w:pos="2060"/>
          <w:tab w:val="left" w:pos="2061"/>
          <w:tab w:val="left" w:pos="10007"/>
        </w:tabs>
        <w:rPr>
          <w:rFonts w:ascii="Times New Roman"/>
        </w:rPr>
      </w:pPr>
      <w:r>
        <w:rPr>
          <w:rFonts w:ascii="Times New Roman"/>
          <w:spacing w:val="-2"/>
        </w:rPr>
        <w:t xml:space="preserve">COMPANY </w:t>
      </w:r>
      <w:r>
        <w:rPr>
          <w:rFonts w:ascii="Times New Roman"/>
        </w:rPr>
        <w:t>NAME:</w:t>
      </w:r>
      <w:r>
        <w:rPr>
          <w:rFonts w:ascii="Times New Roman"/>
          <w:spacing w:val="61"/>
        </w:rPr>
        <w:t xml:space="preserve"> </w:t>
      </w:r>
      <w:r>
        <w:rPr>
          <w:rFonts w:ascii="Times New Roman"/>
          <w:u w:val="single"/>
        </w:rPr>
        <w:tab/>
      </w:r>
    </w:p>
    <w:p w14:paraId="240938BB" w14:textId="77777777" w:rsidR="00E007C2" w:rsidRDefault="00E007C2">
      <w:pPr>
        <w:pStyle w:val="BodyText"/>
        <w:spacing w:before="1"/>
        <w:rPr>
          <w:rFonts w:ascii="Times New Roman"/>
          <w:sz w:val="23"/>
        </w:rPr>
      </w:pPr>
    </w:p>
    <w:p w14:paraId="10D21EE6" w14:textId="77777777" w:rsidR="00E007C2" w:rsidRDefault="00A83300">
      <w:pPr>
        <w:tabs>
          <w:tab w:val="left" w:pos="8400"/>
        </w:tabs>
        <w:spacing w:before="91"/>
        <w:ind w:left="468"/>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67F82389" w14:textId="77777777" w:rsidR="00E007C2" w:rsidRDefault="00E007C2">
      <w:pPr>
        <w:pStyle w:val="BodyText"/>
        <w:spacing w:before="5"/>
        <w:rPr>
          <w:rFonts w:ascii="Times New Roman"/>
          <w:sz w:val="23"/>
        </w:rPr>
      </w:pPr>
    </w:p>
    <w:p w14:paraId="357831A3" w14:textId="77777777" w:rsidR="00E007C2" w:rsidRDefault="00A83300">
      <w:pPr>
        <w:tabs>
          <w:tab w:val="left" w:pos="8410"/>
        </w:tabs>
        <w:spacing w:before="92"/>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5F14FF26" w14:textId="77777777" w:rsidR="00E007C2" w:rsidRDefault="00E007C2">
      <w:pPr>
        <w:pStyle w:val="BodyText"/>
        <w:spacing w:before="1"/>
        <w:rPr>
          <w:rFonts w:ascii="Times New Roman"/>
          <w:sz w:val="23"/>
        </w:rPr>
      </w:pPr>
    </w:p>
    <w:p w14:paraId="438D32D7" w14:textId="77777777" w:rsidR="00E007C2" w:rsidRDefault="00A83300">
      <w:pPr>
        <w:tabs>
          <w:tab w:val="left" w:pos="10057"/>
        </w:tabs>
        <w:spacing w:before="91"/>
        <w:ind w:left="2058"/>
        <w:rPr>
          <w:rFonts w:ascii="Times New Roman"/>
        </w:rPr>
      </w:pPr>
      <w:r>
        <w:rPr>
          <w:rFonts w:ascii="Times New Roman"/>
        </w:rPr>
        <w:t>TYPE</w:t>
      </w:r>
      <w:r>
        <w:rPr>
          <w:rFonts w:ascii="Times New Roman"/>
          <w:spacing w:val="-2"/>
        </w:rPr>
        <w:t xml:space="preserve"> </w:t>
      </w:r>
      <w:r>
        <w:rPr>
          <w:rFonts w:ascii="Times New Roman"/>
        </w:rPr>
        <w:t>OF SERVICE</w:t>
      </w:r>
      <w:r>
        <w:rPr>
          <w:rFonts w:ascii="Times New Roman"/>
          <w:spacing w:val="-29"/>
        </w:rPr>
        <w:t xml:space="preserve"> </w:t>
      </w:r>
      <w:r>
        <w:rPr>
          <w:rFonts w:ascii="Times New Roman"/>
        </w:rPr>
        <w:t xml:space="preserve">PROVIDED: </w:t>
      </w:r>
      <w:r>
        <w:rPr>
          <w:rFonts w:ascii="Times New Roman"/>
          <w:u w:val="single"/>
        </w:rPr>
        <w:tab/>
      </w:r>
    </w:p>
    <w:p w14:paraId="1AE43A60" w14:textId="77777777" w:rsidR="00E007C2" w:rsidRDefault="00E007C2">
      <w:pPr>
        <w:pStyle w:val="BodyText"/>
        <w:spacing w:before="1"/>
        <w:rPr>
          <w:rFonts w:ascii="Times New Roman"/>
          <w:sz w:val="23"/>
        </w:rPr>
      </w:pPr>
    </w:p>
    <w:p w14:paraId="40A0274D" w14:textId="77777777" w:rsidR="00E007C2" w:rsidRDefault="00A83300">
      <w:pPr>
        <w:tabs>
          <w:tab w:val="left" w:pos="10110"/>
        </w:tabs>
        <w:spacing w:before="91"/>
        <w:ind w:left="2058"/>
        <w:rPr>
          <w:rFonts w:ascii="Times New Roman"/>
        </w:rPr>
      </w:pPr>
      <w:r>
        <w:rPr>
          <w:rFonts w:ascii="Times New Roman"/>
        </w:rPr>
        <w:t xml:space="preserve">SIZE: </w:t>
      </w:r>
      <w:r>
        <w:rPr>
          <w:rFonts w:ascii="Times New Roman"/>
          <w:u w:val="single"/>
        </w:rPr>
        <w:tab/>
      </w:r>
    </w:p>
    <w:p w14:paraId="5B10982D" w14:textId="77777777" w:rsidR="00E007C2" w:rsidRDefault="00E007C2">
      <w:pPr>
        <w:pStyle w:val="BodyText"/>
        <w:spacing w:before="10"/>
        <w:rPr>
          <w:rFonts w:ascii="Times New Roman"/>
          <w:sz w:val="22"/>
        </w:rPr>
      </w:pPr>
    </w:p>
    <w:p w14:paraId="26AAE312" w14:textId="77777777" w:rsidR="00E007C2" w:rsidRDefault="00A83300">
      <w:pPr>
        <w:spacing w:before="92"/>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04D5F286" w14:textId="77777777" w:rsidR="00E007C2" w:rsidRDefault="00A83300">
      <w:pPr>
        <w:tabs>
          <w:tab w:val="left" w:pos="6697"/>
          <w:tab w:val="left" w:pos="10201"/>
        </w:tabs>
        <w:spacing w:before="1"/>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1EC5AF03" w14:textId="77777777" w:rsidR="00E007C2" w:rsidRDefault="00000000">
      <w:pPr>
        <w:pStyle w:val="BodyText"/>
        <w:spacing w:before="8"/>
        <w:rPr>
          <w:rFonts w:ascii="Times New Roman"/>
          <w:sz w:val="22"/>
        </w:rPr>
      </w:pPr>
      <w:r>
        <w:pict w14:anchorId="526A628F">
          <v:shape id="docshape2" o:spid="_x0000_s2061" style="position:absolute;margin-left:106.55pt;margin-top:14.25pt;width:434.95pt;height:.1pt;z-index:-15727616;mso-wrap-distance-left:0;mso-wrap-distance-right:0;mso-position-horizontal-relative:page" coordorigin="2131,285" coordsize="8699,0" path="m2131,285r8699,e" filled="f" strokeweight="1.44pt">
            <v:path arrowok="t"/>
            <w10:wrap type="topAndBottom" anchorx="page"/>
          </v:shape>
        </w:pict>
      </w:r>
    </w:p>
    <w:p w14:paraId="20D7BFA3" w14:textId="77777777" w:rsidR="00E007C2" w:rsidRDefault="00E007C2">
      <w:pPr>
        <w:pStyle w:val="BodyText"/>
        <w:spacing w:before="8"/>
        <w:rPr>
          <w:rFonts w:ascii="Times New Roman"/>
          <w:sz w:val="19"/>
        </w:rPr>
      </w:pPr>
    </w:p>
    <w:p w14:paraId="0FDF96E0" w14:textId="77777777" w:rsidR="00E007C2" w:rsidRDefault="00A83300">
      <w:pPr>
        <w:pStyle w:val="ListParagraph"/>
        <w:numPr>
          <w:ilvl w:val="0"/>
          <w:numId w:val="4"/>
        </w:numPr>
        <w:tabs>
          <w:tab w:val="left" w:pos="2060"/>
          <w:tab w:val="left" w:pos="2061"/>
          <w:tab w:val="left" w:pos="10007"/>
        </w:tabs>
        <w:spacing w:before="92"/>
        <w:rPr>
          <w:rFonts w:ascii="Times New Roman"/>
        </w:rPr>
      </w:pPr>
      <w:r>
        <w:rPr>
          <w:rFonts w:ascii="Times New Roman"/>
          <w:spacing w:val="-2"/>
        </w:rPr>
        <w:t xml:space="preserve">COMPANY </w:t>
      </w:r>
      <w:r>
        <w:rPr>
          <w:rFonts w:ascii="Times New Roman"/>
        </w:rPr>
        <w:t>NAME:</w:t>
      </w:r>
      <w:r>
        <w:rPr>
          <w:rFonts w:ascii="Times New Roman"/>
          <w:spacing w:val="61"/>
        </w:rPr>
        <w:t xml:space="preserve"> </w:t>
      </w:r>
      <w:r>
        <w:rPr>
          <w:rFonts w:ascii="Times New Roman"/>
          <w:u w:val="single"/>
        </w:rPr>
        <w:tab/>
      </w:r>
    </w:p>
    <w:p w14:paraId="0FABCDDE" w14:textId="77777777" w:rsidR="00E007C2" w:rsidRDefault="00E007C2">
      <w:pPr>
        <w:pStyle w:val="BodyText"/>
        <w:spacing w:before="1"/>
        <w:rPr>
          <w:rFonts w:ascii="Times New Roman"/>
          <w:sz w:val="23"/>
        </w:rPr>
      </w:pPr>
    </w:p>
    <w:p w14:paraId="4D0583DB" w14:textId="77777777" w:rsidR="00E007C2" w:rsidRDefault="00A83300">
      <w:pPr>
        <w:tabs>
          <w:tab w:val="left" w:pos="8424"/>
        </w:tabs>
        <w:spacing w:before="91"/>
        <w:ind w:left="480"/>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67A049F7" w14:textId="77777777" w:rsidR="00E007C2" w:rsidRDefault="00E007C2">
      <w:pPr>
        <w:pStyle w:val="BodyText"/>
        <w:spacing w:before="1"/>
        <w:rPr>
          <w:rFonts w:ascii="Times New Roman"/>
          <w:sz w:val="23"/>
        </w:rPr>
      </w:pPr>
    </w:p>
    <w:p w14:paraId="0B4267AB" w14:textId="77777777" w:rsidR="00E007C2" w:rsidRDefault="00A83300">
      <w:pPr>
        <w:tabs>
          <w:tab w:val="left" w:pos="8410"/>
        </w:tabs>
        <w:spacing w:before="91"/>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0D8FC3EC" w14:textId="77777777" w:rsidR="00E007C2" w:rsidRDefault="00E007C2">
      <w:pPr>
        <w:pStyle w:val="BodyText"/>
        <w:spacing w:before="3"/>
        <w:rPr>
          <w:rFonts w:ascii="Times New Roman"/>
          <w:sz w:val="23"/>
        </w:rPr>
      </w:pPr>
    </w:p>
    <w:p w14:paraId="5F5BDC12" w14:textId="77777777" w:rsidR="00E007C2" w:rsidRDefault="00A83300">
      <w:pPr>
        <w:tabs>
          <w:tab w:val="left" w:pos="10057"/>
        </w:tabs>
        <w:spacing w:before="92"/>
        <w:ind w:left="2058"/>
        <w:rPr>
          <w:rFonts w:ascii="Times New Roman"/>
        </w:rPr>
      </w:pPr>
      <w:r>
        <w:rPr>
          <w:rFonts w:ascii="Times New Roman"/>
        </w:rPr>
        <w:t>TYPE</w:t>
      </w:r>
      <w:r>
        <w:rPr>
          <w:rFonts w:ascii="Times New Roman"/>
          <w:spacing w:val="-2"/>
        </w:rPr>
        <w:t xml:space="preserve"> </w:t>
      </w:r>
      <w:r>
        <w:rPr>
          <w:rFonts w:ascii="Times New Roman"/>
        </w:rPr>
        <w:t>OF SERVICE</w:t>
      </w:r>
      <w:r>
        <w:rPr>
          <w:rFonts w:ascii="Times New Roman"/>
          <w:spacing w:val="-29"/>
        </w:rPr>
        <w:t xml:space="preserve"> </w:t>
      </w:r>
      <w:r>
        <w:rPr>
          <w:rFonts w:ascii="Times New Roman"/>
        </w:rPr>
        <w:t xml:space="preserve">PROVIDED: </w:t>
      </w:r>
      <w:r>
        <w:rPr>
          <w:rFonts w:ascii="Times New Roman"/>
          <w:u w:val="single"/>
        </w:rPr>
        <w:tab/>
      </w:r>
    </w:p>
    <w:p w14:paraId="6216863D" w14:textId="77777777" w:rsidR="00E007C2" w:rsidRDefault="00E007C2">
      <w:pPr>
        <w:pStyle w:val="BodyText"/>
        <w:rPr>
          <w:rFonts w:ascii="Times New Roman"/>
          <w:sz w:val="23"/>
        </w:rPr>
      </w:pPr>
    </w:p>
    <w:p w14:paraId="1528BAFD" w14:textId="77777777" w:rsidR="00E007C2" w:rsidRDefault="00A83300">
      <w:pPr>
        <w:tabs>
          <w:tab w:val="left" w:pos="10110"/>
        </w:tabs>
        <w:spacing w:before="92"/>
        <w:ind w:left="2058"/>
        <w:rPr>
          <w:rFonts w:ascii="Times New Roman"/>
        </w:rPr>
      </w:pPr>
      <w:r>
        <w:rPr>
          <w:rFonts w:ascii="Times New Roman"/>
        </w:rPr>
        <w:t xml:space="preserve">SIZE: </w:t>
      </w:r>
      <w:r>
        <w:rPr>
          <w:rFonts w:ascii="Times New Roman"/>
          <w:u w:val="single"/>
        </w:rPr>
        <w:tab/>
      </w:r>
    </w:p>
    <w:p w14:paraId="569A33CE" w14:textId="77777777" w:rsidR="00E007C2" w:rsidRDefault="00E007C2">
      <w:pPr>
        <w:pStyle w:val="BodyText"/>
        <w:spacing w:before="1"/>
        <w:rPr>
          <w:rFonts w:ascii="Times New Roman"/>
          <w:sz w:val="23"/>
        </w:rPr>
      </w:pPr>
    </w:p>
    <w:p w14:paraId="74C25301" w14:textId="77777777" w:rsidR="00E007C2" w:rsidRDefault="00A83300">
      <w:pPr>
        <w:spacing w:before="91" w:line="252" w:lineRule="exact"/>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5DF74027" w14:textId="77777777" w:rsidR="00E007C2" w:rsidRDefault="00A83300">
      <w:pPr>
        <w:tabs>
          <w:tab w:val="left" w:pos="6697"/>
          <w:tab w:val="left" w:pos="10201"/>
        </w:tabs>
        <w:spacing w:line="252" w:lineRule="exact"/>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7164FC7F" w14:textId="77777777" w:rsidR="00E007C2" w:rsidRDefault="00000000">
      <w:pPr>
        <w:pStyle w:val="BodyText"/>
        <w:spacing w:before="6"/>
        <w:rPr>
          <w:rFonts w:ascii="Times New Roman"/>
          <w:sz w:val="22"/>
        </w:rPr>
      </w:pPr>
      <w:r>
        <w:pict w14:anchorId="5653FB43">
          <v:shape id="docshape3" o:spid="_x0000_s2060" style="position:absolute;margin-left:106.55pt;margin-top:14.2pt;width:434.95pt;height:.1pt;z-index:-15727104;mso-wrap-distance-left:0;mso-wrap-distance-right:0;mso-position-horizontal-relative:page" coordorigin="2131,284" coordsize="8699,0" path="m2131,284r8699,e" filled="f" strokeweight="1.44pt">
            <v:path arrowok="t"/>
            <w10:wrap type="topAndBottom" anchorx="page"/>
          </v:shape>
        </w:pict>
      </w:r>
    </w:p>
    <w:p w14:paraId="4A37764B" w14:textId="77777777" w:rsidR="00E007C2" w:rsidRDefault="00E007C2">
      <w:pPr>
        <w:pStyle w:val="BodyText"/>
        <w:spacing w:before="6"/>
        <w:rPr>
          <w:rFonts w:ascii="Times New Roman"/>
        </w:rPr>
      </w:pPr>
    </w:p>
    <w:p w14:paraId="4CC1F349" w14:textId="77777777" w:rsidR="00E007C2" w:rsidRDefault="00A83300">
      <w:pPr>
        <w:pStyle w:val="ListParagraph"/>
        <w:numPr>
          <w:ilvl w:val="0"/>
          <w:numId w:val="4"/>
        </w:numPr>
        <w:tabs>
          <w:tab w:val="left" w:pos="2060"/>
          <w:tab w:val="left" w:pos="2061"/>
          <w:tab w:val="left" w:pos="10007"/>
        </w:tabs>
        <w:spacing w:before="91"/>
        <w:rPr>
          <w:rFonts w:ascii="Times New Roman"/>
        </w:rPr>
      </w:pPr>
      <w:r>
        <w:rPr>
          <w:rFonts w:ascii="Times New Roman"/>
          <w:spacing w:val="-2"/>
        </w:rPr>
        <w:t xml:space="preserve">COMPANY </w:t>
      </w:r>
      <w:r>
        <w:rPr>
          <w:rFonts w:ascii="Times New Roman"/>
        </w:rPr>
        <w:t>NAME:</w:t>
      </w:r>
      <w:r>
        <w:rPr>
          <w:rFonts w:ascii="Times New Roman"/>
          <w:spacing w:val="61"/>
        </w:rPr>
        <w:t xml:space="preserve"> </w:t>
      </w:r>
      <w:r>
        <w:rPr>
          <w:rFonts w:ascii="Times New Roman"/>
          <w:u w:val="single"/>
        </w:rPr>
        <w:tab/>
      </w:r>
    </w:p>
    <w:p w14:paraId="479F21C5" w14:textId="77777777" w:rsidR="00E007C2" w:rsidRDefault="00E007C2">
      <w:pPr>
        <w:pStyle w:val="BodyText"/>
        <w:spacing w:before="6"/>
        <w:rPr>
          <w:rFonts w:ascii="Times New Roman"/>
          <w:sz w:val="23"/>
        </w:rPr>
      </w:pPr>
    </w:p>
    <w:p w14:paraId="3EDF4BC6" w14:textId="77777777" w:rsidR="00E007C2" w:rsidRDefault="00A83300">
      <w:pPr>
        <w:tabs>
          <w:tab w:val="left" w:pos="8400"/>
        </w:tabs>
        <w:spacing w:before="91"/>
        <w:ind w:left="468"/>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176AB02B" w14:textId="77777777" w:rsidR="00E007C2" w:rsidRDefault="00E007C2">
      <w:pPr>
        <w:pStyle w:val="BodyText"/>
        <w:spacing w:before="1"/>
        <w:rPr>
          <w:rFonts w:ascii="Times New Roman"/>
          <w:sz w:val="23"/>
        </w:rPr>
      </w:pPr>
    </w:p>
    <w:p w14:paraId="72F50ECD" w14:textId="77777777" w:rsidR="00E007C2" w:rsidRDefault="00A83300">
      <w:pPr>
        <w:tabs>
          <w:tab w:val="left" w:pos="8410"/>
        </w:tabs>
        <w:spacing w:before="91"/>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3E45BC9E" w14:textId="77777777" w:rsidR="00E007C2" w:rsidRDefault="00E007C2">
      <w:pPr>
        <w:pStyle w:val="BodyText"/>
        <w:spacing w:before="1"/>
        <w:rPr>
          <w:rFonts w:ascii="Times New Roman"/>
          <w:sz w:val="23"/>
        </w:rPr>
      </w:pPr>
    </w:p>
    <w:p w14:paraId="1461D3D7" w14:textId="77777777" w:rsidR="00E007C2" w:rsidRDefault="00A83300">
      <w:pPr>
        <w:tabs>
          <w:tab w:val="left" w:pos="10057"/>
        </w:tabs>
        <w:spacing w:before="92"/>
        <w:ind w:left="2058"/>
        <w:rPr>
          <w:rFonts w:ascii="Times New Roman"/>
        </w:rPr>
      </w:pPr>
      <w:r>
        <w:rPr>
          <w:rFonts w:ascii="Times New Roman"/>
        </w:rPr>
        <w:t>TYPE</w:t>
      </w:r>
      <w:r>
        <w:rPr>
          <w:rFonts w:ascii="Times New Roman"/>
          <w:spacing w:val="-2"/>
        </w:rPr>
        <w:t xml:space="preserve"> </w:t>
      </w:r>
      <w:r>
        <w:rPr>
          <w:rFonts w:ascii="Times New Roman"/>
        </w:rPr>
        <w:t>OF SERVICE</w:t>
      </w:r>
      <w:r>
        <w:rPr>
          <w:rFonts w:ascii="Times New Roman"/>
          <w:spacing w:val="-29"/>
        </w:rPr>
        <w:t xml:space="preserve"> </w:t>
      </w:r>
      <w:r>
        <w:rPr>
          <w:rFonts w:ascii="Times New Roman"/>
        </w:rPr>
        <w:t xml:space="preserve">PROVIDED: </w:t>
      </w:r>
      <w:r>
        <w:rPr>
          <w:rFonts w:ascii="Times New Roman"/>
          <w:u w:val="single"/>
        </w:rPr>
        <w:tab/>
      </w:r>
    </w:p>
    <w:p w14:paraId="08089BCD" w14:textId="77777777" w:rsidR="00E007C2" w:rsidRDefault="00E007C2">
      <w:pPr>
        <w:pStyle w:val="BodyText"/>
        <w:rPr>
          <w:rFonts w:ascii="Times New Roman"/>
          <w:sz w:val="23"/>
        </w:rPr>
      </w:pPr>
    </w:p>
    <w:p w14:paraId="4D4DBFE5" w14:textId="77777777" w:rsidR="00E007C2" w:rsidRDefault="00A83300">
      <w:pPr>
        <w:tabs>
          <w:tab w:val="left" w:pos="10110"/>
        </w:tabs>
        <w:spacing w:before="92"/>
        <w:ind w:left="2058"/>
        <w:rPr>
          <w:rFonts w:ascii="Times New Roman"/>
        </w:rPr>
      </w:pPr>
      <w:r>
        <w:rPr>
          <w:rFonts w:ascii="Times New Roman"/>
        </w:rPr>
        <w:t xml:space="preserve">SIZE: </w:t>
      </w:r>
      <w:r>
        <w:rPr>
          <w:rFonts w:ascii="Times New Roman"/>
          <w:u w:val="single"/>
        </w:rPr>
        <w:tab/>
      </w:r>
    </w:p>
    <w:p w14:paraId="3AC7856A" w14:textId="77777777" w:rsidR="00E007C2" w:rsidRDefault="00E007C2">
      <w:pPr>
        <w:pStyle w:val="BodyText"/>
        <w:rPr>
          <w:rFonts w:ascii="Times New Roman"/>
          <w:sz w:val="23"/>
        </w:rPr>
      </w:pPr>
    </w:p>
    <w:p w14:paraId="13560974" w14:textId="77777777" w:rsidR="00E007C2" w:rsidRDefault="00A83300">
      <w:pPr>
        <w:spacing w:before="92" w:line="252" w:lineRule="exact"/>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66B567BA" w14:textId="77777777" w:rsidR="00E007C2" w:rsidRDefault="00A83300">
      <w:pPr>
        <w:tabs>
          <w:tab w:val="left" w:pos="6697"/>
          <w:tab w:val="left" w:pos="10206"/>
        </w:tabs>
        <w:spacing w:line="252" w:lineRule="exact"/>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58593A70" w14:textId="77777777" w:rsidR="00E007C2" w:rsidRDefault="00E007C2">
      <w:pPr>
        <w:spacing w:line="252" w:lineRule="exact"/>
        <w:rPr>
          <w:rFonts w:ascii="Times New Roman"/>
        </w:rPr>
        <w:sectPr w:rsidR="00E007C2">
          <w:footerReference w:type="default" r:id="rId12"/>
          <w:pgSz w:w="12240" w:h="15840"/>
          <w:pgMar w:top="940" w:right="340" w:bottom="280" w:left="320" w:header="0" w:footer="0" w:gutter="0"/>
          <w:cols w:space="720"/>
        </w:sectPr>
      </w:pPr>
    </w:p>
    <w:p w14:paraId="7223BBCB" w14:textId="77777777" w:rsidR="00E007C2" w:rsidRDefault="00A83300">
      <w:pPr>
        <w:pStyle w:val="ListParagraph"/>
        <w:numPr>
          <w:ilvl w:val="0"/>
          <w:numId w:val="4"/>
        </w:numPr>
        <w:tabs>
          <w:tab w:val="left" w:pos="2060"/>
          <w:tab w:val="left" w:pos="2061"/>
          <w:tab w:val="left" w:pos="10007"/>
        </w:tabs>
        <w:spacing w:before="64"/>
        <w:rPr>
          <w:rFonts w:ascii="Times New Roman"/>
        </w:rPr>
      </w:pPr>
      <w:r>
        <w:rPr>
          <w:rFonts w:ascii="Times New Roman"/>
          <w:spacing w:val="-2"/>
        </w:rPr>
        <w:lastRenderedPageBreak/>
        <w:t xml:space="preserve">COMPANY </w:t>
      </w:r>
      <w:r>
        <w:rPr>
          <w:rFonts w:ascii="Times New Roman"/>
        </w:rPr>
        <w:t>NAME:</w:t>
      </w:r>
      <w:r>
        <w:rPr>
          <w:rFonts w:ascii="Times New Roman"/>
          <w:spacing w:val="61"/>
        </w:rPr>
        <w:t xml:space="preserve"> </w:t>
      </w:r>
      <w:r>
        <w:rPr>
          <w:rFonts w:ascii="Times New Roman"/>
          <w:u w:val="single"/>
        </w:rPr>
        <w:tab/>
      </w:r>
    </w:p>
    <w:p w14:paraId="5FE8442B" w14:textId="77777777" w:rsidR="00E007C2" w:rsidRDefault="00E007C2">
      <w:pPr>
        <w:pStyle w:val="BodyText"/>
        <w:spacing w:before="10"/>
        <w:rPr>
          <w:rFonts w:ascii="Times New Roman"/>
          <w:sz w:val="22"/>
        </w:rPr>
      </w:pPr>
    </w:p>
    <w:p w14:paraId="6C8C1556" w14:textId="77777777" w:rsidR="00E007C2" w:rsidRDefault="00A83300">
      <w:pPr>
        <w:tabs>
          <w:tab w:val="left" w:pos="8400"/>
        </w:tabs>
        <w:spacing w:before="91"/>
        <w:ind w:left="468"/>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551B7DC6" w14:textId="77777777" w:rsidR="00E007C2" w:rsidRDefault="00E007C2">
      <w:pPr>
        <w:pStyle w:val="BodyText"/>
        <w:spacing w:before="3"/>
        <w:rPr>
          <w:rFonts w:ascii="Times New Roman"/>
          <w:sz w:val="23"/>
        </w:rPr>
      </w:pPr>
    </w:p>
    <w:p w14:paraId="1AB506C0" w14:textId="77777777" w:rsidR="00E007C2" w:rsidRDefault="00A83300">
      <w:pPr>
        <w:tabs>
          <w:tab w:val="left" w:pos="8410"/>
        </w:tabs>
        <w:spacing w:before="92"/>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2DD0A3DB" w14:textId="77777777" w:rsidR="00E007C2" w:rsidRDefault="00E007C2">
      <w:pPr>
        <w:pStyle w:val="BodyText"/>
        <w:spacing w:before="3"/>
        <w:rPr>
          <w:rFonts w:ascii="Times New Roman"/>
          <w:sz w:val="23"/>
        </w:rPr>
      </w:pPr>
    </w:p>
    <w:p w14:paraId="382AD390" w14:textId="77777777" w:rsidR="00E007C2" w:rsidRDefault="00A83300">
      <w:pPr>
        <w:tabs>
          <w:tab w:val="left" w:pos="10057"/>
        </w:tabs>
        <w:spacing w:before="91"/>
        <w:ind w:left="2058"/>
        <w:rPr>
          <w:rFonts w:ascii="Times New Roman"/>
        </w:rPr>
      </w:pPr>
      <w:r>
        <w:rPr>
          <w:rFonts w:ascii="Times New Roman"/>
        </w:rPr>
        <w:t>TYPE</w:t>
      </w:r>
      <w:r>
        <w:rPr>
          <w:rFonts w:ascii="Times New Roman"/>
          <w:spacing w:val="-2"/>
        </w:rPr>
        <w:t xml:space="preserve"> </w:t>
      </w:r>
      <w:r>
        <w:rPr>
          <w:rFonts w:ascii="Times New Roman"/>
        </w:rPr>
        <w:t>OF SERVICE</w:t>
      </w:r>
      <w:r>
        <w:rPr>
          <w:rFonts w:ascii="Times New Roman"/>
          <w:spacing w:val="-29"/>
        </w:rPr>
        <w:t xml:space="preserve"> </w:t>
      </w:r>
      <w:r>
        <w:rPr>
          <w:rFonts w:ascii="Times New Roman"/>
        </w:rPr>
        <w:t xml:space="preserve">PROVIDED: </w:t>
      </w:r>
      <w:r>
        <w:rPr>
          <w:rFonts w:ascii="Times New Roman"/>
          <w:u w:val="single"/>
        </w:rPr>
        <w:tab/>
      </w:r>
    </w:p>
    <w:p w14:paraId="5E030E55" w14:textId="77777777" w:rsidR="00E007C2" w:rsidRDefault="00E007C2">
      <w:pPr>
        <w:pStyle w:val="BodyText"/>
        <w:spacing w:before="1"/>
        <w:rPr>
          <w:rFonts w:ascii="Times New Roman"/>
          <w:sz w:val="23"/>
        </w:rPr>
      </w:pPr>
    </w:p>
    <w:p w14:paraId="3649B69C" w14:textId="77777777" w:rsidR="00E007C2" w:rsidRDefault="00A83300">
      <w:pPr>
        <w:tabs>
          <w:tab w:val="left" w:pos="10122"/>
        </w:tabs>
        <w:spacing w:before="91"/>
        <w:ind w:left="2058"/>
        <w:rPr>
          <w:rFonts w:ascii="Times New Roman"/>
        </w:rPr>
      </w:pPr>
      <w:r>
        <w:rPr>
          <w:rFonts w:ascii="Times New Roman"/>
        </w:rPr>
        <w:t xml:space="preserve">SIZE: </w:t>
      </w:r>
      <w:r>
        <w:rPr>
          <w:rFonts w:ascii="Times New Roman"/>
          <w:u w:val="single"/>
        </w:rPr>
        <w:tab/>
      </w:r>
    </w:p>
    <w:p w14:paraId="44EF4F72" w14:textId="77777777" w:rsidR="00E007C2" w:rsidRDefault="00E007C2">
      <w:pPr>
        <w:pStyle w:val="BodyText"/>
        <w:spacing w:before="5"/>
        <w:rPr>
          <w:rFonts w:ascii="Times New Roman"/>
          <w:sz w:val="22"/>
        </w:rPr>
      </w:pPr>
    </w:p>
    <w:p w14:paraId="2BC79AE9" w14:textId="77777777" w:rsidR="00E007C2" w:rsidRDefault="00A83300">
      <w:pPr>
        <w:spacing w:before="92" w:line="252" w:lineRule="exact"/>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238EB5F6" w14:textId="77777777" w:rsidR="00E007C2" w:rsidRDefault="00A83300">
      <w:pPr>
        <w:tabs>
          <w:tab w:val="left" w:pos="6697"/>
          <w:tab w:val="left" w:pos="10201"/>
        </w:tabs>
        <w:spacing w:line="252" w:lineRule="exact"/>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34E765A0" w14:textId="77777777" w:rsidR="00E007C2" w:rsidRDefault="00E007C2">
      <w:pPr>
        <w:pStyle w:val="BodyText"/>
        <w:rPr>
          <w:rFonts w:ascii="Times New Roman"/>
        </w:rPr>
      </w:pPr>
    </w:p>
    <w:p w14:paraId="2C327B00" w14:textId="77777777" w:rsidR="00E007C2" w:rsidRDefault="00000000">
      <w:pPr>
        <w:pStyle w:val="BodyText"/>
        <w:spacing w:before="7"/>
        <w:rPr>
          <w:rFonts w:ascii="Times New Roman"/>
          <w:sz w:val="12"/>
        </w:rPr>
      </w:pPr>
      <w:r>
        <w:pict w14:anchorId="6EDB2815">
          <v:shape id="docshape4" o:spid="_x0000_s2059" style="position:absolute;margin-left:106.55pt;margin-top:8.5pt;width:434.95pt;height:.1pt;z-index:-15726592;mso-wrap-distance-left:0;mso-wrap-distance-right:0;mso-position-horizontal-relative:page" coordorigin="2131,170" coordsize="8699,0" path="m2131,170r8699,e" filled="f" strokeweight="1.44pt">
            <v:path arrowok="t"/>
            <w10:wrap type="topAndBottom" anchorx="page"/>
          </v:shape>
        </w:pict>
      </w:r>
    </w:p>
    <w:p w14:paraId="27A57A9B" w14:textId="77777777" w:rsidR="00E007C2" w:rsidRDefault="00E007C2">
      <w:pPr>
        <w:pStyle w:val="BodyText"/>
        <w:spacing w:before="9"/>
        <w:rPr>
          <w:rFonts w:ascii="Times New Roman"/>
          <w:sz w:val="19"/>
        </w:rPr>
      </w:pPr>
    </w:p>
    <w:p w14:paraId="125D4A5A" w14:textId="77777777" w:rsidR="00E007C2" w:rsidRDefault="00A83300">
      <w:pPr>
        <w:pStyle w:val="ListParagraph"/>
        <w:numPr>
          <w:ilvl w:val="0"/>
          <w:numId w:val="4"/>
        </w:numPr>
        <w:tabs>
          <w:tab w:val="left" w:pos="2060"/>
          <w:tab w:val="left" w:pos="2061"/>
          <w:tab w:val="left" w:pos="10009"/>
        </w:tabs>
        <w:spacing w:before="92"/>
        <w:rPr>
          <w:rFonts w:ascii="Times New Roman"/>
        </w:rPr>
      </w:pPr>
      <w:r>
        <w:rPr>
          <w:rFonts w:ascii="Times New Roman"/>
          <w:spacing w:val="-2"/>
        </w:rPr>
        <w:t xml:space="preserve">COMPANY </w:t>
      </w:r>
      <w:r>
        <w:rPr>
          <w:rFonts w:ascii="Times New Roman"/>
        </w:rPr>
        <w:t>NAME:</w:t>
      </w:r>
      <w:r>
        <w:rPr>
          <w:rFonts w:ascii="Times New Roman"/>
          <w:spacing w:val="61"/>
        </w:rPr>
        <w:t xml:space="preserve"> </w:t>
      </w:r>
      <w:r>
        <w:rPr>
          <w:rFonts w:ascii="Times New Roman"/>
          <w:u w:val="single"/>
        </w:rPr>
        <w:tab/>
      </w:r>
    </w:p>
    <w:p w14:paraId="1FFA2175" w14:textId="77777777" w:rsidR="00E007C2" w:rsidRDefault="00E007C2">
      <w:pPr>
        <w:pStyle w:val="BodyText"/>
        <w:spacing w:before="5"/>
        <w:rPr>
          <w:rFonts w:ascii="Times New Roman"/>
          <w:sz w:val="23"/>
        </w:rPr>
      </w:pPr>
    </w:p>
    <w:p w14:paraId="59E25946" w14:textId="77777777" w:rsidR="00E007C2" w:rsidRDefault="00A83300">
      <w:pPr>
        <w:tabs>
          <w:tab w:val="left" w:pos="8400"/>
        </w:tabs>
        <w:spacing w:before="92"/>
        <w:ind w:left="468"/>
        <w:jc w:val="center"/>
        <w:rPr>
          <w:rFonts w:ascii="Times New Roman"/>
        </w:rPr>
      </w:pPr>
      <w:r>
        <w:rPr>
          <w:rFonts w:ascii="Times New Roman"/>
        </w:rPr>
        <w:t>PERSON TO</w:t>
      </w:r>
      <w:r>
        <w:rPr>
          <w:rFonts w:ascii="Times New Roman"/>
          <w:spacing w:val="-19"/>
        </w:rPr>
        <w:t xml:space="preserve"> </w:t>
      </w:r>
      <w:r>
        <w:rPr>
          <w:rFonts w:ascii="Times New Roman"/>
        </w:rPr>
        <w:t xml:space="preserve">CONTACT: </w:t>
      </w:r>
      <w:r>
        <w:rPr>
          <w:rFonts w:ascii="Times New Roman"/>
          <w:u w:val="single"/>
        </w:rPr>
        <w:tab/>
      </w:r>
    </w:p>
    <w:p w14:paraId="5B87AF1D" w14:textId="77777777" w:rsidR="00E007C2" w:rsidRDefault="00E007C2">
      <w:pPr>
        <w:pStyle w:val="BodyText"/>
        <w:spacing w:before="7"/>
        <w:rPr>
          <w:rFonts w:ascii="Times New Roman"/>
          <w:sz w:val="22"/>
        </w:rPr>
      </w:pPr>
    </w:p>
    <w:p w14:paraId="7F55DFD2" w14:textId="77777777" w:rsidR="00E007C2" w:rsidRDefault="00A83300">
      <w:pPr>
        <w:tabs>
          <w:tab w:val="left" w:pos="8410"/>
        </w:tabs>
        <w:spacing w:before="91"/>
        <w:ind w:left="473"/>
        <w:jc w:val="center"/>
        <w:rPr>
          <w:rFonts w:ascii="Times New Roman"/>
        </w:rPr>
      </w:pPr>
      <w:r>
        <w:rPr>
          <w:rFonts w:ascii="Times New Roman"/>
          <w:spacing w:val="-2"/>
        </w:rPr>
        <w:t>TELEPHONE</w:t>
      </w:r>
      <w:r>
        <w:rPr>
          <w:rFonts w:ascii="Times New Roman"/>
          <w:spacing w:val="-13"/>
        </w:rPr>
        <w:t xml:space="preserve"> </w:t>
      </w:r>
      <w:r>
        <w:rPr>
          <w:rFonts w:ascii="Times New Roman"/>
        </w:rPr>
        <w:t xml:space="preserve">NUMBER: </w:t>
      </w:r>
      <w:r>
        <w:rPr>
          <w:rFonts w:ascii="Times New Roman"/>
          <w:u w:val="single"/>
        </w:rPr>
        <w:tab/>
      </w:r>
    </w:p>
    <w:p w14:paraId="1C7877E6" w14:textId="77777777" w:rsidR="00E007C2" w:rsidRDefault="00E007C2">
      <w:pPr>
        <w:pStyle w:val="BodyText"/>
        <w:spacing w:before="6"/>
        <w:rPr>
          <w:rFonts w:ascii="Times New Roman"/>
          <w:sz w:val="23"/>
        </w:rPr>
      </w:pPr>
    </w:p>
    <w:p w14:paraId="549C68BA" w14:textId="77777777" w:rsidR="00E007C2" w:rsidRDefault="00A83300">
      <w:pPr>
        <w:tabs>
          <w:tab w:val="left" w:pos="10062"/>
        </w:tabs>
        <w:spacing w:before="91"/>
        <w:ind w:left="2058"/>
        <w:rPr>
          <w:rFonts w:ascii="Times New Roman"/>
        </w:rPr>
      </w:pPr>
      <w:r>
        <w:rPr>
          <w:rFonts w:ascii="Times New Roman"/>
        </w:rPr>
        <w:t>TYPE</w:t>
      </w:r>
      <w:r>
        <w:rPr>
          <w:rFonts w:ascii="Times New Roman"/>
          <w:spacing w:val="-1"/>
        </w:rPr>
        <w:t xml:space="preserve"> </w:t>
      </w:r>
      <w:r>
        <w:rPr>
          <w:rFonts w:ascii="Times New Roman"/>
        </w:rPr>
        <w:t>OF SERVICE</w:t>
      </w:r>
      <w:r>
        <w:rPr>
          <w:rFonts w:ascii="Times New Roman"/>
          <w:spacing w:val="-28"/>
        </w:rPr>
        <w:t xml:space="preserve"> </w:t>
      </w:r>
      <w:r>
        <w:rPr>
          <w:rFonts w:ascii="Times New Roman"/>
        </w:rPr>
        <w:t xml:space="preserve">PROVIDED: </w:t>
      </w:r>
      <w:r>
        <w:rPr>
          <w:rFonts w:ascii="Times New Roman"/>
          <w:u w:val="single"/>
        </w:rPr>
        <w:tab/>
      </w:r>
    </w:p>
    <w:p w14:paraId="0F6A8DED" w14:textId="77777777" w:rsidR="00E007C2" w:rsidRDefault="00E007C2">
      <w:pPr>
        <w:pStyle w:val="BodyText"/>
        <w:spacing w:before="10"/>
        <w:rPr>
          <w:rFonts w:ascii="Times New Roman"/>
          <w:sz w:val="22"/>
        </w:rPr>
      </w:pPr>
    </w:p>
    <w:p w14:paraId="05D37539" w14:textId="77777777" w:rsidR="00E007C2" w:rsidRDefault="00A83300">
      <w:pPr>
        <w:tabs>
          <w:tab w:val="left" w:pos="10110"/>
        </w:tabs>
        <w:spacing w:before="92"/>
        <w:ind w:left="2058"/>
        <w:rPr>
          <w:rFonts w:ascii="Times New Roman"/>
        </w:rPr>
      </w:pPr>
      <w:r>
        <w:rPr>
          <w:rFonts w:ascii="Times New Roman"/>
        </w:rPr>
        <w:t xml:space="preserve">SIZE: </w:t>
      </w:r>
      <w:r>
        <w:rPr>
          <w:rFonts w:ascii="Times New Roman"/>
          <w:u w:val="single"/>
        </w:rPr>
        <w:tab/>
      </w:r>
    </w:p>
    <w:p w14:paraId="1C44C10F" w14:textId="77777777" w:rsidR="00E007C2" w:rsidRDefault="00E007C2">
      <w:pPr>
        <w:pStyle w:val="BodyText"/>
        <w:spacing w:before="3"/>
        <w:rPr>
          <w:rFonts w:ascii="Times New Roman"/>
          <w:sz w:val="23"/>
        </w:rPr>
      </w:pPr>
    </w:p>
    <w:p w14:paraId="14AF1C84" w14:textId="77777777" w:rsidR="00E007C2" w:rsidRDefault="00A83300">
      <w:pPr>
        <w:spacing w:before="91"/>
        <w:ind w:left="2060"/>
        <w:rPr>
          <w:rFonts w:ascii="Times New Roman"/>
        </w:rPr>
      </w:pPr>
      <w:r>
        <w:rPr>
          <w:rFonts w:ascii="Times New Roman"/>
        </w:rPr>
        <w:t>JOB</w:t>
      </w:r>
      <w:r>
        <w:rPr>
          <w:rFonts w:ascii="Times New Roman"/>
          <w:spacing w:val="-7"/>
        </w:rPr>
        <w:t xml:space="preserve"> </w:t>
      </w:r>
      <w:r>
        <w:rPr>
          <w:rFonts w:ascii="Times New Roman"/>
          <w:spacing w:val="-2"/>
        </w:rPr>
        <w:t>DATES:</w:t>
      </w:r>
    </w:p>
    <w:p w14:paraId="1CE5B30C" w14:textId="77777777" w:rsidR="00E007C2" w:rsidRDefault="00A83300">
      <w:pPr>
        <w:tabs>
          <w:tab w:val="left" w:pos="6697"/>
          <w:tab w:val="left" w:pos="10201"/>
        </w:tabs>
        <w:spacing w:before="2"/>
        <w:ind w:left="2060"/>
        <w:rPr>
          <w:rFonts w:ascii="Times New Roman"/>
        </w:rPr>
      </w:pPr>
      <w:r>
        <w:rPr>
          <w:rFonts w:ascii="Times New Roman"/>
          <w:spacing w:val="-2"/>
        </w:rPr>
        <w:t>BEGINNING</w:t>
      </w:r>
      <w:r>
        <w:rPr>
          <w:rFonts w:ascii="Times New Roman"/>
          <w:u w:val="single"/>
        </w:rPr>
        <w:tab/>
      </w:r>
      <w:r>
        <w:rPr>
          <w:rFonts w:ascii="Times New Roman"/>
          <w:spacing w:val="-5"/>
        </w:rPr>
        <w:t>END</w:t>
      </w:r>
      <w:r>
        <w:rPr>
          <w:rFonts w:ascii="Times New Roman"/>
          <w:u w:val="single"/>
        </w:rPr>
        <w:tab/>
      </w:r>
    </w:p>
    <w:p w14:paraId="33128497" w14:textId="77777777" w:rsidR="00E007C2" w:rsidRDefault="00E007C2">
      <w:pPr>
        <w:pStyle w:val="BodyText"/>
        <w:rPr>
          <w:rFonts w:ascii="Times New Roman"/>
        </w:rPr>
      </w:pPr>
    </w:p>
    <w:p w14:paraId="6875554B" w14:textId="77777777" w:rsidR="00E007C2" w:rsidRDefault="00000000">
      <w:pPr>
        <w:pStyle w:val="BodyText"/>
        <w:spacing w:before="11"/>
        <w:rPr>
          <w:rFonts w:ascii="Times New Roman"/>
          <w:sz w:val="11"/>
        </w:rPr>
      </w:pPr>
      <w:r>
        <w:pict w14:anchorId="689D994C">
          <v:shape id="docshape5" o:spid="_x0000_s2058" style="position:absolute;margin-left:106.2pt;margin-top:8.05pt;width:434.95pt;height:.1pt;z-index:-15726080;mso-wrap-distance-left:0;mso-wrap-distance-right:0;mso-position-horizontal-relative:page" coordorigin="2124,161" coordsize="8699,0" path="m2124,161r8699,e" filled="f" strokeweight="1.44pt">
            <v:path arrowok="t"/>
            <w10:wrap type="topAndBottom" anchorx="page"/>
          </v:shape>
        </w:pict>
      </w:r>
    </w:p>
    <w:p w14:paraId="7856002D" w14:textId="77777777" w:rsidR="00E007C2" w:rsidRDefault="00E007C2">
      <w:pPr>
        <w:rPr>
          <w:rFonts w:ascii="Times New Roman"/>
          <w:sz w:val="11"/>
        </w:rPr>
        <w:sectPr w:rsidR="00E007C2">
          <w:footerReference w:type="default" r:id="rId13"/>
          <w:pgSz w:w="12240" w:h="15840"/>
          <w:pgMar w:top="1180" w:right="340" w:bottom="280" w:left="320" w:header="0" w:footer="0" w:gutter="0"/>
          <w:cols w:space="720"/>
        </w:sectPr>
      </w:pPr>
    </w:p>
    <w:p w14:paraId="1651A7B3" w14:textId="77777777" w:rsidR="00E007C2" w:rsidRDefault="00A83300">
      <w:pPr>
        <w:spacing w:before="70"/>
        <w:ind w:left="3095"/>
        <w:rPr>
          <w:b/>
          <w:sz w:val="18"/>
        </w:rPr>
      </w:pPr>
      <w:r>
        <w:rPr>
          <w:b/>
          <w:sz w:val="18"/>
        </w:rPr>
        <w:lastRenderedPageBreak/>
        <w:t>THIS</w:t>
      </w:r>
      <w:r>
        <w:rPr>
          <w:b/>
          <w:spacing w:val="-9"/>
          <w:sz w:val="18"/>
        </w:rPr>
        <w:t xml:space="preserve"> </w:t>
      </w:r>
      <w:r>
        <w:rPr>
          <w:b/>
          <w:sz w:val="18"/>
        </w:rPr>
        <w:t>PAGE</w:t>
      </w:r>
      <w:r>
        <w:rPr>
          <w:b/>
          <w:spacing w:val="-7"/>
          <w:sz w:val="18"/>
        </w:rPr>
        <w:t xml:space="preserve"> </w:t>
      </w:r>
      <w:r>
        <w:rPr>
          <w:b/>
          <w:sz w:val="18"/>
        </w:rPr>
        <w:t>MUST</w:t>
      </w:r>
      <w:r>
        <w:rPr>
          <w:b/>
          <w:spacing w:val="-4"/>
          <w:sz w:val="18"/>
        </w:rPr>
        <w:t xml:space="preserve"> </w:t>
      </w:r>
      <w:r>
        <w:rPr>
          <w:b/>
          <w:sz w:val="18"/>
        </w:rPr>
        <w:t>BE</w:t>
      </w:r>
      <w:r>
        <w:rPr>
          <w:b/>
          <w:spacing w:val="-9"/>
          <w:sz w:val="18"/>
        </w:rPr>
        <w:t xml:space="preserve"> </w:t>
      </w:r>
      <w:r>
        <w:rPr>
          <w:b/>
          <w:sz w:val="18"/>
        </w:rPr>
        <w:t>SIGNED</w:t>
      </w:r>
      <w:r>
        <w:rPr>
          <w:b/>
          <w:spacing w:val="-7"/>
          <w:sz w:val="18"/>
        </w:rPr>
        <w:t xml:space="preserve"> </w:t>
      </w:r>
      <w:r>
        <w:rPr>
          <w:b/>
          <w:sz w:val="18"/>
        </w:rPr>
        <w:t>AND</w:t>
      </w:r>
      <w:r>
        <w:rPr>
          <w:b/>
          <w:spacing w:val="-10"/>
          <w:sz w:val="18"/>
        </w:rPr>
        <w:t xml:space="preserve"> </w:t>
      </w:r>
      <w:r>
        <w:rPr>
          <w:b/>
          <w:sz w:val="18"/>
        </w:rPr>
        <w:t>INCLUDED</w:t>
      </w:r>
      <w:r>
        <w:rPr>
          <w:b/>
          <w:spacing w:val="-7"/>
          <w:sz w:val="18"/>
        </w:rPr>
        <w:t xml:space="preserve"> </w:t>
      </w:r>
      <w:r>
        <w:rPr>
          <w:b/>
          <w:sz w:val="18"/>
        </w:rPr>
        <w:t>WITH</w:t>
      </w:r>
      <w:r>
        <w:rPr>
          <w:b/>
          <w:spacing w:val="-7"/>
          <w:sz w:val="18"/>
        </w:rPr>
        <w:t xml:space="preserve"> </w:t>
      </w:r>
      <w:r>
        <w:rPr>
          <w:b/>
          <w:sz w:val="18"/>
        </w:rPr>
        <w:t>YOUR</w:t>
      </w:r>
      <w:r>
        <w:rPr>
          <w:b/>
          <w:spacing w:val="-9"/>
          <w:sz w:val="18"/>
        </w:rPr>
        <w:t xml:space="preserve"> </w:t>
      </w:r>
      <w:r>
        <w:rPr>
          <w:b/>
          <w:spacing w:val="-2"/>
          <w:sz w:val="18"/>
        </w:rPr>
        <w:t>QUALIFICATIONS</w:t>
      </w:r>
    </w:p>
    <w:p w14:paraId="559B407D" w14:textId="77777777" w:rsidR="00E007C2" w:rsidRDefault="00E007C2">
      <w:pPr>
        <w:pStyle w:val="BodyText"/>
        <w:spacing w:before="6"/>
        <w:rPr>
          <w:b/>
          <w:sz w:val="26"/>
        </w:rPr>
      </w:pPr>
    </w:p>
    <w:p w14:paraId="4005D9AC" w14:textId="77777777" w:rsidR="00E007C2" w:rsidRDefault="00A83300">
      <w:pPr>
        <w:pStyle w:val="Heading2"/>
        <w:ind w:right="2744"/>
      </w:pPr>
      <w:bookmarkStart w:id="20" w:name="EXECUTION_OF_CONTRACT"/>
      <w:bookmarkEnd w:id="20"/>
      <w:r>
        <w:t>EXECUTION</w:t>
      </w:r>
      <w:r>
        <w:rPr>
          <w:spacing w:val="-20"/>
        </w:rPr>
        <w:t xml:space="preserve"> </w:t>
      </w:r>
      <w:r>
        <w:t>OF</w:t>
      </w:r>
      <w:r>
        <w:rPr>
          <w:spacing w:val="-19"/>
        </w:rPr>
        <w:t xml:space="preserve"> </w:t>
      </w:r>
      <w:r>
        <w:rPr>
          <w:spacing w:val="-2"/>
        </w:rPr>
        <w:t>CONTRACT</w:t>
      </w:r>
    </w:p>
    <w:p w14:paraId="3B7C624B" w14:textId="77777777" w:rsidR="00E007C2" w:rsidRDefault="00E007C2">
      <w:pPr>
        <w:pStyle w:val="BodyText"/>
        <w:spacing w:before="10"/>
        <w:rPr>
          <w:b/>
          <w:sz w:val="44"/>
        </w:rPr>
      </w:pPr>
    </w:p>
    <w:p w14:paraId="2DD3A3AD" w14:textId="77777777" w:rsidR="00E007C2" w:rsidRDefault="00A83300">
      <w:pPr>
        <w:tabs>
          <w:tab w:val="left" w:pos="10767"/>
        </w:tabs>
        <w:ind w:left="72"/>
        <w:jc w:val="center"/>
        <w:rPr>
          <w:sz w:val="24"/>
        </w:rPr>
      </w:pPr>
      <w:r>
        <w:rPr>
          <w:sz w:val="24"/>
        </w:rPr>
        <w:t>OFFEROR:</w:t>
      </w:r>
      <w:r>
        <w:rPr>
          <w:spacing w:val="-3"/>
          <w:sz w:val="24"/>
        </w:rPr>
        <w:t xml:space="preserve"> </w:t>
      </w:r>
      <w:r>
        <w:rPr>
          <w:spacing w:val="-10"/>
          <w:sz w:val="24"/>
        </w:rPr>
        <w:t>_</w:t>
      </w:r>
      <w:r>
        <w:rPr>
          <w:sz w:val="24"/>
          <w:u w:val="single"/>
        </w:rPr>
        <w:tab/>
      </w:r>
    </w:p>
    <w:p w14:paraId="2B3AE1D1" w14:textId="77777777" w:rsidR="00E007C2" w:rsidRDefault="00E007C2">
      <w:pPr>
        <w:pStyle w:val="BodyText"/>
        <w:rPr>
          <w:sz w:val="16"/>
        </w:rPr>
      </w:pPr>
    </w:p>
    <w:p w14:paraId="0CF5CAB9" w14:textId="77777777" w:rsidR="00E007C2" w:rsidRDefault="00A83300">
      <w:pPr>
        <w:tabs>
          <w:tab w:val="left" w:pos="11161"/>
        </w:tabs>
        <w:spacing w:before="92"/>
        <w:ind w:left="479"/>
        <w:rPr>
          <w:sz w:val="24"/>
        </w:rPr>
      </w:pPr>
      <w:r>
        <w:rPr>
          <w:sz w:val="24"/>
        </w:rPr>
        <w:t xml:space="preserve">ADDRESS: </w:t>
      </w:r>
      <w:r>
        <w:rPr>
          <w:sz w:val="24"/>
          <w:u w:val="single"/>
        </w:rPr>
        <w:tab/>
      </w:r>
    </w:p>
    <w:p w14:paraId="4C6ECCBC" w14:textId="77777777" w:rsidR="00E007C2" w:rsidRDefault="00E007C2">
      <w:pPr>
        <w:pStyle w:val="BodyText"/>
        <w:rPr>
          <w:sz w:val="16"/>
        </w:rPr>
      </w:pPr>
    </w:p>
    <w:p w14:paraId="51B1249C" w14:textId="77777777" w:rsidR="00E007C2" w:rsidRDefault="00A83300">
      <w:pPr>
        <w:tabs>
          <w:tab w:val="left" w:pos="10717"/>
        </w:tabs>
        <w:spacing w:before="92"/>
        <w:ind w:left="479"/>
        <w:rPr>
          <w:sz w:val="24"/>
        </w:rPr>
      </w:pPr>
      <w:r>
        <w:rPr>
          <w:sz w:val="24"/>
        </w:rPr>
        <w:t>CITY, STATE, ZIP:</w:t>
      </w:r>
      <w:r>
        <w:rPr>
          <w:spacing w:val="62"/>
          <w:sz w:val="24"/>
        </w:rPr>
        <w:t xml:space="preserve"> </w:t>
      </w:r>
      <w:r>
        <w:rPr>
          <w:sz w:val="24"/>
          <w:u w:val="single"/>
        </w:rPr>
        <w:tab/>
      </w:r>
    </w:p>
    <w:p w14:paraId="13D6461F" w14:textId="77777777" w:rsidR="00E007C2" w:rsidRDefault="00E007C2">
      <w:pPr>
        <w:pStyle w:val="BodyText"/>
        <w:rPr>
          <w:sz w:val="16"/>
        </w:rPr>
      </w:pPr>
    </w:p>
    <w:p w14:paraId="1E4CD7C0" w14:textId="77777777" w:rsidR="00E007C2" w:rsidRDefault="00A83300">
      <w:pPr>
        <w:tabs>
          <w:tab w:val="left" w:pos="11115"/>
        </w:tabs>
        <w:spacing w:before="92"/>
        <w:ind w:left="479"/>
        <w:rPr>
          <w:sz w:val="24"/>
        </w:rPr>
      </w:pPr>
      <w:r>
        <w:rPr>
          <w:sz w:val="24"/>
        </w:rPr>
        <w:t>OFFICE</w:t>
      </w:r>
      <w:r>
        <w:rPr>
          <w:spacing w:val="-5"/>
          <w:sz w:val="24"/>
        </w:rPr>
        <w:t xml:space="preserve"> </w:t>
      </w:r>
      <w:r>
        <w:rPr>
          <w:sz w:val="24"/>
        </w:rPr>
        <w:t>PHONE</w:t>
      </w:r>
      <w:r>
        <w:rPr>
          <w:spacing w:val="-8"/>
          <w:sz w:val="24"/>
        </w:rPr>
        <w:t xml:space="preserve"> </w:t>
      </w:r>
      <w:r>
        <w:rPr>
          <w:spacing w:val="-2"/>
          <w:sz w:val="24"/>
        </w:rPr>
        <w:t>NUMBER:</w:t>
      </w:r>
      <w:r>
        <w:rPr>
          <w:sz w:val="24"/>
          <w:u w:val="single"/>
        </w:rPr>
        <w:tab/>
      </w:r>
      <w:r>
        <w:rPr>
          <w:spacing w:val="-10"/>
          <w:sz w:val="24"/>
        </w:rPr>
        <w:t>_</w:t>
      </w:r>
    </w:p>
    <w:p w14:paraId="04FD94FB" w14:textId="77777777" w:rsidR="00E007C2" w:rsidRDefault="00E007C2">
      <w:pPr>
        <w:pStyle w:val="BodyText"/>
        <w:rPr>
          <w:sz w:val="16"/>
        </w:rPr>
      </w:pPr>
    </w:p>
    <w:p w14:paraId="0F490574" w14:textId="77777777" w:rsidR="00E007C2" w:rsidRDefault="00A83300">
      <w:pPr>
        <w:tabs>
          <w:tab w:val="left" w:pos="11199"/>
        </w:tabs>
        <w:spacing w:before="92"/>
        <w:ind w:left="479"/>
        <w:rPr>
          <w:sz w:val="24"/>
        </w:rPr>
      </w:pPr>
      <w:r>
        <w:rPr>
          <w:sz w:val="24"/>
        </w:rPr>
        <w:t xml:space="preserve">MOBILE PHONE NUMBER: </w:t>
      </w:r>
      <w:r>
        <w:rPr>
          <w:sz w:val="24"/>
          <w:u w:val="single"/>
        </w:rPr>
        <w:tab/>
      </w:r>
    </w:p>
    <w:p w14:paraId="7F62E351" w14:textId="77777777" w:rsidR="00E007C2" w:rsidRDefault="00E007C2">
      <w:pPr>
        <w:pStyle w:val="BodyText"/>
        <w:rPr>
          <w:sz w:val="16"/>
        </w:rPr>
      </w:pPr>
    </w:p>
    <w:p w14:paraId="0FB792C4" w14:textId="77777777" w:rsidR="00E007C2" w:rsidRDefault="00A83300">
      <w:pPr>
        <w:tabs>
          <w:tab w:val="left" w:pos="11168"/>
        </w:tabs>
        <w:spacing w:before="92"/>
        <w:ind w:left="479"/>
        <w:rPr>
          <w:sz w:val="24"/>
        </w:rPr>
      </w:pPr>
      <w:r>
        <w:rPr>
          <w:spacing w:val="-2"/>
          <w:sz w:val="24"/>
        </w:rPr>
        <w:t>FEDERAL</w:t>
      </w:r>
      <w:r>
        <w:rPr>
          <w:sz w:val="24"/>
        </w:rPr>
        <w:t xml:space="preserve"> </w:t>
      </w:r>
      <w:r>
        <w:rPr>
          <w:spacing w:val="-2"/>
          <w:sz w:val="24"/>
        </w:rPr>
        <w:t>EMPLOYER IDENTIFICATION NUMBER:</w:t>
      </w:r>
      <w:r>
        <w:rPr>
          <w:spacing w:val="21"/>
          <w:sz w:val="24"/>
        </w:rPr>
        <w:t xml:space="preserve"> </w:t>
      </w:r>
      <w:r>
        <w:rPr>
          <w:sz w:val="24"/>
          <w:u w:val="single"/>
        </w:rPr>
        <w:tab/>
      </w:r>
    </w:p>
    <w:p w14:paraId="108611E4" w14:textId="77777777" w:rsidR="00E007C2" w:rsidRDefault="00E007C2">
      <w:pPr>
        <w:pStyle w:val="BodyText"/>
        <w:spacing w:before="7"/>
        <w:rPr>
          <w:sz w:val="12"/>
        </w:rPr>
      </w:pPr>
    </w:p>
    <w:p w14:paraId="02692383" w14:textId="77777777" w:rsidR="00E007C2" w:rsidRDefault="00A83300">
      <w:pPr>
        <w:spacing w:before="94"/>
        <w:ind w:left="478" w:right="365"/>
        <w:rPr>
          <w:sz w:val="18"/>
        </w:rPr>
      </w:pPr>
      <w:r>
        <w:rPr>
          <w:sz w:val="18"/>
        </w:rPr>
        <w:t>By submitting qualifications, the firm accepts CMS Terms and Conditions and the Federal Uniform Guidance terms and conditions. Contracts</w:t>
      </w:r>
      <w:r>
        <w:rPr>
          <w:spacing w:val="-6"/>
          <w:sz w:val="18"/>
        </w:rPr>
        <w:t xml:space="preserve"> </w:t>
      </w:r>
      <w:r>
        <w:rPr>
          <w:sz w:val="18"/>
        </w:rPr>
        <w:t>funded</w:t>
      </w:r>
      <w:r>
        <w:rPr>
          <w:spacing w:val="-4"/>
          <w:sz w:val="18"/>
        </w:rPr>
        <w:t xml:space="preserve"> </w:t>
      </w:r>
      <w:r>
        <w:rPr>
          <w:sz w:val="18"/>
        </w:rPr>
        <w:t>with</w:t>
      </w:r>
      <w:r>
        <w:rPr>
          <w:spacing w:val="-6"/>
          <w:sz w:val="18"/>
        </w:rPr>
        <w:t xml:space="preserve"> </w:t>
      </w:r>
      <w:r>
        <w:rPr>
          <w:sz w:val="18"/>
        </w:rPr>
        <w:t>federal</w:t>
      </w:r>
      <w:r>
        <w:rPr>
          <w:spacing w:val="-10"/>
          <w:sz w:val="18"/>
        </w:rPr>
        <w:t xml:space="preserve"> </w:t>
      </w:r>
      <w:r>
        <w:rPr>
          <w:sz w:val="18"/>
        </w:rPr>
        <w:t>grant</w:t>
      </w:r>
      <w:r>
        <w:rPr>
          <w:spacing w:val="-4"/>
          <w:sz w:val="18"/>
        </w:rPr>
        <w:t xml:space="preserve"> </w:t>
      </w:r>
      <w:r>
        <w:rPr>
          <w:sz w:val="18"/>
        </w:rPr>
        <w:t>or</w:t>
      </w:r>
      <w:r>
        <w:rPr>
          <w:spacing w:val="-9"/>
          <w:sz w:val="18"/>
        </w:rPr>
        <w:t xml:space="preserve"> </w:t>
      </w:r>
      <w:r>
        <w:rPr>
          <w:sz w:val="18"/>
        </w:rPr>
        <w:t>loan</w:t>
      </w:r>
      <w:r>
        <w:rPr>
          <w:spacing w:val="-9"/>
          <w:sz w:val="18"/>
        </w:rPr>
        <w:t xml:space="preserve"> </w:t>
      </w:r>
      <w:r>
        <w:rPr>
          <w:sz w:val="18"/>
        </w:rPr>
        <w:t>funds</w:t>
      </w:r>
      <w:r>
        <w:rPr>
          <w:spacing w:val="-3"/>
          <w:sz w:val="18"/>
        </w:rPr>
        <w:t xml:space="preserve"> </w:t>
      </w:r>
      <w:r>
        <w:rPr>
          <w:sz w:val="18"/>
        </w:rPr>
        <w:t>must</w:t>
      </w:r>
      <w:r>
        <w:rPr>
          <w:spacing w:val="-9"/>
          <w:sz w:val="18"/>
        </w:rPr>
        <w:t xml:space="preserve"> </w:t>
      </w:r>
      <w:r>
        <w:rPr>
          <w:sz w:val="18"/>
        </w:rPr>
        <w:t>be</w:t>
      </w:r>
      <w:r>
        <w:rPr>
          <w:spacing w:val="-6"/>
          <w:sz w:val="18"/>
        </w:rPr>
        <w:t xml:space="preserve"> </w:t>
      </w:r>
      <w:r>
        <w:rPr>
          <w:sz w:val="18"/>
        </w:rPr>
        <w:t>procured</w:t>
      </w:r>
      <w:r>
        <w:rPr>
          <w:spacing w:val="-6"/>
          <w:sz w:val="18"/>
        </w:rPr>
        <w:t xml:space="preserve"> </w:t>
      </w:r>
      <w:r>
        <w:rPr>
          <w:sz w:val="18"/>
        </w:rPr>
        <w:t>in</w:t>
      </w:r>
      <w:r>
        <w:rPr>
          <w:spacing w:val="-9"/>
          <w:sz w:val="18"/>
        </w:rPr>
        <w:t xml:space="preserve"> </w:t>
      </w:r>
      <w:r>
        <w:rPr>
          <w:sz w:val="18"/>
        </w:rPr>
        <w:t>a</w:t>
      </w:r>
      <w:r>
        <w:rPr>
          <w:spacing w:val="-9"/>
          <w:sz w:val="18"/>
        </w:rPr>
        <w:t xml:space="preserve"> </w:t>
      </w:r>
      <w:r>
        <w:rPr>
          <w:sz w:val="18"/>
        </w:rPr>
        <w:t>manner</w:t>
      </w:r>
      <w:r>
        <w:rPr>
          <w:spacing w:val="-7"/>
          <w:sz w:val="18"/>
        </w:rPr>
        <w:t xml:space="preserve"> </w:t>
      </w:r>
      <w:r>
        <w:rPr>
          <w:sz w:val="18"/>
        </w:rPr>
        <w:t>that</w:t>
      </w:r>
      <w:r>
        <w:rPr>
          <w:spacing w:val="-7"/>
          <w:sz w:val="18"/>
        </w:rPr>
        <w:t xml:space="preserve"> </w:t>
      </w:r>
      <w:r>
        <w:rPr>
          <w:sz w:val="18"/>
        </w:rPr>
        <w:t>conforms</w:t>
      </w:r>
      <w:r>
        <w:rPr>
          <w:spacing w:val="-3"/>
          <w:sz w:val="18"/>
        </w:rPr>
        <w:t xml:space="preserve"> </w:t>
      </w:r>
      <w:r>
        <w:rPr>
          <w:sz w:val="18"/>
        </w:rPr>
        <w:t>with</w:t>
      </w:r>
      <w:r>
        <w:rPr>
          <w:spacing w:val="-4"/>
          <w:sz w:val="18"/>
        </w:rPr>
        <w:t xml:space="preserve"> </w:t>
      </w:r>
      <w:r>
        <w:rPr>
          <w:sz w:val="18"/>
        </w:rPr>
        <w:t>all</w:t>
      </w:r>
      <w:r>
        <w:rPr>
          <w:spacing w:val="-6"/>
          <w:sz w:val="18"/>
        </w:rPr>
        <w:t xml:space="preserve"> </w:t>
      </w:r>
      <w:r>
        <w:rPr>
          <w:sz w:val="18"/>
        </w:rPr>
        <w:t>applicable</w:t>
      </w:r>
      <w:r>
        <w:rPr>
          <w:spacing w:val="-6"/>
          <w:sz w:val="18"/>
        </w:rPr>
        <w:t xml:space="preserve"> </w:t>
      </w:r>
      <w:r>
        <w:rPr>
          <w:sz w:val="18"/>
        </w:rPr>
        <w:t>Federal</w:t>
      </w:r>
      <w:r>
        <w:rPr>
          <w:spacing w:val="-4"/>
          <w:sz w:val="18"/>
        </w:rPr>
        <w:t xml:space="preserve"> </w:t>
      </w:r>
      <w:r>
        <w:rPr>
          <w:sz w:val="18"/>
        </w:rPr>
        <w:t>laws,</w:t>
      </w:r>
      <w:r>
        <w:rPr>
          <w:spacing w:val="-7"/>
          <w:sz w:val="18"/>
        </w:rPr>
        <w:t xml:space="preserve"> </w:t>
      </w:r>
      <w:r>
        <w:rPr>
          <w:sz w:val="18"/>
        </w:rPr>
        <w:t xml:space="preserve">policies, and standards, including those under the Uniform Guidance (2 C.F.R. Part 200). Additional information can be found at: </w:t>
      </w:r>
      <w:hyperlink r:id="rId14">
        <w:r>
          <w:rPr>
            <w:color w:val="0000FF"/>
            <w:spacing w:val="-2"/>
            <w:sz w:val="18"/>
            <w:u w:val="single" w:color="0000FF"/>
          </w:rPr>
          <w:t>http://bit.ly/2TtNU3T</w:t>
        </w:r>
      </w:hyperlink>
    </w:p>
    <w:p w14:paraId="1683F73D" w14:textId="77777777" w:rsidR="00E007C2" w:rsidRDefault="00A83300">
      <w:pPr>
        <w:spacing w:before="120"/>
        <w:ind w:left="479" w:right="365"/>
        <w:rPr>
          <w:sz w:val="18"/>
        </w:rPr>
      </w:pPr>
      <w:r>
        <w:rPr>
          <w:sz w:val="18"/>
        </w:rPr>
        <w:t>In</w:t>
      </w:r>
      <w:r>
        <w:rPr>
          <w:spacing w:val="-1"/>
          <w:sz w:val="18"/>
        </w:rPr>
        <w:t xml:space="preserve"> </w:t>
      </w:r>
      <w:r>
        <w:rPr>
          <w:sz w:val="18"/>
        </w:rPr>
        <w:t>compliance</w:t>
      </w:r>
      <w:r>
        <w:rPr>
          <w:spacing w:val="-1"/>
          <w:sz w:val="18"/>
        </w:rPr>
        <w:t xml:space="preserve"> </w:t>
      </w:r>
      <w:r>
        <w:rPr>
          <w:sz w:val="18"/>
        </w:rPr>
        <w:t>with</w:t>
      </w:r>
      <w:r>
        <w:rPr>
          <w:spacing w:val="-1"/>
          <w:sz w:val="18"/>
        </w:rPr>
        <w:t xml:space="preserve"> </w:t>
      </w:r>
      <w:r>
        <w:rPr>
          <w:sz w:val="18"/>
        </w:rPr>
        <w:t>this</w:t>
      </w:r>
      <w:r>
        <w:rPr>
          <w:spacing w:val="-3"/>
          <w:sz w:val="18"/>
        </w:rPr>
        <w:t xml:space="preserve"> </w:t>
      </w:r>
      <w:r>
        <w:rPr>
          <w:sz w:val="18"/>
        </w:rPr>
        <w:t>request</w:t>
      </w:r>
      <w:r>
        <w:rPr>
          <w:spacing w:val="-2"/>
          <w:sz w:val="18"/>
        </w:rPr>
        <w:t xml:space="preserve"> </w:t>
      </w:r>
      <w:r>
        <w:rPr>
          <w:sz w:val="18"/>
        </w:rPr>
        <w:t>for</w:t>
      </w:r>
      <w:r>
        <w:rPr>
          <w:spacing w:val="-2"/>
          <w:sz w:val="18"/>
        </w:rPr>
        <w:t xml:space="preserve"> </w:t>
      </w:r>
      <w:r>
        <w:rPr>
          <w:sz w:val="18"/>
        </w:rPr>
        <w:t>qualifications,</w:t>
      </w:r>
      <w:r>
        <w:rPr>
          <w:spacing w:val="-4"/>
          <w:sz w:val="18"/>
        </w:rPr>
        <w:t xml:space="preserve"> </w:t>
      </w:r>
      <w:r>
        <w:rPr>
          <w:sz w:val="18"/>
        </w:rPr>
        <w:t>and</w:t>
      </w:r>
      <w:r>
        <w:rPr>
          <w:spacing w:val="-1"/>
          <w:sz w:val="18"/>
        </w:rPr>
        <w:t xml:space="preserve"> </w:t>
      </w:r>
      <w:r>
        <w:rPr>
          <w:sz w:val="18"/>
        </w:rPr>
        <w:t>subject</w:t>
      </w:r>
      <w:r>
        <w:rPr>
          <w:spacing w:val="-4"/>
          <w:sz w:val="18"/>
        </w:rPr>
        <w:t xml:space="preserve"> </w:t>
      </w:r>
      <w:r>
        <w:rPr>
          <w:sz w:val="18"/>
        </w:rPr>
        <w:t>to</w:t>
      </w:r>
      <w:r>
        <w:rPr>
          <w:spacing w:val="-1"/>
          <w:sz w:val="18"/>
        </w:rPr>
        <w:t xml:space="preserve"> </w:t>
      </w:r>
      <w:r>
        <w:rPr>
          <w:sz w:val="18"/>
        </w:rPr>
        <w:t>all</w:t>
      </w:r>
      <w:r>
        <w:rPr>
          <w:spacing w:val="-1"/>
          <w:sz w:val="18"/>
        </w:rPr>
        <w:t xml:space="preserve"> </w:t>
      </w:r>
      <w:r>
        <w:rPr>
          <w:sz w:val="18"/>
        </w:rPr>
        <w:t>the</w:t>
      </w:r>
      <w:r>
        <w:rPr>
          <w:spacing w:val="-1"/>
          <w:sz w:val="18"/>
        </w:rPr>
        <w:t xml:space="preserve"> </w:t>
      </w:r>
      <w:r>
        <w:rPr>
          <w:sz w:val="18"/>
        </w:rPr>
        <w:t>conditions</w:t>
      </w:r>
      <w:r>
        <w:rPr>
          <w:spacing w:val="-1"/>
          <w:sz w:val="18"/>
        </w:rPr>
        <w:t xml:space="preserve"> </w:t>
      </w:r>
      <w:r>
        <w:rPr>
          <w:sz w:val="18"/>
        </w:rPr>
        <w:t>herein,</w:t>
      </w:r>
      <w:r>
        <w:rPr>
          <w:spacing w:val="-2"/>
          <w:sz w:val="18"/>
        </w:rPr>
        <w:t xml:space="preserve"> </w:t>
      </w:r>
      <w:r>
        <w:rPr>
          <w:sz w:val="18"/>
        </w:rPr>
        <w:t>the</w:t>
      </w:r>
      <w:r>
        <w:rPr>
          <w:spacing w:val="-1"/>
          <w:sz w:val="18"/>
        </w:rPr>
        <w:t xml:space="preserve"> </w:t>
      </w:r>
      <w:r>
        <w:rPr>
          <w:sz w:val="18"/>
        </w:rPr>
        <w:t>undersigned</w:t>
      </w:r>
      <w:r>
        <w:rPr>
          <w:spacing w:val="-1"/>
          <w:sz w:val="18"/>
        </w:rPr>
        <w:t xml:space="preserve"> </w:t>
      </w:r>
      <w:r>
        <w:rPr>
          <w:sz w:val="18"/>
        </w:rPr>
        <w:t>offers</w:t>
      </w:r>
      <w:r>
        <w:rPr>
          <w:spacing w:val="-3"/>
          <w:sz w:val="18"/>
        </w:rPr>
        <w:t xml:space="preserve"> </w:t>
      </w:r>
      <w:r>
        <w:rPr>
          <w:sz w:val="18"/>
        </w:rPr>
        <w:t>and</w:t>
      </w:r>
      <w:r>
        <w:rPr>
          <w:spacing w:val="-4"/>
          <w:sz w:val="18"/>
        </w:rPr>
        <w:t xml:space="preserve"> </w:t>
      </w:r>
      <w:r>
        <w:rPr>
          <w:sz w:val="18"/>
        </w:rPr>
        <w:t>agrees</w:t>
      </w:r>
      <w:r>
        <w:rPr>
          <w:spacing w:val="-1"/>
          <w:sz w:val="18"/>
        </w:rPr>
        <w:t xml:space="preserve"> </w:t>
      </w:r>
      <w:r>
        <w:rPr>
          <w:sz w:val="18"/>
        </w:rPr>
        <w:t>to</w:t>
      </w:r>
      <w:r>
        <w:rPr>
          <w:spacing w:val="-4"/>
          <w:sz w:val="18"/>
        </w:rPr>
        <w:t xml:space="preserve"> </w:t>
      </w:r>
      <w:r>
        <w:rPr>
          <w:sz w:val="18"/>
        </w:rPr>
        <w:t>furnish and deliver</w:t>
      </w:r>
      <w:r>
        <w:rPr>
          <w:spacing w:val="-2"/>
          <w:sz w:val="18"/>
        </w:rPr>
        <w:t xml:space="preserve"> </w:t>
      </w:r>
      <w:r>
        <w:rPr>
          <w:sz w:val="18"/>
        </w:rPr>
        <w:t>any</w:t>
      </w:r>
      <w:r>
        <w:rPr>
          <w:spacing w:val="-1"/>
          <w:sz w:val="18"/>
        </w:rPr>
        <w:t xml:space="preserve"> </w:t>
      </w:r>
      <w:r>
        <w:rPr>
          <w:sz w:val="18"/>
        </w:rPr>
        <w:t>or all items upon which the qualifications</w:t>
      </w:r>
      <w:r>
        <w:rPr>
          <w:spacing w:val="-1"/>
          <w:sz w:val="18"/>
        </w:rPr>
        <w:t xml:space="preserve"> </w:t>
      </w:r>
      <w:r>
        <w:rPr>
          <w:sz w:val="18"/>
        </w:rPr>
        <w:t>are</w:t>
      </w:r>
      <w:r>
        <w:rPr>
          <w:spacing w:val="-2"/>
          <w:sz w:val="18"/>
        </w:rPr>
        <w:t xml:space="preserve"> </w:t>
      </w:r>
      <w:r>
        <w:rPr>
          <w:sz w:val="18"/>
        </w:rPr>
        <w:t>based if</w:t>
      </w:r>
      <w:r>
        <w:rPr>
          <w:spacing w:val="-2"/>
          <w:sz w:val="18"/>
        </w:rPr>
        <w:t xml:space="preserve"> </w:t>
      </w:r>
      <w:r>
        <w:rPr>
          <w:sz w:val="18"/>
        </w:rPr>
        <w:t>accepted within 90</w:t>
      </w:r>
      <w:r>
        <w:rPr>
          <w:spacing w:val="-2"/>
          <w:sz w:val="18"/>
        </w:rPr>
        <w:t xml:space="preserve"> </w:t>
      </w:r>
      <w:r>
        <w:rPr>
          <w:sz w:val="18"/>
        </w:rPr>
        <w:t>days</w:t>
      </w:r>
      <w:r>
        <w:rPr>
          <w:spacing w:val="-1"/>
          <w:sz w:val="18"/>
        </w:rPr>
        <w:t xml:space="preserve"> </w:t>
      </w:r>
      <w:r>
        <w:rPr>
          <w:sz w:val="18"/>
        </w:rPr>
        <w:t>from</w:t>
      </w:r>
      <w:r>
        <w:rPr>
          <w:spacing w:val="-1"/>
          <w:sz w:val="18"/>
        </w:rPr>
        <w:t xml:space="preserve"> </w:t>
      </w:r>
      <w:r>
        <w:rPr>
          <w:sz w:val="18"/>
        </w:rPr>
        <w:t>the</w:t>
      </w:r>
      <w:r>
        <w:rPr>
          <w:spacing w:val="-2"/>
          <w:sz w:val="18"/>
        </w:rPr>
        <w:t xml:space="preserve"> </w:t>
      </w:r>
      <w:r>
        <w:rPr>
          <w:sz w:val="18"/>
        </w:rPr>
        <w:t>date</w:t>
      </w:r>
      <w:r>
        <w:rPr>
          <w:spacing w:val="-2"/>
          <w:sz w:val="18"/>
        </w:rPr>
        <w:t xml:space="preserve"> </w:t>
      </w:r>
      <w:r>
        <w:rPr>
          <w:sz w:val="18"/>
        </w:rPr>
        <w:t>of</w:t>
      </w:r>
      <w:r>
        <w:rPr>
          <w:spacing w:val="-2"/>
          <w:sz w:val="18"/>
        </w:rPr>
        <w:t xml:space="preserve"> </w:t>
      </w:r>
      <w:r>
        <w:rPr>
          <w:sz w:val="18"/>
        </w:rPr>
        <w:t>opening.</w:t>
      </w:r>
      <w:r>
        <w:rPr>
          <w:spacing w:val="-5"/>
          <w:sz w:val="18"/>
        </w:rPr>
        <w:t xml:space="preserve"> </w:t>
      </w:r>
      <w:r>
        <w:rPr>
          <w:sz w:val="18"/>
        </w:rPr>
        <w:t>By executing this document, I certify that this qualification statement is made without prior understanding, agreement, or connection with any firm, corporation, or person submitting qualifications for the same services, and is in all respects fair and without collusion or fraud. Under penalty of perjury, the undersigned offeror certifies that this qualification statement has not been arrived at collusively or otherwise in violation of Federal or North Carolina law.</w:t>
      </w:r>
    </w:p>
    <w:p w14:paraId="5FB09DCD" w14:textId="77777777" w:rsidR="00E007C2" w:rsidRDefault="00E007C2">
      <w:pPr>
        <w:pStyle w:val="BodyText"/>
        <w:spacing w:before="3"/>
        <w:rPr>
          <w:sz w:val="21"/>
        </w:rPr>
      </w:pPr>
    </w:p>
    <w:p w14:paraId="15A2AC9F" w14:textId="77777777" w:rsidR="00E007C2" w:rsidRDefault="00A83300">
      <w:pPr>
        <w:tabs>
          <w:tab w:val="left" w:pos="4662"/>
          <w:tab w:val="left" w:pos="8711"/>
          <w:tab w:val="left" w:pos="11199"/>
        </w:tabs>
        <w:ind w:left="479"/>
        <w:rPr>
          <w:sz w:val="24"/>
        </w:rPr>
      </w:pPr>
      <w:r>
        <w:rPr>
          <w:spacing w:val="-5"/>
          <w:sz w:val="24"/>
        </w:rPr>
        <w:t>BY:</w:t>
      </w:r>
      <w:r>
        <w:rPr>
          <w:sz w:val="24"/>
          <w:u w:val="single"/>
        </w:rPr>
        <w:tab/>
      </w:r>
      <w:r>
        <w:rPr>
          <w:spacing w:val="-2"/>
          <w:sz w:val="24"/>
        </w:rPr>
        <w:t>TITLE:</w:t>
      </w:r>
      <w:r>
        <w:rPr>
          <w:sz w:val="24"/>
          <w:u w:val="single"/>
        </w:rPr>
        <w:tab/>
      </w:r>
      <w:r>
        <w:rPr>
          <w:spacing w:val="-2"/>
          <w:sz w:val="24"/>
        </w:rPr>
        <w:t>DATE:</w:t>
      </w:r>
      <w:r>
        <w:rPr>
          <w:sz w:val="24"/>
          <w:u w:val="single"/>
        </w:rPr>
        <w:tab/>
      </w:r>
    </w:p>
    <w:p w14:paraId="1CC51FDD" w14:textId="77777777" w:rsidR="00E007C2" w:rsidRDefault="00A83300">
      <w:pPr>
        <w:ind w:left="479"/>
        <w:rPr>
          <w:sz w:val="24"/>
        </w:rPr>
      </w:pPr>
      <w:r>
        <w:rPr>
          <w:spacing w:val="-2"/>
          <w:sz w:val="24"/>
        </w:rPr>
        <w:t>(Signature)</w:t>
      </w:r>
    </w:p>
    <w:p w14:paraId="51641B6E" w14:textId="77777777" w:rsidR="00E007C2" w:rsidRDefault="00E007C2">
      <w:pPr>
        <w:pStyle w:val="BodyText"/>
      </w:pPr>
    </w:p>
    <w:p w14:paraId="087D2301" w14:textId="77777777" w:rsidR="00E007C2" w:rsidRDefault="00000000">
      <w:pPr>
        <w:pStyle w:val="BodyText"/>
        <w:spacing w:before="10"/>
      </w:pPr>
      <w:r>
        <w:pict w14:anchorId="010EF991">
          <v:shape id="docshape6" o:spid="_x0000_s2057" style="position:absolute;margin-left:39.95pt;margin-top:13.2pt;width:359.5pt;height:.1pt;z-index:-15725568;mso-wrap-distance-left:0;mso-wrap-distance-right:0;mso-position-horizontal-relative:page" coordorigin="799,264" coordsize="7190,0" path="m799,264r7190,e" filled="f" strokeweight=".26633mm">
            <v:path arrowok="t"/>
            <w10:wrap type="topAndBottom" anchorx="page"/>
          </v:shape>
        </w:pict>
      </w:r>
    </w:p>
    <w:p w14:paraId="43B4A140" w14:textId="77777777" w:rsidR="00E007C2" w:rsidRDefault="00A83300">
      <w:pPr>
        <w:ind w:left="479"/>
        <w:rPr>
          <w:sz w:val="24"/>
        </w:rPr>
      </w:pPr>
      <w:r>
        <w:rPr>
          <w:sz w:val="24"/>
        </w:rPr>
        <w:t>(Typed</w:t>
      </w:r>
      <w:r>
        <w:rPr>
          <w:spacing w:val="-5"/>
          <w:sz w:val="24"/>
        </w:rPr>
        <w:t xml:space="preserve"> </w:t>
      </w:r>
      <w:r>
        <w:rPr>
          <w:sz w:val="24"/>
        </w:rPr>
        <w:t>or</w:t>
      </w:r>
      <w:r>
        <w:rPr>
          <w:spacing w:val="-9"/>
          <w:sz w:val="24"/>
        </w:rPr>
        <w:t xml:space="preserve"> </w:t>
      </w:r>
      <w:r>
        <w:rPr>
          <w:sz w:val="24"/>
        </w:rPr>
        <w:t>printed</w:t>
      </w:r>
      <w:r>
        <w:rPr>
          <w:spacing w:val="-7"/>
          <w:sz w:val="24"/>
        </w:rPr>
        <w:t xml:space="preserve"> </w:t>
      </w:r>
      <w:r>
        <w:rPr>
          <w:spacing w:val="-4"/>
          <w:sz w:val="24"/>
        </w:rPr>
        <w:t>name)</w:t>
      </w:r>
    </w:p>
    <w:p w14:paraId="039ADD75" w14:textId="77777777" w:rsidR="00E007C2" w:rsidRDefault="00E007C2">
      <w:pPr>
        <w:pStyle w:val="BodyText"/>
        <w:rPr>
          <w:sz w:val="26"/>
        </w:rPr>
      </w:pPr>
    </w:p>
    <w:p w14:paraId="672E96BC" w14:textId="77777777" w:rsidR="00E007C2" w:rsidRDefault="00E007C2">
      <w:pPr>
        <w:pStyle w:val="BodyText"/>
        <w:rPr>
          <w:sz w:val="26"/>
        </w:rPr>
      </w:pPr>
    </w:p>
    <w:p w14:paraId="0159A436" w14:textId="77777777" w:rsidR="00E007C2" w:rsidRDefault="00E007C2">
      <w:pPr>
        <w:pStyle w:val="BodyText"/>
        <w:rPr>
          <w:sz w:val="26"/>
        </w:rPr>
      </w:pPr>
    </w:p>
    <w:p w14:paraId="66FD4D08" w14:textId="77777777" w:rsidR="00E007C2" w:rsidRDefault="00E007C2">
      <w:pPr>
        <w:pStyle w:val="BodyText"/>
        <w:rPr>
          <w:sz w:val="26"/>
        </w:rPr>
      </w:pPr>
    </w:p>
    <w:p w14:paraId="1E812C90" w14:textId="77777777" w:rsidR="00E007C2" w:rsidRDefault="00E007C2">
      <w:pPr>
        <w:pStyle w:val="BodyText"/>
        <w:spacing w:before="8"/>
        <w:rPr>
          <w:sz w:val="25"/>
        </w:rPr>
      </w:pPr>
    </w:p>
    <w:p w14:paraId="5C974A88" w14:textId="77777777" w:rsidR="00E007C2" w:rsidRDefault="00A83300">
      <w:pPr>
        <w:spacing w:before="1"/>
        <w:ind w:left="1566"/>
        <w:rPr>
          <w:b/>
          <w:sz w:val="18"/>
        </w:rPr>
      </w:pPr>
      <w:r>
        <w:rPr>
          <w:b/>
          <w:sz w:val="18"/>
        </w:rPr>
        <w:t>THIS</w:t>
      </w:r>
      <w:r>
        <w:rPr>
          <w:b/>
          <w:spacing w:val="-9"/>
          <w:sz w:val="18"/>
        </w:rPr>
        <w:t xml:space="preserve"> </w:t>
      </w:r>
      <w:r>
        <w:rPr>
          <w:b/>
          <w:sz w:val="18"/>
        </w:rPr>
        <w:t>PAGE</w:t>
      </w:r>
      <w:r>
        <w:rPr>
          <w:b/>
          <w:spacing w:val="-7"/>
          <w:sz w:val="18"/>
        </w:rPr>
        <w:t xml:space="preserve"> </w:t>
      </w:r>
      <w:r>
        <w:rPr>
          <w:b/>
          <w:sz w:val="18"/>
        </w:rPr>
        <w:t>MUST</w:t>
      </w:r>
      <w:r>
        <w:rPr>
          <w:b/>
          <w:spacing w:val="-4"/>
          <w:sz w:val="18"/>
        </w:rPr>
        <w:t xml:space="preserve"> </w:t>
      </w:r>
      <w:r>
        <w:rPr>
          <w:b/>
          <w:sz w:val="18"/>
        </w:rPr>
        <w:t>BE</w:t>
      </w:r>
      <w:r>
        <w:rPr>
          <w:b/>
          <w:spacing w:val="-7"/>
          <w:sz w:val="18"/>
        </w:rPr>
        <w:t xml:space="preserve"> </w:t>
      </w:r>
      <w:r>
        <w:rPr>
          <w:b/>
          <w:sz w:val="18"/>
        </w:rPr>
        <w:t>SIGNED</w:t>
      </w:r>
      <w:r>
        <w:rPr>
          <w:b/>
          <w:spacing w:val="-5"/>
          <w:sz w:val="18"/>
        </w:rPr>
        <w:t xml:space="preserve"> </w:t>
      </w:r>
      <w:r>
        <w:rPr>
          <w:b/>
          <w:sz w:val="18"/>
        </w:rPr>
        <w:t>AND</w:t>
      </w:r>
      <w:r>
        <w:rPr>
          <w:b/>
          <w:spacing w:val="-10"/>
          <w:sz w:val="18"/>
        </w:rPr>
        <w:t xml:space="preserve"> </w:t>
      </w:r>
      <w:r>
        <w:rPr>
          <w:b/>
          <w:sz w:val="18"/>
        </w:rPr>
        <w:t>INCLUDED</w:t>
      </w:r>
      <w:r>
        <w:rPr>
          <w:b/>
          <w:spacing w:val="-7"/>
          <w:sz w:val="18"/>
        </w:rPr>
        <w:t xml:space="preserve"> </w:t>
      </w:r>
      <w:r>
        <w:rPr>
          <w:b/>
          <w:sz w:val="18"/>
        </w:rPr>
        <w:t>WITH</w:t>
      </w:r>
      <w:r>
        <w:rPr>
          <w:b/>
          <w:spacing w:val="-7"/>
          <w:sz w:val="18"/>
        </w:rPr>
        <w:t xml:space="preserve"> </w:t>
      </w:r>
      <w:r>
        <w:rPr>
          <w:b/>
          <w:sz w:val="18"/>
        </w:rPr>
        <w:t>YOUR</w:t>
      </w:r>
      <w:r>
        <w:rPr>
          <w:b/>
          <w:spacing w:val="-10"/>
          <w:sz w:val="18"/>
        </w:rPr>
        <w:t xml:space="preserve"> </w:t>
      </w:r>
      <w:r>
        <w:rPr>
          <w:b/>
          <w:sz w:val="18"/>
        </w:rPr>
        <w:t>QUALIFICATION</w:t>
      </w:r>
      <w:r>
        <w:rPr>
          <w:b/>
          <w:spacing w:val="-6"/>
          <w:sz w:val="18"/>
        </w:rPr>
        <w:t xml:space="preserve"> </w:t>
      </w:r>
      <w:r>
        <w:rPr>
          <w:b/>
          <w:spacing w:val="-2"/>
          <w:sz w:val="18"/>
        </w:rPr>
        <w:t>STATEMENT</w:t>
      </w:r>
    </w:p>
    <w:p w14:paraId="3313226B" w14:textId="77777777" w:rsidR="00E007C2" w:rsidRDefault="00E007C2">
      <w:pPr>
        <w:rPr>
          <w:sz w:val="18"/>
        </w:rPr>
        <w:sectPr w:rsidR="00E007C2">
          <w:footerReference w:type="default" r:id="rId15"/>
          <w:pgSz w:w="12240" w:h="15840"/>
          <w:pgMar w:top="320" w:right="340" w:bottom="280" w:left="320" w:header="0" w:footer="0" w:gutter="0"/>
          <w:cols w:space="720"/>
        </w:sectPr>
      </w:pPr>
    </w:p>
    <w:p w14:paraId="001C22A4" w14:textId="77777777" w:rsidR="00E007C2" w:rsidRDefault="00A83300">
      <w:pPr>
        <w:spacing w:before="79"/>
        <w:ind w:left="435"/>
        <w:jc w:val="center"/>
        <w:rPr>
          <w:b/>
          <w:sz w:val="18"/>
        </w:rPr>
      </w:pPr>
      <w:r>
        <w:rPr>
          <w:b/>
          <w:sz w:val="18"/>
        </w:rPr>
        <w:lastRenderedPageBreak/>
        <w:t>THIS</w:t>
      </w:r>
      <w:r>
        <w:rPr>
          <w:b/>
          <w:spacing w:val="-9"/>
          <w:sz w:val="18"/>
        </w:rPr>
        <w:t xml:space="preserve"> </w:t>
      </w:r>
      <w:r>
        <w:rPr>
          <w:b/>
          <w:sz w:val="18"/>
        </w:rPr>
        <w:t>PAGE</w:t>
      </w:r>
      <w:r>
        <w:rPr>
          <w:b/>
          <w:spacing w:val="-5"/>
          <w:sz w:val="18"/>
        </w:rPr>
        <w:t xml:space="preserve"> </w:t>
      </w:r>
      <w:r>
        <w:rPr>
          <w:b/>
          <w:sz w:val="18"/>
        </w:rPr>
        <w:t>MUST</w:t>
      </w:r>
      <w:r>
        <w:rPr>
          <w:b/>
          <w:spacing w:val="-4"/>
          <w:sz w:val="18"/>
        </w:rPr>
        <w:t xml:space="preserve"> </w:t>
      </w:r>
      <w:r>
        <w:rPr>
          <w:b/>
          <w:sz w:val="18"/>
        </w:rPr>
        <w:t>BE</w:t>
      </w:r>
      <w:r>
        <w:rPr>
          <w:b/>
          <w:spacing w:val="-7"/>
          <w:sz w:val="18"/>
        </w:rPr>
        <w:t xml:space="preserve"> </w:t>
      </w:r>
      <w:r>
        <w:rPr>
          <w:b/>
          <w:sz w:val="18"/>
        </w:rPr>
        <w:t>SIGNED</w:t>
      </w:r>
      <w:r>
        <w:rPr>
          <w:b/>
          <w:spacing w:val="-5"/>
          <w:sz w:val="18"/>
        </w:rPr>
        <w:t xml:space="preserve"> </w:t>
      </w:r>
      <w:r>
        <w:rPr>
          <w:b/>
          <w:sz w:val="18"/>
        </w:rPr>
        <w:t>AND</w:t>
      </w:r>
      <w:r>
        <w:rPr>
          <w:b/>
          <w:spacing w:val="-6"/>
          <w:sz w:val="18"/>
        </w:rPr>
        <w:t xml:space="preserve"> </w:t>
      </w:r>
      <w:r>
        <w:rPr>
          <w:b/>
          <w:sz w:val="18"/>
        </w:rPr>
        <w:t>INCLUDED</w:t>
      </w:r>
      <w:r>
        <w:rPr>
          <w:b/>
          <w:spacing w:val="-6"/>
          <w:sz w:val="18"/>
        </w:rPr>
        <w:t xml:space="preserve"> </w:t>
      </w:r>
      <w:r>
        <w:rPr>
          <w:b/>
          <w:sz w:val="18"/>
        </w:rPr>
        <w:t>WITH</w:t>
      </w:r>
      <w:r>
        <w:rPr>
          <w:b/>
          <w:spacing w:val="-5"/>
          <w:sz w:val="18"/>
        </w:rPr>
        <w:t xml:space="preserve"> </w:t>
      </w:r>
      <w:r>
        <w:rPr>
          <w:b/>
          <w:sz w:val="18"/>
        </w:rPr>
        <w:t>YOUR</w:t>
      </w:r>
      <w:r>
        <w:rPr>
          <w:b/>
          <w:spacing w:val="-6"/>
          <w:sz w:val="18"/>
        </w:rPr>
        <w:t xml:space="preserve"> </w:t>
      </w:r>
      <w:r>
        <w:rPr>
          <w:b/>
          <w:spacing w:val="-2"/>
          <w:sz w:val="18"/>
        </w:rPr>
        <w:t>QUOTATION</w:t>
      </w:r>
    </w:p>
    <w:p w14:paraId="526990CB" w14:textId="77777777" w:rsidR="00E007C2" w:rsidRDefault="00E007C2">
      <w:pPr>
        <w:pStyle w:val="BodyText"/>
        <w:spacing w:before="7"/>
        <w:rPr>
          <w:b/>
          <w:sz w:val="27"/>
        </w:rPr>
      </w:pPr>
    </w:p>
    <w:p w14:paraId="36E4A3D3" w14:textId="77777777" w:rsidR="00E007C2" w:rsidRDefault="00A83300">
      <w:pPr>
        <w:pStyle w:val="Heading3"/>
        <w:ind w:left="445"/>
        <w:jc w:val="center"/>
        <w:rPr>
          <w:rFonts w:ascii="Arial"/>
          <w:u w:val="none"/>
        </w:rPr>
      </w:pPr>
      <w:bookmarkStart w:id="21" w:name="THE_CHARLOTTE-MECKLENBURG_BOARD_OF_EDUCA"/>
      <w:bookmarkEnd w:id="21"/>
      <w:r>
        <w:rPr>
          <w:rFonts w:ascii="Arial"/>
          <w:u w:val="none"/>
        </w:rPr>
        <w:t>THE</w:t>
      </w:r>
      <w:r>
        <w:rPr>
          <w:rFonts w:ascii="Arial"/>
          <w:spacing w:val="-11"/>
          <w:u w:val="none"/>
        </w:rPr>
        <w:t xml:space="preserve"> </w:t>
      </w:r>
      <w:r>
        <w:rPr>
          <w:rFonts w:ascii="Arial"/>
          <w:u w:val="none"/>
        </w:rPr>
        <w:t>CHARLOTTE-MECKLENBURG</w:t>
      </w:r>
      <w:r>
        <w:rPr>
          <w:rFonts w:ascii="Arial"/>
          <w:spacing w:val="-8"/>
          <w:u w:val="none"/>
        </w:rPr>
        <w:t xml:space="preserve"> </w:t>
      </w:r>
      <w:r>
        <w:rPr>
          <w:rFonts w:ascii="Arial"/>
          <w:u w:val="none"/>
        </w:rPr>
        <w:t>BOARD</w:t>
      </w:r>
      <w:r>
        <w:rPr>
          <w:rFonts w:ascii="Arial"/>
          <w:spacing w:val="-9"/>
          <w:u w:val="none"/>
        </w:rPr>
        <w:t xml:space="preserve"> </w:t>
      </w:r>
      <w:r>
        <w:rPr>
          <w:rFonts w:ascii="Arial"/>
          <w:u w:val="none"/>
        </w:rPr>
        <w:t>OF</w:t>
      </w:r>
      <w:r>
        <w:rPr>
          <w:rFonts w:ascii="Arial"/>
          <w:spacing w:val="-8"/>
          <w:u w:val="none"/>
        </w:rPr>
        <w:t xml:space="preserve"> </w:t>
      </w:r>
      <w:r>
        <w:rPr>
          <w:rFonts w:ascii="Arial"/>
          <w:spacing w:val="-2"/>
          <w:u w:val="none"/>
        </w:rPr>
        <w:t>EDUCATION</w:t>
      </w:r>
    </w:p>
    <w:p w14:paraId="7C6DA2FA" w14:textId="77777777" w:rsidR="00E007C2" w:rsidRDefault="00000000">
      <w:pPr>
        <w:pStyle w:val="BodyText"/>
        <w:spacing w:before="6"/>
        <w:rPr>
          <w:b/>
          <w:sz w:val="23"/>
        </w:rPr>
      </w:pPr>
      <w:r>
        <w:pict w14:anchorId="3688D3F1">
          <v:rect id="docshape7" o:spid="_x0000_s2056" style="position:absolute;margin-left:56.5pt;margin-top:14.75pt;width:520.45pt;height:.7pt;z-index:-15725056;mso-wrap-distance-left:0;mso-wrap-distance-right:0;mso-position-horizontal-relative:page" fillcolor="black" stroked="f">
            <w10:wrap type="topAndBottom" anchorx="page"/>
          </v:rect>
        </w:pict>
      </w:r>
    </w:p>
    <w:p w14:paraId="15123C0C" w14:textId="77777777" w:rsidR="00E007C2" w:rsidRDefault="00E007C2">
      <w:pPr>
        <w:pStyle w:val="BodyText"/>
        <w:spacing w:before="2"/>
        <w:rPr>
          <w:b/>
          <w:sz w:val="22"/>
        </w:rPr>
      </w:pPr>
    </w:p>
    <w:p w14:paraId="77964922" w14:textId="77777777" w:rsidR="00E007C2" w:rsidRDefault="00A83300">
      <w:pPr>
        <w:pStyle w:val="Heading5"/>
        <w:ind w:left="2886" w:right="2467"/>
      </w:pPr>
      <w:bookmarkStart w:id="22" w:name="Certification_Regarding_Debarment,_Suspe"/>
      <w:bookmarkEnd w:id="22"/>
      <w:r>
        <w:t>Certification</w:t>
      </w:r>
      <w:r>
        <w:rPr>
          <w:spacing w:val="-15"/>
        </w:rPr>
        <w:t xml:space="preserve"> </w:t>
      </w:r>
      <w:r>
        <w:t>Regarding</w:t>
      </w:r>
      <w:r>
        <w:rPr>
          <w:spacing w:val="-15"/>
        </w:rPr>
        <w:t xml:space="preserve"> </w:t>
      </w:r>
      <w:r>
        <w:t>Debarment,</w:t>
      </w:r>
      <w:r>
        <w:rPr>
          <w:spacing w:val="-10"/>
        </w:rPr>
        <w:t xml:space="preserve"> </w:t>
      </w:r>
      <w:r>
        <w:t>Suspension,</w:t>
      </w:r>
      <w:r>
        <w:rPr>
          <w:spacing w:val="-8"/>
        </w:rPr>
        <w:t xml:space="preserve"> </w:t>
      </w:r>
      <w:r>
        <w:t>and</w:t>
      </w:r>
      <w:r>
        <w:rPr>
          <w:spacing w:val="-15"/>
        </w:rPr>
        <w:t xml:space="preserve"> </w:t>
      </w:r>
      <w:r>
        <w:t>Other Responsibility Matters - Primary Covered Transactions</w:t>
      </w:r>
    </w:p>
    <w:p w14:paraId="5B80A712" w14:textId="77777777" w:rsidR="00E007C2" w:rsidRDefault="00000000">
      <w:pPr>
        <w:pStyle w:val="BodyText"/>
        <w:spacing w:before="5"/>
        <w:rPr>
          <w:b/>
          <w:sz w:val="21"/>
        </w:rPr>
      </w:pPr>
      <w:r>
        <w:pict w14:anchorId="3A379B18">
          <v:rect id="docshape8" o:spid="_x0000_s2055" style="position:absolute;margin-left:56.5pt;margin-top:13.55pt;width:520.45pt;height:.7pt;z-index:-15724544;mso-wrap-distance-left:0;mso-wrap-distance-right:0;mso-position-horizontal-relative:page" fillcolor="black" stroked="f">
            <w10:wrap type="topAndBottom" anchorx="page"/>
          </v:rect>
        </w:pict>
      </w:r>
    </w:p>
    <w:p w14:paraId="719631FB" w14:textId="77777777" w:rsidR="00E007C2" w:rsidRDefault="00E007C2">
      <w:pPr>
        <w:pStyle w:val="BodyText"/>
        <w:rPr>
          <w:b/>
          <w:sz w:val="24"/>
        </w:rPr>
      </w:pPr>
    </w:p>
    <w:p w14:paraId="2A085F39" w14:textId="77777777" w:rsidR="00E007C2" w:rsidRDefault="00E007C2">
      <w:pPr>
        <w:pStyle w:val="BodyText"/>
        <w:rPr>
          <w:b/>
          <w:sz w:val="24"/>
        </w:rPr>
      </w:pPr>
    </w:p>
    <w:p w14:paraId="1E39DD0F" w14:textId="77777777" w:rsidR="00E007C2" w:rsidRDefault="00A83300">
      <w:pPr>
        <w:pStyle w:val="ListParagraph"/>
        <w:numPr>
          <w:ilvl w:val="0"/>
          <w:numId w:val="3"/>
        </w:numPr>
        <w:tabs>
          <w:tab w:val="left" w:pos="836"/>
          <w:tab w:val="left" w:pos="837"/>
        </w:tabs>
        <w:spacing w:before="210"/>
        <w:ind w:right="1424" w:hanging="721"/>
      </w:pPr>
      <w:r>
        <w:t>The</w:t>
      </w:r>
      <w:r>
        <w:rPr>
          <w:spacing w:val="-4"/>
        </w:rPr>
        <w:t xml:space="preserve"> </w:t>
      </w:r>
      <w:r>
        <w:t>prospective</w:t>
      </w:r>
      <w:r>
        <w:rPr>
          <w:spacing w:val="-4"/>
        </w:rPr>
        <w:t xml:space="preserve"> </w:t>
      </w:r>
      <w:r>
        <w:t>primary</w:t>
      </w:r>
      <w:r>
        <w:rPr>
          <w:spacing w:val="-11"/>
        </w:rPr>
        <w:t xml:space="preserve"> </w:t>
      </w:r>
      <w:r>
        <w:t>participant</w:t>
      </w:r>
      <w:r>
        <w:rPr>
          <w:spacing w:val="-4"/>
        </w:rPr>
        <w:t xml:space="preserve"> </w:t>
      </w:r>
      <w:r>
        <w:t>certifies</w:t>
      </w:r>
      <w:r>
        <w:rPr>
          <w:spacing w:val="-8"/>
        </w:rPr>
        <w:t xml:space="preserve"> </w:t>
      </w:r>
      <w:r>
        <w:t>to</w:t>
      </w:r>
      <w:r>
        <w:rPr>
          <w:spacing w:val="-6"/>
        </w:rPr>
        <w:t xml:space="preserve"> </w:t>
      </w:r>
      <w:r>
        <w:t>the</w:t>
      </w:r>
      <w:r>
        <w:rPr>
          <w:spacing w:val="-9"/>
        </w:rPr>
        <w:t xml:space="preserve"> </w:t>
      </w:r>
      <w:r>
        <w:t>best</w:t>
      </w:r>
      <w:r>
        <w:rPr>
          <w:spacing w:val="-7"/>
        </w:rPr>
        <w:t xml:space="preserve"> </w:t>
      </w:r>
      <w:r>
        <w:t>of</w:t>
      </w:r>
      <w:r>
        <w:rPr>
          <w:spacing w:val="-5"/>
        </w:rPr>
        <w:t xml:space="preserve"> </w:t>
      </w:r>
      <w:r>
        <w:t>its</w:t>
      </w:r>
      <w:r>
        <w:rPr>
          <w:spacing w:val="-8"/>
        </w:rPr>
        <w:t xml:space="preserve"> </w:t>
      </w:r>
      <w:r>
        <w:t>knowledge</w:t>
      </w:r>
      <w:r>
        <w:rPr>
          <w:spacing w:val="-6"/>
        </w:rPr>
        <w:t xml:space="preserve"> </w:t>
      </w:r>
      <w:r>
        <w:t>and</w:t>
      </w:r>
      <w:r>
        <w:rPr>
          <w:spacing w:val="-4"/>
        </w:rPr>
        <w:t xml:space="preserve"> </w:t>
      </w:r>
      <w:r>
        <w:t>belief,</w:t>
      </w:r>
      <w:r>
        <w:rPr>
          <w:spacing w:val="-5"/>
        </w:rPr>
        <w:t xml:space="preserve"> </w:t>
      </w:r>
      <w:r>
        <w:t>that</w:t>
      </w:r>
      <w:r>
        <w:rPr>
          <w:spacing w:val="-2"/>
        </w:rPr>
        <w:t xml:space="preserve"> </w:t>
      </w:r>
      <w:r>
        <w:t>it</w:t>
      </w:r>
      <w:r>
        <w:rPr>
          <w:spacing w:val="-7"/>
        </w:rPr>
        <w:t xml:space="preserve"> </w:t>
      </w:r>
      <w:r>
        <w:t>and</w:t>
      </w:r>
      <w:r>
        <w:rPr>
          <w:spacing w:val="-6"/>
        </w:rPr>
        <w:t xml:space="preserve"> </w:t>
      </w:r>
      <w:r>
        <w:t xml:space="preserve">its </w:t>
      </w:r>
      <w:r>
        <w:rPr>
          <w:spacing w:val="-2"/>
        </w:rPr>
        <w:t>principals:</w:t>
      </w:r>
    </w:p>
    <w:p w14:paraId="2CE249A3" w14:textId="77777777" w:rsidR="00E007C2" w:rsidRDefault="00E007C2">
      <w:pPr>
        <w:pStyle w:val="BodyText"/>
        <w:spacing w:before="10"/>
        <w:rPr>
          <w:sz w:val="21"/>
        </w:rPr>
      </w:pPr>
    </w:p>
    <w:p w14:paraId="002FCD1B" w14:textId="77777777" w:rsidR="00E007C2" w:rsidRDefault="00A83300">
      <w:pPr>
        <w:pStyle w:val="ListParagraph"/>
        <w:numPr>
          <w:ilvl w:val="1"/>
          <w:numId w:val="3"/>
        </w:numPr>
        <w:tabs>
          <w:tab w:val="left" w:pos="836"/>
          <w:tab w:val="left" w:pos="838"/>
        </w:tabs>
        <w:spacing w:before="1"/>
        <w:ind w:right="1295" w:hanging="721"/>
      </w:pPr>
      <w:r>
        <w:t>are</w:t>
      </w:r>
      <w:r>
        <w:rPr>
          <w:spacing w:val="-9"/>
        </w:rPr>
        <w:t xml:space="preserve"> </w:t>
      </w:r>
      <w:r>
        <w:t>not</w:t>
      </w:r>
      <w:r>
        <w:rPr>
          <w:spacing w:val="-8"/>
        </w:rPr>
        <w:t xml:space="preserve"> </w:t>
      </w:r>
      <w:r>
        <w:t>presently</w:t>
      </w:r>
      <w:r>
        <w:rPr>
          <w:spacing w:val="-12"/>
        </w:rPr>
        <w:t xml:space="preserve"> </w:t>
      </w:r>
      <w:r>
        <w:t>debarred,</w:t>
      </w:r>
      <w:r>
        <w:rPr>
          <w:spacing w:val="-7"/>
        </w:rPr>
        <w:t xml:space="preserve"> </w:t>
      </w:r>
      <w:r>
        <w:t>suspended,</w:t>
      </w:r>
      <w:r>
        <w:rPr>
          <w:spacing w:val="-10"/>
        </w:rPr>
        <w:t xml:space="preserve"> </w:t>
      </w:r>
      <w:r>
        <w:t>proposed</w:t>
      </w:r>
      <w:r>
        <w:rPr>
          <w:spacing w:val="-11"/>
        </w:rPr>
        <w:t xml:space="preserve"> </w:t>
      </w:r>
      <w:r>
        <w:t>for</w:t>
      </w:r>
      <w:r>
        <w:rPr>
          <w:spacing w:val="-10"/>
        </w:rPr>
        <w:t xml:space="preserve"> </w:t>
      </w:r>
      <w:r>
        <w:t>debarment,</w:t>
      </w:r>
      <w:r>
        <w:rPr>
          <w:spacing w:val="-11"/>
        </w:rPr>
        <w:t xml:space="preserve"> </w:t>
      </w:r>
      <w:r>
        <w:t>declared</w:t>
      </w:r>
      <w:r>
        <w:rPr>
          <w:spacing w:val="-11"/>
        </w:rPr>
        <w:t xml:space="preserve"> </w:t>
      </w:r>
      <w:r>
        <w:t>ineligible,</w:t>
      </w:r>
      <w:r>
        <w:rPr>
          <w:spacing w:val="-5"/>
        </w:rPr>
        <w:t xml:space="preserve"> </w:t>
      </w:r>
      <w:r>
        <w:t>or</w:t>
      </w:r>
      <w:r>
        <w:rPr>
          <w:spacing w:val="-6"/>
        </w:rPr>
        <w:t xml:space="preserve"> </w:t>
      </w:r>
      <w:r>
        <w:t>voluntarily excluded from covered transactions by any Federal department or agency.</w:t>
      </w:r>
    </w:p>
    <w:p w14:paraId="44DC44F2" w14:textId="77777777" w:rsidR="00E007C2" w:rsidRDefault="00E007C2">
      <w:pPr>
        <w:pStyle w:val="BodyText"/>
        <w:spacing w:before="10"/>
        <w:rPr>
          <w:sz w:val="21"/>
        </w:rPr>
      </w:pPr>
    </w:p>
    <w:p w14:paraId="514DE456" w14:textId="77777777" w:rsidR="00E007C2" w:rsidRDefault="00A83300">
      <w:pPr>
        <w:pStyle w:val="ListParagraph"/>
        <w:numPr>
          <w:ilvl w:val="1"/>
          <w:numId w:val="3"/>
        </w:numPr>
        <w:tabs>
          <w:tab w:val="left" w:pos="837"/>
          <w:tab w:val="left" w:pos="838"/>
        </w:tabs>
        <w:ind w:right="631" w:hanging="720"/>
      </w:pPr>
      <w:r>
        <w:t>have</w:t>
      </w:r>
      <w:r>
        <w:rPr>
          <w:spacing w:val="-4"/>
        </w:rPr>
        <w:t xml:space="preserve"> </w:t>
      </w:r>
      <w:r>
        <w:t>not</w:t>
      </w:r>
      <w:r>
        <w:rPr>
          <w:spacing w:val="-5"/>
        </w:rPr>
        <w:t xml:space="preserve"> </w:t>
      </w:r>
      <w:r>
        <w:t>within</w:t>
      </w:r>
      <w:r>
        <w:rPr>
          <w:spacing w:val="-6"/>
        </w:rPr>
        <w:t xml:space="preserve"> </w:t>
      </w:r>
      <w:r>
        <w:t>a</w:t>
      </w:r>
      <w:r>
        <w:rPr>
          <w:spacing w:val="-11"/>
        </w:rPr>
        <w:t xml:space="preserve"> </w:t>
      </w:r>
      <w:r>
        <w:t>three-year period</w:t>
      </w:r>
      <w:r>
        <w:rPr>
          <w:spacing w:val="-6"/>
        </w:rPr>
        <w:t xml:space="preserve"> </w:t>
      </w:r>
      <w:r>
        <w:t>preceding</w:t>
      </w:r>
      <w:r>
        <w:rPr>
          <w:spacing w:val="-8"/>
        </w:rPr>
        <w:t xml:space="preserve"> </w:t>
      </w:r>
      <w:r>
        <w:t>this</w:t>
      </w:r>
      <w:r>
        <w:rPr>
          <w:spacing w:val="-11"/>
        </w:rPr>
        <w:t xml:space="preserve"> </w:t>
      </w:r>
      <w:r>
        <w:t>bid</w:t>
      </w:r>
      <w:r>
        <w:rPr>
          <w:spacing w:val="-4"/>
        </w:rPr>
        <w:t xml:space="preserve"> </w:t>
      </w:r>
      <w:r>
        <w:t>been</w:t>
      </w:r>
      <w:r>
        <w:rPr>
          <w:spacing w:val="-1"/>
        </w:rPr>
        <w:t xml:space="preserve"> </w:t>
      </w:r>
      <w:r>
        <w:t>convicted</w:t>
      </w:r>
      <w:r>
        <w:rPr>
          <w:spacing w:val="-6"/>
        </w:rPr>
        <w:t xml:space="preserve"> </w:t>
      </w:r>
      <w:r>
        <w:t>of</w:t>
      </w:r>
      <w:r>
        <w:rPr>
          <w:spacing w:val="-2"/>
        </w:rPr>
        <w:t xml:space="preserve"> </w:t>
      </w:r>
      <w:r>
        <w:t>or</w:t>
      </w:r>
      <w:r>
        <w:rPr>
          <w:spacing w:val="-8"/>
        </w:rPr>
        <w:t xml:space="preserve"> </w:t>
      </w:r>
      <w:r>
        <w:t>had</w:t>
      </w:r>
      <w:r>
        <w:rPr>
          <w:spacing w:val="-4"/>
        </w:rPr>
        <w:t xml:space="preserve"> </w:t>
      </w:r>
      <w:r>
        <w:t>a</w:t>
      </w:r>
      <w:r>
        <w:rPr>
          <w:spacing w:val="-9"/>
        </w:rPr>
        <w:t xml:space="preserve"> </w:t>
      </w:r>
      <w:r>
        <w:t>civil</w:t>
      </w:r>
      <w:r>
        <w:rPr>
          <w:spacing w:val="-4"/>
        </w:rPr>
        <w:t xml:space="preserve"> </w:t>
      </w:r>
      <w:r>
        <w:t>judgment</w:t>
      </w:r>
      <w:r>
        <w:rPr>
          <w:spacing w:val="-7"/>
        </w:rPr>
        <w:t xml:space="preserve"> </w:t>
      </w:r>
      <w:r>
        <w:t>rendered against them for commission of fraud or a criminal offense in connection with obtaining, attempting to obtain,</w:t>
      </w:r>
      <w:r>
        <w:rPr>
          <w:spacing w:val="-3"/>
        </w:rPr>
        <w:t xml:space="preserve"> </w:t>
      </w:r>
      <w:r>
        <w:t>or</w:t>
      </w:r>
      <w:r>
        <w:rPr>
          <w:spacing w:val="-6"/>
        </w:rPr>
        <w:t xml:space="preserve"> </w:t>
      </w:r>
      <w:r>
        <w:t>performing</w:t>
      </w:r>
      <w:r>
        <w:rPr>
          <w:spacing w:val="-9"/>
        </w:rPr>
        <w:t xml:space="preserve"> </w:t>
      </w:r>
      <w:r>
        <w:t>a</w:t>
      </w:r>
      <w:r>
        <w:rPr>
          <w:spacing w:val="-7"/>
        </w:rPr>
        <w:t xml:space="preserve"> </w:t>
      </w:r>
      <w:r>
        <w:t>public</w:t>
      </w:r>
      <w:r>
        <w:rPr>
          <w:spacing w:val="-7"/>
        </w:rPr>
        <w:t xml:space="preserve"> </w:t>
      </w:r>
      <w:r>
        <w:t>(Federal,</w:t>
      </w:r>
      <w:r>
        <w:rPr>
          <w:spacing w:val="-6"/>
        </w:rPr>
        <w:t xml:space="preserve"> </w:t>
      </w:r>
      <w:r>
        <w:t>State</w:t>
      </w:r>
      <w:r>
        <w:rPr>
          <w:spacing w:val="-8"/>
        </w:rPr>
        <w:t xml:space="preserve"> </w:t>
      </w:r>
      <w:r>
        <w:t>or</w:t>
      </w:r>
      <w:r>
        <w:rPr>
          <w:spacing w:val="-6"/>
        </w:rPr>
        <w:t xml:space="preserve"> </w:t>
      </w:r>
      <w:r>
        <w:t>Local)</w:t>
      </w:r>
      <w:r>
        <w:rPr>
          <w:spacing w:val="-6"/>
        </w:rPr>
        <w:t xml:space="preserve"> </w:t>
      </w:r>
      <w:r>
        <w:t>transaction</w:t>
      </w:r>
      <w:r>
        <w:rPr>
          <w:spacing w:val="-7"/>
        </w:rPr>
        <w:t xml:space="preserve"> </w:t>
      </w:r>
      <w:r>
        <w:t>or</w:t>
      </w:r>
      <w:r>
        <w:rPr>
          <w:spacing w:val="-9"/>
        </w:rPr>
        <w:t xml:space="preserve"> </w:t>
      </w:r>
      <w:r>
        <w:t>contract</w:t>
      </w:r>
      <w:r>
        <w:rPr>
          <w:spacing w:val="-3"/>
        </w:rPr>
        <w:t xml:space="preserve"> </w:t>
      </w:r>
      <w:r>
        <w:t>under</w:t>
      </w:r>
      <w:r>
        <w:rPr>
          <w:spacing w:val="-6"/>
        </w:rPr>
        <w:t xml:space="preserve"> </w:t>
      </w:r>
      <w:r>
        <w:t>a</w:t>
      </w:r>
      <w:r>
        <w:rPr>
          <w:spacing w:val="-7"/>
        </w:rPr>
        <w:t xml:space="preserve"> </w:t>
      </w:r>
      <w:r>
        <w:t>public</w:t>
      </w:r>
      <w:r>
        <w:rPr>
          <w:spacing w:val="-9"/>
        </w:rPr>
        <w:t xml:space="preserve"> </w:t>
      </w:r>
      <w:r>
        <w:t>transaction; violation of Federal or State antitrust statutes or commission of embezzlement, theft, forgery, bribery, falsification or destruction of records, making false statements, or receiving stolen property;</w:t>
      </w:r>
    </w:p>
    <w:p w14:paraId="343D9919" w14:textId="77777777" w:rsidR="00E007C2" w:rsidRDefault="00E007C2">
      <w:pPr>
        <w:pStyle w:val="BodyText"/>
        <w:spacing w:before="11"/>
        <w:rPr>
          <w:sz w:val="21"/>
        </w:rPr>
      </w:pPr>
    </w:p>
    <w:p w14:paraId="3A273677" w14:textId="77777777" w:rsidR="00E007C2" w:rsidRDefault="00A83300">
      <w:pPr>
        <w:pStyle w:val="ListParagraph"/>
        <w:numPr>
          <w:ilvl w:val="1"/>
          <w:numId w:val="3"/>
        </w:numPr>
        <w:tabs>
          <w:tab w:val="left" w:pos="838"/>
          <w:tab w:val="left" w:pos="839"/>
        </w:tabs>
        <w:ind w:right="451" w:hanging="720"/>
      </w:pPr>
      <w:r>
        <w:t>are not presently indicted for or otherwise criminally or civilly charged by a governmental entity (Federal, State</w:t>
      </w:r>
      <w:r>
        <w:rPr>
          <w:spacing w:val="-9"/>
        </w:rPr>
        <w:t xml:space="preserve"> </w:t>
      </w:r>
      <w:r>
        <w:t>or</w:t>
      </w:r>
      <w:r>
        <w:rPr>
          <w:spacing w:val="-5"/>
        </w:rPr>
        <w:t xml:space="preserve"> </w:t>
      </w:r>
      <w:r>
        <w:t>Local)</w:t>
      </w:r>
      <w:r>
        <w:rPr>
          <w:spacing w:val="-2"/>
        </w:rPr>
        <w:t xml:space="preserve"> </w:t>
      </w:r>
      <w:r>
        <w:t>with</w:t>
      </w:r>
      <w:r>
        <w:rPr>
          <w:spacing w:val="-9"/>
        </w:rPr>
        <w:t xml:space="preserve"> </w:t>
      </w:r>
      <w:r>
        <w:t>commission</w:t>
      </w:r>
      <w:r>
        <w:rPr>
          <w:spacing w:val="-4"/>
        </w:rPr>
        <w:t xml:space="preserve"> </w:t>
      </w:r>
      <w:r>
        <w:t>of</w:t>
      </w:r>
      <w:r>
        <w:rPr>
          <w:spacing w:val="-5"/>
        </w:rPr>
        <w:t xml:space="preserve"> </w:t>
      </w:r>
      <w:r>
        <w:t>any</w:t>
      </w:r>
      <w:r>
        <w:rPr>
          <w:spacing w:val="-8"/>
        </w:rPr>
        <w:t xml:space="preserve"> </w:t>
      </w:r>
      <w:r>
        <w:t>of</w:t>
      </w:r>
      <w:r>
        <w:rPr>
          <w:spacing w:val="-5"/>
        </w:rPr>
        <w:t xml:space="preserve"> </w:t>
      </w:r>
      <w:r>
        <w:t>the</w:t>
      </w:r>
      <w:r>
        <w:rPr>
          <w:spacing w:val="-6"/>
        </w:rPr>
        <w:t xml:space="preserve"> </w:t>
      </w:r>
      <w:r>
        <w:t>offenses</w:t>
      </w:r>
      <w:r>
        <w:rPr>
          <w:spacing w:val="-6"/>
        </w:rPr>
        <w:t xml:space="preserve"> </w:t>
      </w:r>
      <w:r>
        <w:t>enumerated</w:t>
      </w:r>
      <w:r>
        <w:rPr>
          <w:spacing w:val="-6"/>
        </w:rPr>
        <w:t xml:space="preserve"> </w:t>
      </w:r>
      <w:r>
        <w:t>in</w:t>
      </w:r>
      <w:r>
        <w:rPr>
          <w:spacing w:val="-6"/>
        </w:rPr>
        <w:t xml:space="preserve"> </w:t>
      </w:r>
      <w:r>
        <w:t>paragraph</w:t>
      </w:r>
      <w:r>
        <w:rPr>
          <w:spacing w:val="-8"/>
        </w:rPr>
        <w:t xml:space="preserve"> </w:t>
      </w:r>
      <w:r>
        <w:t>(1)</w:t>
      </w:r>
      <w:r>
        <w:rPr>
          <w:spacing w:val="-5"/>
        </w:rPr>
        <w:t xml:space="preserve"> </w:t>
      </w:r>
      <w:r>
        <w:t>(b)</w:t>
      </w:r>
      <w:r>
        <w:rPr>
          <w:spacing w:val="-3"/>
        </w:rPr>
        <w:t xml:space="preserve"> </w:t>
      </w:r>
      <w:r>
        <w:t>of</w:t>
      </w:r>
      <w:r>
        <w:rPr>
          <w:spacing w:val="-7"/>
        </w:rPr>
        <w:t xml:space="preserve"> </w:t>
      </w:r>
      <w:r>
        <w:t>this</w:t>
      </w:r>
      <w:r>
        <w:rPr>
          <w:spacing w:val="-6"/>
        </w:rPr>
        <w:t xml:space="preserve"> </w:t>
      </w:r>
      <w:r>
        <w:t xml:space="preserve">certification; </w:t>
      </w:r>
      <w:r>
        <w:rPr>
          <w:spacing w:val="-4"/>
        </w:rPr>
        <w:t>and</w:t>
      </w:r>
    </w:p>
    <w:p w14:paraId="0D6139AB" w14:textId="77777777" w:rsidR="00E007C2" w:rsidRDefault="00E007C2">
      <w:pPr>
        <w:pStyle w:val="BodyText"/>
        <w:spacing w:before="1"/>
        <w:rPr>
          <w:sz w:val="22"/>
        </w:rPr>
      </w:pPr>
    </w:p>
    <w:p w14:paraId="65EDFEB4" w14:textId="77777777" w:rsidR="00E007C2" w:rsidRDefault="00A83300">
      <w:pPr>
        <w:pStyle w:val="ListParagraph"/>
        <w:numPr>
          <w:ilvl w:val="1"/>
          <w:numId w:val="3"/>
        </w:numPr>
        <w:tabs>
          <w:tab w:val="left" w:pos="836"/>
          <w:tab w:val="left" w:pos="837"/>
        </w:tabs>
        <w:ind w:right="960" w:hanging="720"/>
      </w:pPr>
      <w:r>
        <w:t>have</w:t>
      </w:r>
      <w:r>
        <w:rPr>
          <w:spacing w:val="-7"/>
        </w:rPr>
        <w:t xml:space="preserve"> </w:t>
      </w:r>
      <w:r>
        <w:t>not</w:t>
      </w:r>
      <w:r>
        <w:rPr>
          <w:spacing w:val="-8"/>
        </w:rPr>
        <w:t xml:space="preserve"> </w:t>
      </w:r>
      <w:r>
        <w:t>within</w:t>
      </w:r>
      <w:r>
        <w:rPr>
          <w:spacing w:val="-7"/>
        </w:rPr>
        <w:t xml:space="preserve"> </w:t>
      </w:r>
      <w:r>
        <w:t>a</w:t>
      </w:r>
      <w:r>
        <w:rPr>
          <w:spacing w:val="-11"/>
        </w:rPr>
        <w:t xml:space="preserve"> </w:t>
      </w:r>
      <w:r>
        <w:t>three-year</w:t>
      </w:r>
      <w:r>
        <w:rPr>
          <w:spacing w:val="-1"/>
        </w:rPr>
        <w:t xml:space="preserve"> </w:t>
      </w:r>
      <w:r>
        <w:t>period</w:t>
      </w:r>
      <w:r>
        <w:rPr>
          <w:spacing w:val="-7"/>
        </w:rPr>
        <w:t xml:space="preserve"> </w:t>
      </w:r>
      <w:r>
        <w:t>preceding</w:t>
      </w:r>
      <w:r>
        <w:rPr>
          <w:spacing w:val="-9"/>
        </w:rPr>
        <w:t xml:space="preserve"> </w:t>
      </w:r>
      <w:r>
        <w:t>this</w:t>
      </w:r>
      <w:r>
        <w:rPr>
          <w:spacing w:val="-11"/>
        </w:rPr>
        <w:t xml:space="preserve"> </w:t>
      </w:r>
      <w:r>
        <w:t>application/bid</w:t>
      </w:r>
      <w:r>
        <w:rPr>
          <w:spacing w:val="-4"/>
        </w:rPr>
        <w:t xml:space="preserve"> </w:t>
      </w:r>
      <w:r>
        <w:t>had</w:t>
      </w:r>
      <w:r>
        <w:rPr>
          <w:spacing w:val="-10"/>
        </w:rPr>
        <w:t xml:space="preserve"> </w:t>
      </w:r>
      <w:r>
        <w:t>one</w:t>
      </w:r>
      <w:r>
        <w:rPr>
          <w:spacing w:val="-10"/>
        </w:rPr>
        <w:t xml:space="preserve"> </w:t>
      </w:r>
      <w:r>
        <w:t>or</w:t>
      </w:r>
      <w:r>
        <w:rPr>
          <w:spacing w:val="-9"/>
        </w:rPr>
        <w:t xml:space="preserve"> </w:t>
      </w:r>
      <w:r>
        <w:t>more</w:t>
      </w:r>
      <w:r>
        <w:rPr>
          <w:spacing w:val="-10"/>
        </w:rPr>
        <w:t xml:space="preserve"> </w:t>
      </w:r>
      <w:r>
        <w:t>public</w:t>
      </w:r>
      <w:r>
        <w:rPr>
          <w:spacing w:val="-7"/>
        </w:rPr>
        <w:t xml:space="preserve"> </w:t>
      </w:r>
      <w:r>
        <w:t>transactions (Federal, State or Local) terminated for cause or default.</w:t>
      </w:r>
    </w:p>
    <w:p w14:paraId="76513852" w14:textId="77777777" w:rsidR="00E007C2" w:rsidRDefault="00E007C2">
      <w:pPr>
        <w:pStyle w:val="BodyText"/>
        <w:spacing w:before="1"/>
        <w:rPr>
          <w:sz w:val="22"/>
        </w:rPr>
      </w:pPr>
    </w:p>
    <w:p w14:paraId="24EAA870" w14:textId="77777777" w:rsidR="00E007C2" w:rsidRDefault="00A83300">
      <w:pPr>
        <w:pStyle w:val="ListParagraph"/>
        <w:numPr>
          <w:ilvl w:val="0"/>
          <w:numId w:val="3"/>
        </w:numPr>
        <w:tabs>
          <w:tab w:val="left" w:pos="836"/>
          <w:tab w:val="left" w:pos="837"/>
        </w:tabs>
        <w:spacing w:before="1"/>
        <w:ind w:right="612" w:hanging="721"/>
      </w:pPr>
      <w:r>
        <w:t>Where</w:t>
      </w:r>
      <w:r>
        <w:rPr>
          <w:spacing w:val="-9"/>
        </w:rPr>
        <w:t xml:space="preserve"> </w:t>
      </w:r>
      <w:r>
        <w:t>the</w:t>
      </w:r>
      <w:r>
        <w:rPr>
          <w:spacing w:val="-6"/>
        </w:rPr>
        <w:t xml:space="preserve"> </w:t>
      </w:r>
      <w:r>
        <w:t>prospective</w:t>
      </w:r>
      <w:r>
        <w:rPr>
          <w:spacing w:val="-6"/>
        </w:rPr>
        <w:t xml:space="preserve"> </w:t>
      </w:r>
      <w:r>
        <w:t>primary</w:t>
      </w:r>
      <w:r>
        <w:rPr>
          <w:spacing w:val="-8"/>
        </w:rPr>
        <w:t xml:space="preserve"> </w:t>
      </w:r>
      <w:r>
        <w:t>participant</w:t>
      </w:r>
      <w:r>
        <w:rPr>
          <w:spacing w:val="-2"/>
        </w:rPr>
        <w:t xml:space="preserve"> </w:t>
      </w:r>
      <w:r>
        <w:t>is</w:t>
      </w:r>
      <w:r>
        <w:rPr>
          <w:spacing w:val="-8"/>
        </w:rPr>
        <w:t xml:space="preserve"> </w:t>
      </w:r>
      <w:r>
        <w:t>unable</w:t>
      </w:r>
      <w:r>
        <w:rPr>
          <w:spacing w:val="-4"/>
        </w:rPr>
        <w:t xml:space="preserve"> </w:t>
      </w:r>
      <w:r>
        <w:t>to</w:t>
      </w:r>
      <w:r>
        <w:rPr>
          <w:spacing w:val="-6"/>
        </w:rPr>
        <w:t xml:space="preserve"> </w:t>
      </w:r>
      <w:proofErr w:type="gramStart"/>
      <w:r>
        <w:t>certify</w:t>
      </w:r>
      <w:r>
        <w:rPr>
          <w:spacing w:val="-8"/>
        </w:rPr>
        <w:t xml:space="preserve"> </w:t>
      </w:r>
      <w:r>
        <w:t>to</w:t>
      </w:r>
      <w:proofErr w:type="gramEnd"/>
      <w:r>
        <w:rPr>
          <w:spacing w:val="-6"/>
        </w:rPr>
        <w:t xml:space="preserve"> </w:t>
      </w:r>
      <w:r>
        <w:t>any</w:t>
      </w:r>
      <w:r>
        <w:rPr>
          <w:spacing w:val="-6"/>
        </w:rPr>
        <w:t xml:space="preserve"> </w:t>
      </w:r>
      <w:r>
        <w:t>of</w:t>
      </w:r>
      <w:r>
        <w:rPr>
          <w:spacing w:val="-5"/>
        </w:rPr>
        <w:t xml:space="preserve"> </w:t>
      </w:r>
      <w:r>
        <w:t>the</w:t>
      </w:r>
      <w:r>
        <w:rPr>
          <w:spacing w:val="-6"/>
        </w:rPr>
        <w:t xml:space="preserve"> </w:t>
      </w:r>
      <w:r>
        <w:t>statements</w:t>
      </w:r>
      <w:r>
        <w:rPr>
          <w:spacing w:val="-8"/>
        </w:rPr>
        <w:t xml:space="preserve"> </w:t>
      </w:r>
      <w:r>
        <w:t>in</w:t>
      </w:r>
      <w:r>
        <w:rPr>
          <w:spacing w:val="-4"/>
        </w:rPr>
        <w:t xml:space="preserve"> </w:t>
      </w:r>
      <w:r>
        <w:t>this</w:t>
      </w:r>
      <w:r>
        <w:rPr>
          <w:spacing w:val="-6"/>
        </w:rPr>
        <w:t xml:space="preserve"> </w:t>
      </w:r>
      <w:r>
        <w:t>certification, such prospective participant shall attach an explanation to this bid.</w:t>
      </w:r>
    </w:p>
    <w:p w14:paraId="594C93E6" w14:textId="77777777" w:rsidR="00E007C2" w:rsidRDefault="00E007C2">
      <w:pPr>
        <w:pStyle w:val="BodyText"/>
        <w:rPr>
          <w:sz w:val="24"/>
        </w:rPr>
      </w:pPr>
    </w:p>
    <w:p w14:paraId="69D2B5C5" w14:textId="77777777" w:rsidR="00E007C2" w:rsidRDefault="00E007C2">
      <w:pPr>
        <w:pStyle w:val="BodyText"/>
        <w:spacing w:before="8"/>
        <w:rPr>
          <w:sz w:val="35"/>
        </w:rPr>
      </w:pPr>
    </w:p>
    <w:p w14:paraId="539430E4" w14:textId="77777777" w:rsidR="00E007C2" w:rsidRDefault="00A83300">
      <w:pPr>
        <w:pStyle w:val="BodyText"/>
        <w:tabs>
          <w:tab w:val="left" w:pos="5617"/>
          <w:tab w:val="left" w:pos="11175"/>
        </w:tabs>
        <w:ind w:left="839" w:right="402"/>
      </w:pPr>
      <w:r>
        <w:rPr>
          <w:u w:val="single"/>
        </w:rPr>
        <w:tab/>
      </w:r>
      <w:r>
        <w:rPr>
          <w:spacing w:val="-10"/>
        </w:rPr>
        <w:t>_</w:t>
      </w:r>
      <w:r>
        <w:rPr>
          <w:u w:val="single"/>
        </w:rPr>
        <w:tab/>
      </w:r>
      <w:r>
        <w:t xml:space="preserve"> Company Name (Please Print)</w:t>
      </w:r>
    </w:p>
    <w:p w14:paraId="77246B00" w14:textId="77777777" w:rsidR="00E007C2" w:rsidRDefault="00E007C2">
      <w:pPr>
        <w:pStyle w:val="BodyText"/>
        <w:rPr>
          <w:sz w:val="22"/>
        </w:rPr>
      </w:pPr>
    </w:p>
    <w:p w14:paraId="4B29C67A" w14:textId="77777777" w:rsidR="00E007C2" w:rsidRDefault="00E007C2">
      <w:pPr>
        <w:pStyle w:val="BodyText"/>
        <w:spacing w:before="1"/>
        <w:rPr>
          <w:sz w:val="18"/>
        </w:rPr>
      </w:pPr>
    </w:p>
    <w:p w14:paraId="1CB00A51" w14:textId="77777777" w:rsidR="00E007C2" w:rsidRDefault="00A83300">
      <w:pPr>
        <w:pStyle w:val="BodyText"/>
        <w:tabs>
          <w:tab w:val="left" w:pos="5617"/>
          <w:tab w:val="left" w:pos="6560"/>
          <w:tab w:val="left" w:pos="6954"/>
          <w:tab w:val="left" w:pos="9495"/>
        </w:tabs>
        <w:spacing w:before="1"/>
        <w:ind w:left="839" w:right="2082"/>
      </w:pPr>
      <w:r>
        <w:rPr>
          <w:u w:val="single"/>
        </w:rPr>
        <w:tab/>
      </w:r>
      <w:r>
        <w:rPr>
          <w:spacing w:val="-10"/>
        </w:rPr>
        <w:t>_</w:t>
      </w:r>
      <w:r>
        <w:tab/>
      </w:r>
      <w:r>
        <w:rPr>
          <w:u w:val="single"/>
        </w:rPr>
        <w:tab/>
      </w:r>
      <w:r>
        <w:rPr>
          <w:u w:val="single"/>
        </w:rPr>
        <w:tab/>
      </w:r>
      <w:r>
        <w:t xml:space="preserve"> Signature of Authorized Representative</w:t>
      </w:r>
      <w:r>
        <w:tab/>
      </w:r>
      <w:r>
        <w:tab/>
      </w:r>
      <w:r>
        <w:tab/>
      </w:r>
      <w:r>
        <w:rPr>
          <w:spacing w:val="-4"/>
        </w:rPr>
        <w:t>Date</w:t>
      </w:r>
    </w:p>
    <w:p w14:paraId="288890A8" w14:textId="77777777" w:rsidR="00E007C2" w:rsidRDefault="00E007C2">
      <w:pPr>
        <w:sectPr w:rsidR="00E007C2">
          <w:footerReference w:type="default" r:id="rId16"/>
          <w:pgSz w:w="12240" w:h="15840"/>
          <w:pgMar w:top="220" w:right="340" w:bottom="280" w:left="320" w:header="0" w:footer="0" w:gutter="0"/>
          <w:cols w:space="720"/>
        </w:sectPr>
      </w:pPr>
    </w:p>
    <w:p w14:paraId="1A223E99" w14:textId="77777777" w:rsidR="00E007C2" w:rsidRDefault="00A83300">
      <w:pPr>
        <w:pStyle w:val="Heading5"/>
        <w:spacing w:before="72"/>
      </w:pPr>
      <w:bookmarkStart w:id="23" w:name="RETURN_THIS_DOCUMENT_IN_YOUR_QUOTATION"/>
      <w:bookmarkEnd w:id="23"/>
      <w:r>
        <w:lastRenderedPageBreak/>
        <w:t>RETURN</w:t>
      </w:r>
      <w:r>
        <w:rPr>
          <w:spacing w:val="-10"/>
        </w:rPr>
        <w:t xml:space="preserve"> </w:t>
      </w:r>
      <w:r>
        <w:t>THIS</w:t>
      </w:r>
      <w:r>
        <w:rPr>
          <w:spacing w:val="-6"/>
        </w:rPr>
        <w:t xml:space="preserve"> </w:t>
      </w:r>
      <w:r>
        <w:t>DOCUMENT</w:t>
      </w:r>
      <w:r>
        <w:rPr>
          <w:spacing w:val="-7"/>
        </w:rPr>
        <w:t xml:space="preserve"> </w:t>
      </w:r>
      <w:r>
        <w:t>IN</w:t>
      </w:r>
      <w:r>
        <w:rPr>
          <w:spacing w:val="-9"/>
        </w:rPr>
        <w:t xml:space="preserve"> </w:t>
      </w:r>
      <w:r>
        <w:t>YOUR</w:t>
      </w:r>
      <w:r>
        <w:rPr>
          <w:spacing w:val="-9"/>
        </w:rPr>
        <w:t xml:space="preserve"> </w:t>
      </w:r>
      <w:r>
        <w:rPr>
          <w:spacing w:val="-2"/>
        </w:rPr>
        <w:t>QUOTATION</w:t>
      </w:r>
    </w:p>
    <w:p w14:paraId="2EC82496" w14:textId="77777777" w:rsidR="00E007C2" w:rsidRDefault="00E007C2">
      <w:pPr>
        <w:pStyle w:val="BodyText"/>
        <w:rPr>
          <w:b/>
          <w:sz w:val="24"/>
        </w:rPr>
      </w:pPr>
    </w:p>
    <w:p w14:paraId="4F306063" w14:textId="77777777" w:rsidR="00E007C2" w:rsidRDefault="00E007C2">
      <w:pPr>
        <w:pStyle w:val="BodyText"/>
        <w:spacing w:before="1"/>
        <w:rPr>
          <w:b/>
        </w:rPr>
      </w:pPr>
    </w:p>
    <w:p w14:paraId="0DEEA443" w14:textId="77777777" w:rsidR="00E007C2" w:rsidRDefault="00A83300">
      <w:pPr>
        <w:spacing w:before="1"/>
        <w:ind w:left="2657" w:right="3282"/>
        <w:jc w:val="center"/>
        <w:rPr>
          <w:b/>
        </w:rPr>
      </w:pPr>
      <w:bookmarkStart w:id="24" w:name="Instructions_for_Certification"/>
      <w:bookmarkEnd w:id="24"/>
      <w:r>
        <w:rPr>
          <w:b/>
        </w:rPr>
        <w:t>Instructions</w:t>
      </w:r>
      <w:r>
        <w:rPr>
          <w:b/>
          <w:spacing w:val="-14"/>
        </w:rPr>
        <w:t xml:space="preserve"> </w:t>
      </w:r>
      <w:r>
        <w:rPr>
          <w:b/>
        </w:rPr>
        <w:t>for</w:t>
      </w:r>
      <w:r>
        <w:rPr>
          <w:b/>
          <w:spacing w:val="-5"/>
        </w:rPr>
        <w:t xml:space="preserve"> </w:t>
      </w:r>
      <w:r>
        <w:rPr>
          <w:b/>
          <w:spacing w:val="-2"/>
        </w:rPr>
        <w:t>Certification</w:t>
      </w:r>
    </w:p>
    <w:p w14:paraId="17206034" w14:textId="77777777" w:rsidR="00E007C2" w:rsidRDefault="00E007C2">
      <w:pPr>
        <w:pStyle w:val="BodyText"/>
        <w:spacing w:before="10"/>
        <w:rPr>
          <w:b/>
          <w:sz w:val="23"/>
        </w:rPr>
      </w:pPr>
    </w:p>
    <w:p w14:paraId="501777C4" w14:textId="77777777" w:rsidR="00E007C2" w:rsidRDefault="00A83300">
      <w:pPr>
        <w:pStyle w:val="ListParagraph"/>
        <w:numPr>
          <w:ilvl w:val="0"/>
          <w:numId w:val="2"/>
        </w:numPr>
        <w:tabs>
          <w:tab w:val="left" w:pos="698"/>
        </w:tabs>
        <w:spacing w:line="242" w:lineRule="auto"/>
        <w:ind w:right="843" w:hanging="1"/>
        <w:rPr>
          <w:sz w:val="20"/>
        </w:rPr>
      </w:pPr>
      <w:r>
        <w:rPr>
          <w:sz w:val="20"/>
        </w:rPr>
        <w:t>By</w:t>
      </w:r>
      <w:r>
        <w:rPr>
          <w:spacing w:val="-7"/>
          <w:sz w:val="20"/>
        </w:rPr>
        <w:t xml:space="preserve"> </w:t>
      </w:r>
      <w:r>
        <w:rPr>
          <w:sz w:val="20"/>
        </w:rPr>
        <w:t>signing</w:t>
      </w:r>
      <w:r>
        <w:rPr>
          <w:spacing w:val="-4"/>
          <w:sz w:val="20"/>
        </w:rPr>
        <w:t xml:space="preserve"> </w:t>
      </w:r>
      <w:r>
        <w:rPr>
          <w:sz w:val="20"/>
        </w:rPr>
        <w:t>and</w:t>
      </w:r>
      <w:r>
        <w:rPr>
          <w:spacing w:val="-4"/>
          <w:sz w:val="20"/>
        </w:rPr>
        <w:t xml:space="preserve"> </w:t>
      </w:r>
      <w:r>
        <w:rPr>
          <w:sz w:val="20"/>
        </w:rPr>
        <w:t>submitting</w:t>
      </w:r>
      <w:r>
        <w:rPr>
          <w:spacing w:val="-7"/>
          <w:sz w:val="20"/>
        </w:rPr>
        <w:t xml:space="preserve"> </w:t>
      </w:r>
      <w:r>
        <w:rPr>
          <w:sz w:val="20"/>
        </w:rPr>
        <w:t>this</w:t>
      </w:r>
      <w:r>
        <w:rPr>
          <w:spacing w:val="-8"/>
          <w:sz w:val="20"/>
        </w:rPr>
        <w:t xml:space="preserve"> </w:t>
      </w:r>
      <w:r>
        <w:rPr>
          <w:sz w:val="20"/>
        </w:rPr>
        <w:t>form,</w:t>
      </w:r>
      <w:r>
        <w:rPr>
          <w:spacing w:val="-6"/>
          <w:sz w:val="20"/>
        </w:rPr>
        <w:t xml:space="preserve"> </w:t>
      </w:r>
      <w:r>
        <w:rPr>
          <w:sz w:val="20"/>
        </w:rPr>
        <w:t>the</w:t>
      </w:r>
      <w:r>
        <w:rPr>
          <w:spacing w:val="-7"/>
          <w:sz w:val="20"/>
        </w:rPr>
        <w:t xml:space="preserve"> </w:t>
      </w:r>
      <w:r>
        <w:rPr>
          <w:sz w:val="20"/>
        </w:rPr>
        <w:t>prospective</w:t>
      </w:r>
      <w:r>
        <w:rPr>
          <w:spacing w:val="-6"/>
          <w:sz w:val="20"/>
        </w:rPr>
        <w:t xml:space="preserve"> </w:t>
      </w:r>
      <w:r>
        <w:rPr>
          <w:sz w:val="20"/>
        </w:rPr>
        <w:t>lower</w:t>
      </w:r>
      <w:r>
        <w:rPr>
          <w:spacing w:val="-8"/>
          <w:sz w:val="20"/>
        </w:rPr>
        <w:t xml:space="preserve"> </w:t>
      </w:r>
      <w:r>
        <w:rPr>
          <w:sz w:val="20"/>
        </w:rPr>
        <w:t>tier</w:t>
      </w:r>
      <w:r>
        <w:rPr>
          <w:spacing w:val="-3"/>
          <w:sz w:val="20"/>
        </w:rPr>
        <w:t xml:space="preserve"> </w:t>
      </w:r>
      <w:r>
        <w:rPr>
          <w:sz w:val="20"/>
        </w:rPr>
        <w:t>participant</w:t>
      </w:r>
      <w:r>
        <w:rPr>
          <w:spacing w:val="-4"/>
          <w:sz w:val="20"/>
        </w:rPr>
        <w:t xml:space="preserve"> </w:t>
      </w:r>
      <w:r>
        <w:rPr>
          <w:sz w:val="20"/>
        </w:rPr>
        <w:t>is</w:t>
      </w:r>
      <w:r>
        <w:rPr>
          <w:spacing w:val="-5"/>
          <w:sz w:val="20"/>
        </w:rPr>
        <w:t xml:space="preserve"> </w:t>
      </w:r>
      <w:r>
        <w:rPr>
          <w:sz w:val="20"/>
        </w:rPr>
        <w:t>providing</w:t>
      </w:r>
      <w:r>
        <w:rPr>
          <w:spacing w:val="-9"/>
          <w:sz w:val="20"/>
        </w:rPr>
        <w:t xml:space="preserve"> </w:t>
      </w:r>
      <w:r>
        <w:rPr>
          <w:sz w:val="20"/>
        </w:rPr>
        <w:t>the</w:t>
      </w:r>
      <w:r>
        <w:rPr>
          <w:spacing w:val="-9"/>
          <w:sz w:val="20"/>
        </w:rPr>
        <w:t xml:space="preserve"> </w:t>
      </w:r>
      <w:r>
        <w:rPr>
          <w:sz w:val="20"/>
        </w:rPr>
        <w:t>certification</w:t>
      </w:r>
      <w:r>
        <w:rPr>
          <w:spacing w:val="-7"/>
          <w:sz w:val="20"/>
        </w:rPr>
        <w:t xml:space="preserve"> </w:t>
      </w:r>
      <w:r>
        <w:rPr>
          <w:sz w:val="20"/>
        </w:rPr>
        <w:t>set</w:t>
      </w:r>
      <w:r>
        <w:rPr>
          <w:spacing w:val="-9"/>
          <w:sz w:val="20"/>
        </w:rPr>
        <w:t xml:space="preserve"> </w:t>
      </w:r>
      <w:r>
        <w:rPr>
          <w:sz w:val="20"/>
        </w:rPr>
        <w:t>out</w:t>
      </w:r>
      <w:r>
        <w:rPr>
          <w:spacing w:val="-9"/>
          <w:sz w:val="20"/>
        </w:rPr>
        <w:t xml:space="preserve"> </w:t>
      </w:r>
      <w:r>
        <w:rPr>
          <w:sz w:val="20"/>
        </w:rPr>
        <w:t>in</w:t>
      </w:r>
      <w:r>
        <w:rPr>
          <w:spacing w:val="-9"/>
          <w:sz w:val="20"/>
        </w:rPr>
        <w:t xml:space="preserve"> </w:t>
      </w:r>
      <w:r>
        <w:rPr>
          <w:sz w:val="20"/>
        </w:rPr>
        <w:t>this document in accordance with these instructions.</w:t>
      </w:r>
    </w:p>
    <w:p w14:paraId="2F5A81FB" w14:textId="77777777" w:rsidR="00E007C2" w:rsidRDefault="00E007C2">
      <w:pPr>
        <w:pStyle w:val="BodyText"/>
        <w:spacing w:before="1"/>
        <w:rPr>
          <w:sz w:val="24"/>
        </w:rPr>
      </w:pPr>
    </w:p>
    <w:p w14:paraId="3E39439D" w14:textId="77777777" w:rsidR="00E007C2" w:rsidRDefault="00A83300">
      <w:pPr>
        <w:pStyle w:val="ListParagraph"/>
        <w:numPr>
          <w:ilvl w:val="0"/>
          <w:numId w:val="2"/>
        </w:numPr>
        <w:tabs>
          <w:tab w:val="left" w:pos="756"/>
        </w:tabs>
        <w:ind w:right="471" w:firstLine="52"/>
        <w:rPr>
          <w:sz w:val="20"/>
        </w:rPr>
      </w:pPr>
      <w:r>
        <w:rPr>
          <w:sz w:val="20"/>
        </w:rPr>
        <w:t>The certification in this clause is a material representation of fact upon which reliance was placed when this transaction was entered into. If it is later determined that the prospective lower tier participant knowingly rendered an erroneous</w:t>
      </w:r>
      <w:r>
        <w:rPr>
          <w:spacing w:val="-7"/>
          <w:sz w:val="20"/>
        </w:rPr>
        <w:t xml:space="preserve"> </w:t>
      </w:r>
      <w:r>
        <w:rPr>
          <w:sz w:val="20"/>
        </w:rPr>
        <w:t>certification,</w:t>
      </w:r>
      <w:r>
        <w:rPr>
          <w:spacing w:val="-4"/>
          <w:sz w:val="20"/>
        </w:rPr>
        <w:t xml:space="preserve"> </w:t>
      </w:r>
      <w:r>
        <w:rPr>
          <w:sz w:val="20"/>
        </w:rPr>
        <w:t>in</w:t>
      </w:r>
      <w:r>
        <w:rPr>
          <w:spacing w:val="-4"/>
          <w:sz w:val="20"/>
        </w:rPr>
        <w:t xml:space="preserve"> </w:t>
      </w:r>
      <w:r>
        <w:rPr>
          <w:sz w:val="20"/>
        </w:rPr>
        <w:t>addition</w:t>
      </w:r>
      <w:r>
        <w:rPr>
          <w:spacing w:val="-11"/>
          <w:sz w:val="20"/>
        </w:rPr>
        <w:t xml:space="preserve"> </w:t>
      </w:r>
      <w:r>
        <w:rPr>
          <w:sz w:val="20"/>
        </w:rPr>
        <w:t>to</w:t>
      </w:r>
      <w:r>
        <w:rPr>
          <w:spacing w:val="-7"/>
          <w:sz w:val="20"/>
        </w:rPr>
        <w:t xml:space="preserve"> </w:t>
      </w:r>
      <w:r>
        <w:rPr>
          <w:sz w:val="20"/>
        </w:rPr>
        <w:t>other</w:t>
      </w:r>
      <w:r>
        <w:rPr>
          <w:spacing w:val="-5"/>
          <w:sz w:val="20"/>
        </w:rPr>
        <w:t xml:space="preserve"> </w:t>
      </w:r>
      <w:r>
        <w:rPr>
          <w:sz w:val="20"/>
        </w:rPr>
        <w:t>remedies</w:t>
      </w:r>
      <w:r>
        <w:rPr>
          <w:spacing w:val="-5"/>
          <w:sz w:val="20"/>
        </w:rPr>
        <w:t xml:space="preserve"> </w:t>
      </w:r>
      <w:r>
        <w:rPr>
          <w:sz w:val="20"/>
        </w:rPr>
        <w:t>available</w:t>
      </w:r>
      <w:r>
        <w:rPr>
          <w:spacing w:val="-9"/>
          <w:sz w:val="20"/>
        </w:rPr>
        <w:t xml:space="preserve"> </w:t>
      </w:r>
      <w:r>
        <w:rPr>
          <w:sz w:val="20"/>
        </w:rPr>
        <w:t>to</w:t>
      </w:r>
      <w:r>
        <w:rPr>
          <w:spacing w:val="-7"/>
          <w:sz w:val="20"/>
        </w:rPr>
        <w:t xml:space="preserve"> </w:t>
      </w:r>
      <w:r>
        <w:rPr>
          <w:sz w:val="20"/>
        </w:rPr>
        <w:t>the</w:t>
      </w:r>
      <w:r>
        <w:rPr>
          <w:spacing w:val="-9"/>
          <w:sz w:val="20"/>
        </w:rPr>
        <w:t xml:space="preserve"> </w:t>
      </w:r>
      <w:r>
        <w:rPr>
          <w:sz w:val="20"/>
        </w:rPr>
        <w:t>Federal</w:t>
      </w:r>
      <w:r>
        <w:rPr>
          <w:spacing w:val="-10"/>
          <w:sz w:val="20"/>
        </w:rPr>
        <w:t xml:space="preserve"> </w:t>
      </w:r>
      <w:r>
        <w:rPr>
          <w:sz w:val="20"/>
        </w:rPr>
        <w:t>Government,</w:t>
      </w:r>
      <w:r>
        <w:rPr>
          <w:spacing w:val="-9"/>
          <w:sz w:val="20"/>
        </w:rPr>
        <w:t xml:space="preserve"> </w:t>
      </w:r>
      <w:r>
        <w:rPr>
          <w:sz w:val="20"/>
        </w:rPr>
        <w:t>the</w:t>
      </w:r>
      <w:r>
        <w:rPr>
          <w:spacing w:val="-9"/>
          <w:sz w:val="20"/>
        </w:rPr>
        <w:t xml:space="preserve"> </w:t>
      </w:r>
      <w:r>
        <w:rPr>
          <w:sz w:val="20"/>
        </w:rPr>
        <w:t>department</w:t>
      </w:r>
      <w:r>
        <w:rPr>
          <w:spacing w:val="-9"/>
          <w:sz w:val="20"/>
        </w:rPr>
        <w:t xml:space="preserve"> </w:t>
      </w:r>
      <w:r>
        <w:rPr>
          <w:sz w:val="20"/>
        </w:rPr>
        <w:t>or</w:t>
      </w:r>
      <w:r>
        <w:rPr>
          <w:spacing w:val="-3"/>
          <w:sz w:val="20"/>
        </w:rPr>
        <w:t xml:space="preserve"> </w:t>
      </w:r>
      <w:r>
        <w:rPr>
          <w:sz w:val="20"/>
        </w:rPr>
        <w:t>agency</w:t>
      </w:r>
      <w:r>
        <w:rPr>
          <w:spacing w:val="-7"/>
          <w:sz w:val="20"/>
        </w:rPr>
        <w:t xml:space="preserve"> </w:t>
      </w:r>
      <w:r>
        <w:rPr>
          <w:sz w:val="20"/>
        </w:rPr>
        <w:t>with which this transaction originated may pursue available remedies, including suspension and/or debarment.</w:t>
      </w:r>
    </w:p>
    <w:p w14:paraId="35E3B82D" w14:textId="77777777" w:rsidR="00E007C2" w:rsidRDefault="00E007C2">
      <w:pPr>
        <w:pStyle w:val="BodyText"/>
        <w:spacing w:before="4"/>
        <w:rPr>
          <w:sz w:val="24"/>
        </w:rPr>
      </w:pPr>
    </w:p>
    <w:p w14:paraId="7C1D5D87" w14:textId="77777777" w:rsidR="00E007C2" w:rsidRDefault="00A83300">
      <w:pPr>
        <w:pStyle w:val="ListParagraph"/>
        <w:numPr>
          <w:ilvl w:val="0"/>
          <w:numId w:val="2"/>
        </w:numPr>
        <w:tabs>
          <w:tab w:val="left" w:pos="756"/>
        </w:tabs>
        <w:ind w:right="499" w:firstLine="52"/>
        <w:rPr>
          <w:sz w:val="20"/>
        </w:rPr>
      </w:pPr>
      <w:r>
        <w:rPr>
          <w:sz w:val="20"/>
        </w:rPr>
        <w:t>The prospective lower tier participant shall provide immediate written notice to the person to whom this bid is submitted</w:t>
      </w:r>
      <w:r>
        <w:rPr>
          <w:spacing w:val="-5"/>
          <w:sz w:val="20"/>
        </w:rPr>
        <w:t xml:space="preserve"> </w:t>
      </w:r>
      <w:r>
        <w:rPr>
          <w:sz w:val="20"/>
        </w:rPr>
        <w:t>if</w:t>
      </w:r>
      <w:r>
        <w:rPr>
          <w:spacing w:val="-9"/>
          <w:sz w:val="20"/>
        </w:rPr>
        <w:t xml:space="preserve"> </w:t>
      </w:r>
      <w:r>
        <w:rPr>
          <w:sz w:val="20"/>
        </w:rPr>
        <w:t>at</w:t>
      </w:r>
      <w:r>
        <w:rPr>
          <w:spacing w:val="-6"/>
          <w:sz w:val="20"/>
        </w:rPr>
        <w:t xml:space="preserve"> </w:t>
      </w:r>
      <w:r>
        <w:rPr>
          <w:sz w:val="20"/>
        </w:rPr>
        <w:t>any</w:t>
      </w:r>
      <w:r>
        <w:rPr>
          <w:spacing w:val="-5"/>
          <w:sz w:val="20"/>
        </w:rPr>
        <w:t xml:space="preserve"> </w:t>
      </w:r>
      <w:r>
        <w:rPr>
          <w:sz w:val="20"/>
        </w:rPr>
        <w:t>time</w:t>
      </w:r>
      <w:r>
        <w:rPr>
          <w:spacing w:val="-9"/>
          <w:sz w:val="20"/>
        </w:rPr>
        <w:t xml:space="preserve"> </w:t>
      </w:r>
      <w:r>
        <w:rPr>
          <w:sz w:val="20"/>
        </w:rPr>
        <w:t>the</w:t>
      </w:r>
      <w:r>
        <w:rPr>
          <w:spacing w:val="-7"/>
          <w:sz w:val="20"/>
        </w:rPr>
        <w:t xml:space="preserve"> </w:t>
      </w:r>
      <w:r>
        <w:rPr>
          <w:sz w:val="20"/>
        </w:rPr>
        <w:t>prospective</w:t>
      </w:r>
      <w:r>
        <w:rPr>
          <w:spacing w:val="-6"/>
          <w:sz w:val="20"/>
        </w:rPr>
        <w:t xml:space="preserve"> </w:t>
      </w:r>
      <w:r>
        <w:rPr>
          <w:sz w:val="20"/>
        </w:rPr>
        <w:t>lower</w:t>
      </w:r>
      <w:r>
        <w:rPr>
          <w:spacing w:val="-8"/>
          <w:sz w:val="20"/>
        </w:rPr>
        <w:t xml:space="preserve"> </w:t>
      </w:r>
      <w:r>
        <w:rPr>
          <w:sz w:val="20"/>
        </w:rPr>
        <w:t>tier</w:t>
      </w:r>
      <w:r>
        <w:rPr>
          <w:spacing w:val="-5"/>
          <w:sz w:val="20"/>
        </w:rPr>
        <w:t xml:space="preserve"> </w:t>
      </w:r>
      <w:r>
        <w:rPr>
          <w:sz w:val="20"/>
        </w:rPr>
        <w:t>participant</w:t>
      </w:r>
      <w:r>
        <w:rPr>
          <w:spacing w:val="-9"/>
          <w:sz w:val="20"/>
        </w:rPr>
        <w:t xml:space="preserve"> </w:t>
      </w:r>
      <w:r>
        <w:rPr>
          <w:sz w:val="20"/>
        </w:rPr>
        <w:t>learns</w:t>
      </w:r>
      <w:r>
        <w:rPr>
          <w:spacing w:val="-7"/>
          <w:sz w:val="20"/>
        </w:rPr>
        <w:t xml:space="preserve"> </w:t>
      </w:r>
      <w:r>
        <w:rPr>
          <w:sz w:val="20"/>
        </w:rPr>
        <w:t>that</w:t>
      </w:r>
      <w:r>
        <w:rPr>
          <w:spacing w:val="-5"/>
          <w:sz w:val="20"/>
        </w:rPr>
        <w:t xml:space="preserve"> </w:t>
      </w:r>
      <w:r>
        <w:rPr>
          <w:sz w:val="20"/>
        </w:rPr>
        <w:t>its</w:t>
      </w:r>
      <w:r>
        <w:rPr>
          <w:spacing w:val="-5"/>
          <w:sz w:val="20"/>
        </w:rPr>
        <w:t xml:space="preserve"> </w:t>
      </w:r>
      <w:r>
        <w:rPr>
          <w:sz w:val="20"/>
        </w:rPr>
        <w:t>certification</w:t>
      </w:r>
      <w:r>
        <w:rPr>
          <w:spacing w:val="-7"/>
          <w:sz w:val="20"/>
        </w:rPr>
        <w:t xml:space="preserve"> </w:t>
      </w:r>
      <w:r>
        <w:rPr>
          <w:sz w:val="20"/>
        </w:rPr>
        <w:t>was</w:t>
      </w:r>
      <w:r>
        <w:rPr>
          <w:spacing w:val="-7"/>
          <w:sz w:val="20"/>
        </w:rPr>
        <w:t xml:space="preserve"> </w:t>
      </w:r>
      <w:r>
        <w:rPr>
          <w:sz w:val="20"/>
        </w:rPr>
        <w:t>erroneous</w:t>
      </w:r>
      <w:r>
        <w:rPr>
          <w:spacing w:val="-5"/>
          <w:sz w:val="20"/>
        </w:rPr>
        <w:t xml:space="preserve"> </w:t>
      </w:r>
      <w:r>
        <w:rPr>
          <w:sz w:val="20"/>
        </w:rPr>
        <w:t>when</w:t>
      </w:r>
      <w:r>
        <w:rPr>
          <w:spacing w:val="-11"/>
          <w:sz w:val="20"/>
        </w:rPr>
        <w:t xml:space="preserve"> </w:t>
      </w:r>
      <w:r>
        <w:rPr>
          <w:sz w:val="20"/>
        </w:rPr>
        <w:t>submitted</w:t>
      </w:r>
      <w:r>
        <w:rPr>
          <w:spacing w:val="-9"/>
          <w:sz w:val="20"/>
        </w:rPr>
        <w:t xml:space="preserve"> </w:t>
      </w:r>
      <w:r>
        <w:rPr>
          <w:sz w:val="20"/>
        </w:rPr>
        <w:t>or has become erroneous by reason of changed circumstances.</w:t>
      </w:r>
    </w:p>
    <w:p w14:paraId="0D99F351" w14:textId="77777777" w:rsidR="00E007C2" w:rsidRDefault="00E007C2">
      <w:pPr>
        <w:pStyle w:val="BodyText"/>
        <w:spacing w:before="3"/>
        <w:rPr>
          <w:sz w:val="24"/>
        </w:rPr>
      </w:pPr>
    </w:p>
    <w:p w14:paraId="661813DC" w14:textId="77777777" w:rsidR="00E007C2" w:rsidRDefault="00A83300">
      <w:pPr>
        <w:pStyle w:val="ListParagraph"/>
        <w:numPr>
          <w:ilvl w:val="0"/>
          <w:numId w:val="2"/>
        </w:numPr>
        <w:tabs>
          <w:tab w:val="left" w:pos="698"/>
        </w:tabs>
        <w:spacing w:before="1"/>
        <w:ind w:right="763" w:hanging="1"/>
        <w:rPr>
          <w:sz w:val="20"/>
        </w:rPr>
      </w:pPr>
      <w:r>
        <w:rPr>
          <w:sz w:val="20"/>
        </w:rPr>
        <w:t>The</w:t>
      </w:r>
      <w:r>
        <w:rPr>
          <w:spacing w:val="-12"/>
          <w:sz w:val="20"/>
        </w:rPr>
        <w:t xml:space="preserve"> </w:t>
      </w:r>
      <w:r>
        <w:rPr>
          <w:sz w:val="20"/>
        </w:rPr>
        <w:t>terms</w:t>
      </w:r>
      <w:r>
        <w:rPr>
          <w:spacing w:val="-11"/>
          <w:sz w:val="20"/>
        </w:rPr>
        <w:t xml:space="preserve"> </w:t>
      </w:r>
      <w:r>
        <w:rPr>
          <w:sz w:val="20"/>
        </w:rPr>
        <w:t>"covered</w:t>
      </w:r>
      <w:r>
        <w:rPr>
          <w:spacing w:val="-12"/>
          <w:sz w:val="20"/>
        </w:rPr>
        <w:t xml:space="preserve"> </w:t>
      </w:r>
      <w:r>
        <w:rPr>
          <w:sz w:val="20"/>
        </w:rPr>
        <w:t>transaction,"</w:t>
      </w:r>
      <w:r>
        <w:rPr>
          <w:spacing w:val="-8"/>
          <w:sz w:val="20"/>
        </w:rPr>
        <w:t xml:space="preserve"> </w:t>
      </w:r>
      <w:r>
        <w:rPr>
          <w:sz w:val="20"/>
        </w:rPr>
        <w:t>"debarred,"</w:t>
      </w:r>
      <w:r>
        <w:rPr>
          <w:spacing w:val="-10"/>
          <w:sz w:val="20"/>
        </w:rPr>
        <w:t xml:space="preserve"> </w:t>
      </w:r>
      <w:r>
        <w:rPr>
          <w:sz w:val="20"/>
        </w:rPr>
        <w:t>"suspended,"</w:t>
      </w:r>
      <w:r>
        <w:rPr>
          <w:spacing w:val="-10"/>
          <w:sz w:val="20"/>
        </w:rPr>
        <w:t xml:space="preserve"> </w:t>
      </w:r>
      <w:r>
        <w:rPr>
          <w:sz w:val="20"/>
        </w:rPr>
        <w:t>ineligible,"</w:t>
      </w:r>
      <w:r>
        <w:rPr>
          <w:spacing w:val="-8"/>
          <w:sz w:val="20"/>
        </w:rPr>
        <w:t xml:space="preserve"> </w:t>
      </w:r>
      <w:r>
        <w:rPr>
          <w:sz w:val="20"/>
        </w:rPr>
        <w:t>"lower</w:t>
      </w:r>
      <w:r>
        <w:rPr>
          <w:spacing w:val="-9"/>
          <w:sz w:val="20"/>
        </w:rPr>
        <w:t xml:space="preserve"> </w:t>
      </w:r>
      <w:r>
        <w:rPr>
          <w:sz w:val="20"/>
        </w:rPr>
        <w:t>tier</w:t>
      </w:r>
      <w:r>
        <w:rPr>
          <w:spacing w:val="-9"/>
          <w:sz w:val="20"/>
        </w:rPr>
        <w:t xml:space="preserve"> </w:t>
      </w:r>
      <w:r>
        <w:rPr>
          <w:sz w:val="20"/>
        </w:rPr>
        <w:t>covered</w:t>
      </w:r>
      <w:r>
        <w:rPr>
          <w:spacing w:val="-12"/>
          <w:sz w:val="20"/>
        </w:rPr>
        <w:t xml:space="preserve"> </w:t>
      </w:r>
      <w:r>
        <w:rPr>
          <w:sz w:val="20"/>
        </w:rPr>
        <w:t>transaction,"</w:t>
      </w:r>
      <w:r>
        <w:rPr>
          <w:spacing w:val="-11"/>
          <w:sz w:val="20"/>
        </w:rPr>
        <w:t xml:space="preserve"> </w:t>
      </w:r>
      <w:r>
        <w:rPr>
          <w:sz w:val="20"/>
        </w:rPr>
        <w:t>"participant," "person," "primary covered transaction," "principal," "bid," and</w:t>
      </w:r>
      <w:r>
        <w:rPr>
          <w:spacing w:val="-1"/>
          <w:sz w:val="20"/>
        </w:rPr>
        <w:t xml:space="preserve"> </w:t>
      </w:r>
      <w:r>
        <w:rPr>
          <w:sz w:val="20"/>
        </w:rPr>
        <w:t>"voluntarily excluded," as used in</w:t>
      </w:r>
      <w:r>
        <w:rPr>
          <w:spacing w:val="-1"/>
          <w:sz w:val="20"/>
        </w:rPr>
        <w:t xml:space="preserve"> </w:t>
      </w:r>
      <w:r>
        <w:rPr>
          <w:sz w:val="20"/>
        </w:rPr>
        <w:t>this clause, have</w:t>
      </w:r>
      <w:r>
        <w:rPr>
          <w:spacing w:val="-1"/>
          <w:sz w:val="20"/>
        </w:rPr>
        <w:t xml:space="preserve"> </w:t>
      </w:r>
      <w:r>
        <w:rPr>
          <w:sz w:val="20"/>
        </w:rPr>
        <w:t>the meanings set out in the Definitions and Coverage sections of rules implementing Executive Order 12549. You may contact the person to which this bid is submitted for assistance in obtaining a copy of those regulations.</w:t>
      </w:r>
    </w:p>
    <w:p w14:paraId="44BEC9EB" w14:textId="77777777" w:rsidR="00E007C2" w:rsidRDefault="00E007C2">
      <w:pPr>
        <w:pStyle w:val="BodyText"/>
        <w:spacing w:before="3"/>
        <w:rPr>
          <w:sz w:val="24"/>
        </w:rPr>
      </w:pPr>
    </w:p>
    <w:p w14:paraId="665524E5" w14:textId="77777777" w:rsidR="00E007C2" w:rsidRDefault="00A83300">
      <w:pPr>
        <w:pStyle w:val="ListParagraph"/>
        <w:numPr>
          <w:ilvl w:val="0"/>
          <w:numId w:val="2"/>
        </w:numPr>
        <w:tabs>
          <w:tab w:val="left" w:pos="698"/>
        </w:tabs>
        <w:spacing w:before="1"/>
        <w:ind w:right="480" w:firstLine="0"/>
        <w:rPr>
          <w:sz w:val="20"/>
        </w:rPr>
      </w:pPr>
      <w:r>
        <w:rPr>
          <w:sz w:val="20"/>
        </w:rPr>
        <w:t>The</w:t>
      </w:r>
      <w:r>
        <w:rPr>
          <w:spacing w:val="-3"/>
          <w:sz w:val="20"/>
        </w:rPr>
        <w:t xml:space="preserve"> </w:t>
      </w:r>
      <w:r>
        <w:rPr>
          <w:sz w:val="20"/>
        </w:rPr>
        <w:t>prospective</w:t>
      </w:r>
      <w:r>
        <w:rPr>
          <w:spacing w:val="-1"/>
          <w:sz w:val="20"/>
        </w:rPr>
        <w:t xml:space="preserve"> </w:t>
      </w:r>
      <w:r>
        <w:rPr>
          <w:sz w:val="20"/>
        </w:rPr>
        <w:t>lower tier participant</w:t>
      </w:r>
      <w:r>
        <w:rPr>
          <w:spacing w:val="-3"/>
          <w:sz w:val="20"/>
        </w:rPr>
        <w:t xml:space="preserve"> </w:t>
      </w:r>
      <w:r>
        <w:rPr>
          <w:sz w:val="20"/>
        </w:rPr>
        <w:t>agrees</w:t>
      </w:r>
      <w:r>
        <w:rPr>
          <w:spacing w:val="-2"/>
          <w:sz w:val="20"/>
        </w:rPr>
        <w:t xml:space="preserve"> </w:t>
      </w:r>
      <w:r>
        <w:rPr>
          <w:sz w:val="20"/>
        </w:rPr>
        <w:t>by</w:t>
      </w:r>
      <w:r>
        <w:rPr>
          <w:spacing w:val="-2"/>
          <w:sz w:val="20"/>
        </w:rPr>
        <w:t xml:space="preserve"> </w:t>
      </w:r>
      <w:r>
        <w:rPr>
          <w:sz w:val="20"/>
        </w:rPr>
        <w:t>submitting</w:t>
      </w:r>
      <w:r>
        <w:rPr>
          <w:spacing w:val="-3"/>
          <w:sz w:val="20"/>
        </w:rPr>
        <w:t xml:space="preserve"> </w:t>
      </w:r>
      <w:r>
        <w:rPr>
          <w:sz w:val="20"/>
        </w:rPr>
        <w:t>this</w:t>
      </w:r>
      <w:r>
        <w:rPr>
          <w:spacing w:val="-2"/>
          <w:sz w:val="20"/>
        </w:rPr>
        <w:t xml:space="preserve"> </w:t>
      </w:r>
      <w:r>
        <w:rPr>
          <w:sz w:val="20"/>
        </w:rPr>
        <w:t>form</w:t>
      </w:r>
      <w:r>
        <w:rPr>
          <w:spacing w:val="-1"/>
          <w:sz w:val="20"/>
        </w:rPr>
        <w:t xml:space="preserve"> </w:t>
      </w:r>
      <w:r>
        <w:rPr>
          <w:sz w:val="20"/>
        </w:rPr>
        <w:t>that,</w:t>
      </w:r>
      <w:r>
        <w:rPr>
          <w:spacing w:val="-3"/>
          <w:sz w:val="20"/>
        </w:rPr>
        <w:t xml:space="preserve"> </w:t>
      </w:r>
      <w:r>
        <w:rPr>
          <w:sz w:val="20"/>
        </w:rPr>
        <w:t>should</w:t>
      </w:r>
      <w:r>
        <w:rPr>
          <w:spacing w:val="-1"/>
          <w:sz w:val="20"/>
        </w:rPr>
        <w:t xml:space="preserve"> </w:t>
      </w:r>
      <w:r>
        <w:rPr>
          <w:sz w:val="20"/>
        </w:rPr>
        <w:t>the</w:t>
      </w:r>
      <w:r>
        <w:rPr>
          <w:spacing w:val="-3"/>
          <w:sz w:val="20"/>
        </w:rPr>
        <w:t xml:space="preserve"> </w:t>
      </w:r>
      <w:r>
        <w:rPr>
          <w:sz w:val="20"/>
        </w:rPr>
        <w:t>proposed</w:t>
      </w:r>
      <w:r>
        <w:rPr>
          <w:spacing w:val="-1"/>
          <w:sz w:val="20"/>
        </w:rPr>
        <w:t xml:space="preserve"> </w:t>
      </w:r>
      <w:r>
        <w:rPr>
          <w:sz w:val="20"/>
        </w:rPr>
        <w:t>covered</w:t>
      </w:r>
      <w:r>
        <w:rPr>
          <w:spacing w:val="-3"/>
          <w:sz w:val="20"/>
        </w:rPr>
        <w:t xml:space="preserve"> </w:t>
      </w:r>
      <w:r>
        <w:rPr>
          <w:sz w:val="20"/>
        </w:rPr>
        <w:t>transaction</w:t>
      </w:r>
      <w:r>
        <w:rPr>
          <w:spacing w:val="-1"/>
          <w:sz w:val="20"/>
        </w:rPr>
        <w:t xml:space="preserve"> </w:t>
      </w:r>
      <w:r>
        <w:rPr>
          <w:sz w:val="20"/>
        </w:rPr>
        <w:t>be entered into, it shall not knowingly enter into any lower tier covered transaction with a person who is debarred, suspended,</w:t>
      </w:r>
      <w:r>
        <w:rPr>
          <w:spacing w:val="-9"/>
          <w:sz w:val="20"/>
        </w:rPr>
        <w:t xml:space="preserve"> </w:t>
      </w:r>
      <w:r>
        <w:rPr>
          <w:sz w:val="20"/>
        </w:rPr>
        <w:t>declared</w:t>
      </w:r>
      <w:r>
        <w:rPr>
          <w:spacing w:val="-10"/>
          <w:sz w:val="20"/>
        </w:rPr>
        <w:t xml:space="preserve"> </w:t>
      </w:r>
      <w:r>
        <w:rPr>
          <w:sz w:val="20"/>
        </w:rPr>
        <w:t>ineligible,</w:t>
      </w:r>
      <w:r>
        <w:rPr>
          <w:spacing w:val="-7"/>
          <w:sz w:val="20"/>
        </w:rPr>
        <w:t xml:space="preserve"> </w:t>
      </w:r>
      <w:r>
        <w:rPr>
          <w:sz w:val="20"/>
        </w:rPr>
        <w:t>or</w:t>
      </w:r>
      <w:r>
        <w:rPr>
          <w:spacing w:val="-9"/>
          <w:sz w:val="20"/>
        </w:rPr>
        <w:t xml:space="preserve"> </w:t>
      </w:r>
      <w:r>
        <w:rPr>
          <w:sz w:val="20"/>
        </w:rPr>
        <w:t>voluntarily</w:t>
      </w:r>
      <w:r>
        <w:rPr>
          <w:spacing w:val="-11"/>
          <w:sz w:val="20"/>
        </w:rPr>
        <w:t xml:space="preserve"> </w:t>
      </w:r>
      <w:r>
        <w:rPr>
          <w:sz w:val="20"/>
        </w:rPr>
        <w:t>excluded</w:t>
      </w:r>
      <w:r>
        <w:rPr>
          <w:spacing w:val="-8"/>
          <w:sz w:val="20"/>
        </w:rPr>
        <w:t xml:space="preserve"> </w:t>
      </w:r>
      <w:r>
        <w:rPr>
          <w:sz w:val="20"/>
        </w:rPr>
        <w:t>from</w:t>
      </w:r>
      <w:r>
        <w:rPr>
          <w:spacing w:val="-12"/>
          <w:sz w:val="20"/>
        </w:rPr>
        <w:t xml:space="preserve"> </w:t>
      </w:r>
      <w:r>
        <w:rPr>
          <w:sz w:val="20"/>
        </w:rPr>
        <w:t>participation</w:t>
      </w:r>
      <w:r>
        <w:rPr>
          <w:spacing w:val="-7"/>
          <w:sz w:val="20"/>
        </w:rPr>
        <w:t xml:space="preserve"> </w:t>
      </w:r>
      <w:r>
        <w:rPr>
          <w:sz w:val="20"/>
        </w:rPr>
        <w:t>in</w:t>
      </w:r>
      <w:r>
        <w:rPr>
          <w:spacing w:val="-12"/>
          <w:sz w:val="20"/>
        </w:rPr>
        <w:t xml:space="preserve"> </w:t>
      </w:r>
      <w:r>
        <w:rPr>
          <w:sz w:val="20"/>
        </w:rPr>
        <w:t>this</w:t>
      </w:r>
      <w:r>
        <w:rPr>
          <w:spacing w:val="-11"/>
          <w:sz w:val="20"/>
        </w:rPr>
        <w:t xml:space="preserve"> </w:t>
      </w:r>
      <w:r>
        <w:rPr>
          <w:sz w:val="20"/>
        </w:rPr>
        <w:t>covered</w:t>
      </w:r>
      <w:r>
        <w:rPr>
          <w:spacing w:val="-12"/>
          <w:sz w:val="20"/>
        </w:rPr>
        <w:t xml:space="preserve"> </w:t>
      </w:r>
      <w:r>
        <w:rPr>
          <w:sz w:val="20"/>
        </w:rPr>
        <w:t>transaction,</w:t>
      </w:r>
      <w:r>
        <w:rPr>
          <w:spacing w:val="-7"/>
          <w:sz w:val="20"/>
        </w:rPr>
        <w:t xml:space="preserve"> </w:t>
      </w:r>
      <w:r>
        <w:rPr>
          <w:sz w:val="20"/>
        </w:rPr>
        <w:t>unless</w:t>
      </w:r>
      <w:r>
        <w:rPr>
          <w:spacing w:val="-11"/>
          <w:sz w:val="20"/>
        </w:rPr>
        <w:t xml:space="preserve"> </w:t>
      </w:r>
      <w:r>
        <w:rPr>
          <w:sz w:val="20"/>
        </w:rPr>
        <w:t>authorized</w:t>
      </w:r>
      <w:r>
        <w:rPr>
          <w:spacing w:val="-10"/>
          <w:sz w:val="20"/>
        </w:rPr>
        <w:t xml:space="preserve"> </w:t>
      </w:r>
      <w:r>
        <w:rPr>
          <w:sz w:val="20"/>
        </w:rPr>
        <w:t>by the department or agency with which this transaction originated.</w:t>
      </w:r>
    </w:p>
    <w:p w14:paraId="6B754DF0" w14:textId="77777777" w:rsidR="00E007C2" w:rsidRDefault="00E007C2">
      <w:pPr>
        <w:pStyle w:val="BodyText"/>
        <w:spacing w:before="4"/>
        <w:rPr>
          <w:sz w:val="24"/>
        </w:rPr>
      </w:pPr>
    </w:p>
    <w:p w14:paraId="0E3BEDD8" w14:textId="77777777" w:rsidR="00E007C2" w:rsidRDefault="00A83300">
      <w:pPr>
        <w:pStyle w:val="ListParagraph"/>
        <w:numPr>
          <w:ilvl w:val="0"/>
          <w:numId w:val="2"/>
        </w:numPr>
        <w:tabs>
          <w:tab w:val="left" w:pos="698"/>
        </w:tabs>
        <w:ind w:right="932" w:hanging="1"/>
        <w:rPr>
          <w:sz w:val="20"/>
        </w:rPr>
      </w:pPr>
      <w:r>
        <w:rPr>
          <w:sz w:val="20"/>
        </w:rPr>
        <w:t>The prospective lower tier participant further agrees by submitting this form that it will include this clause titled "Certification Regarding Debarment, Suspension, Ineligibility and Voluntary Exclusion - Lower Tier Covered Transactions,"</w:t>
      </w:r>
      <w:r>
        <w:rPr>
          <w:spacing w:val="-8"/>
          <w:sz w:val="20"/>
        </w:rPr>
        <w:t xml:space="preserve"> </w:t>
      </w:r>
      <w:r>
        <w:rPr>
          <w:sz w:val="20"/>
        </w:rPr>
        <w:t>without</w:t>
      </w:r>
      <w:r>
        <w:rPr>
          <w:spacing w:val="-7"/>
          <w:sz w:val="20"/>
        </w:rPr>
        <w:t xml:space="preserve"> </w:t>
      </w:r>
      <w:r>
        <w:rPr>
          <w:sz w:val="20"/>
        </w:rPr>
        <w:t>modification,</w:t>
      </w:r>
      <w:r>
        <w:rPr>
          <w:spacing w:val="-5"/>
          <w:sz w:val="20"/>
        </w:rPr>
        <w:t xml:space="preserve"> </w:t>
      </w:r>
      <w:r>
        <w:rPr>
          <w:sz w:val="20"/>
        </w:rPr>
        <w:t>in</w:t>
      </w:r>
      <w:r>
        <w:rPr>
          <w:spacing w:val="-9"/>
          <w:sz w:val="20"/>
        </w:rPr>
        <w:t xml:space="preserve"> </w:t>
      </w:r>
      <w:r>
        <w:rPr>
          <w:sz w:val="20"/>
        </w:rPr>
        <w:t>all</w:t>
      </w:r>
      <w:r>
        <w:rPr>
          <w:spacing w:val="-10"/>
          <w:sz w:val="20"/>
        </w:rPr>
        <w:t xml:space="preserve"> </w:t>
      </w:r>
      <w:r>
        <w:rPr>
          <w:sz w:val="20"/>
        </w:rPr>
        <w:t>lower</w:t>
      </w:r>
      <w:r>
        <w:rPr>
          <w:spacing w:val="-8"/>
          <w:sz w:val="20"/>
        </w:rPr>
        <w:t xml:space="preserve"> </w:t>
      </w:r>
      <w:r>
        <w:rPr>
          <w:sz w:val="20"/>
        </w:rPr>
        <w:t>tier</w:t>
      </w:r>
      <w:r>
        <w:rPr>
          <w:spacing w:val="-8"/>
          <w:sz w:val="20"/>
        </w:rPr>
        <w:t xml:space="preserve"> </w:t>
      </w:r>
      <w:r>
        <w:rPr>
          <w:sz w:val="20"/>
        </w:rPr>
        <w:t>covered</w:t>
      </w:r>
      <w:r>
        <w:rPr>
          <w:spacing w:val="-9"/>
          <w:sz w:val="20"/>
        </w:rPr>
        <w:t xml:space="preserve"> </w:t>
      </w:r>
      <w:r>
        <w:rPr>
          <w:sz w:val="20"/>
        </w:rPr>
        <w:t>transactions</w:t>
      </w:r>
      <w:r>
        <w:rPr>
          <w:spacing w:val="-6"/>
          <w:sz w:val="20"/>
        </w:rPr>
        <w:t xml:space="preserve"> </w:t>
      </w:r>
      <w:r>
        <w:rPr>
          <w:sz w:val="20"/>
        </w:rPr>
        <w:t>and</w:t>
      </w:r>
      <w:r>
        <w:rPr>
          <w:spacing w:val="-5"/>
          <w:sz w:val="20"/>
        </w:rPr>
        <w:t xml:space="preserve"> </w:t>
      </w:r>
      <w:r>
        <w:rPr>
          <w:sz w:val="20"/>
        </w:rPr>
        <w:t>in</w:t>
      </w:r>
      <w:r>
        <w:rPr>
          <w:spacing w:val="-9"/>
          <w:sz w:val="20"/>
        </w:rPr>
        <w:t xml:space="preserve"> </w:t>
      </w:r>
      <w:r>
        <w:rPr>
          <w:sz w:val="20"/>
        </w:rPr>
        <w:t>all</w:t>
      </w:r>
      <w:r>
        <w:rPr>
          <w:spacing w:val="-10"/>
          <w:sz w:val="20"/>
        </w:rPr>
        <w:t xml:space="preserve"> </w:t>
      </w:r>
      <w:r>
        <w:rPr>
          <w:sz w:val="20"/>
        </w:rPr>
        <w:t>solicitations</w:t>
      </w:r>
      <w:r>
        <w:rPr>
          <w:spacing w:val="-6"/>
          <w:sz w:val="20"/>
        </w:rPr>
        <w:t xml:space="preserve"> </w:t>
      </w:r>
      <w:r>
        <w:rPr>
          <w:sz w:val="20"/>
        </w:rPr>
        <w:t>for</w:t>
      </w:r>
      <w:r>
        <w:rPr>
          <w:spacing w:val="-4"/>
          <w:sz w:val="20"/>
        </w:rPr>
        <w:t xml:space="preserve"> </w:t>
      </w:r>
      <w:r>
        <w:rPr>
          <w:sz w:val="20"/>
        </w:rPr>
        <w:t>lower</w:t>
      </w:r>
      <w:r>
        <w:rPr>
          <w:spacing w:val="-8"/>
          <w:sz w:val="20"/>
        </w:rPr>
        <w:t xml:space="preserve"> </w:t>
      </w:r>
      <w:r>
        <w:rPr>
          <w:sz w:val="20"/>
        </w:rPr>
        <w:t>tier</w:t>
      </w:r>
      <w:r>
        <w:rPr>
          <w:spacing w:val="-8"/>
          <w:sz w:val="20"/>
        </w:rPr>
        <w:t xml:space="preserve"> </w:t>
      </w:r>
      <w:r>
        <w:rPr>
          <w:sz w:val="20"/>
        </w:rPr>
        <w:t xml:space="preserve">covered </w:t>
      </w:r>
      <w:r>
        <w:rPr>
          <w:spacing w:val="-2"/>
          <w:sz w:val="20"/>
        </w:rPr>
        <w:t>transactions.</w:t>
      </w:r>
    </w:p>
    <w:p w14:paraId="2C204279" w14:textId="77777777" w:rsidR="00E007C2" w:rsidRDefault="00E007C2">
      <w:pPr>
        <w:pStyle w:val="BodyText"/>
        <w:spacing w:before="6"/>
        <w:rPr>
          <w:sz w:val="24"/>
        </w:rPr>
      </w:pPr>
    </w:p>
    <w:p w14:paraId="6CA2EEFA" w14:textId="77777777" w:rsidR="00E007C2" w:rsidRDefault="00A83300">
      <w:pPr>
        <w:pStyle w:val="ListParagraph"/>
        <w:numPr>
          <w:ilvl w:val="0"/>
          <w:numId w:val="2"/>
        </w:numPr>
        <w:tabs>
          <w:tab w:val="left" w:pos="756"/>
        </w:tabs>
        <w:ind w:right="603" w:firstLine="52"/>
        <w:rPr>
          <w:sz w:val="20"/>
        </w:rPr>
      </w:pPr>
      <w:r>
        <w:rPr>
          <w:sz w:val="20"/>
        </w:rPr>
        <w:t>A</w:t>
      </w:r>
      <w:r>
        <w:rPr>
          <w:spacing w:val="-7"/>
          <w:sz w:val="20"/>
        </w:rPr>
        <w:t xml:space="preserve"> </w:t>
      </w:r>
      <w:r>
        <w:rPr>
          <w:sz w:val="20"/>
        </w:rPr>
        <w:t>participant</w:t>
      </w:r>
      <w:r>
        <w:rPr>
          <w:spacing w:val="-4"/>
          <w:sz w:val="20"/>
        </w:rPr>
        <w:t xml:space="preserve"> </w:t>
      </w:r>
      <w:r>
        <w:rPr>
          <w:sz w:val="20"/>
        </w:rPr>
        <w:t>in</w:t>
      </w:r>
      <w:r>
        <w:rPr>
          <w:spacing w:val="-8"/>
          <w:sz w:val="20"/>
        </w:rPr>
        <w:t xml:space="preserve"> </w:t>
      </w:r>
      <w:r>
        <w:rPr>
          <w:sz w:val="20"/>
        </w:rPr>
        <w:t>a</w:t>
      </w:r>
      <w:r>
        <w:rPr>
          <w:spacing w:val="-8"/>
          <w:sz w:val="20"/>
        </w:rPr>
        <w:t xml:space="preserve"> </w:t>
      </w:r>
      <w:r>
        <w:rPr>
          <w:sz w:val="20"/>
        </w:rPr>
        <w:t>covered</w:t>
      </w:r>
      <w:r>
        <w:rPr>
          <w:spacing w:val="-8"/>
          <w:sz w:val="20"/>
        </w:rPr>
        <w:t xml:space="preserve"> </w:t>
      </w:r>
      <w:r>
        <w:rPr>
          <w:sz w:val="20"/>
        </w:rPr>
        <w:t>transaction</w:t>
      </w:r>
      <w:r>
        <w:rPr>
          <w:spacing w:val="-6"/>
          <w:sz w:val="20"/>
        </w:rPr>
        <w:t xml:space="preserve"> </w:t>
      </w:r>
      <w:r>
        <w:rPr>
          <w:sz w:val="20"/>
        </w:rPr>
        <w:t>may</w:t>
      </w:r>
      <w:r>
        <w:rPr>
          <w:spacing w:val="-5"/>
          <w:sz w:val="20"/>
        </w:rPr>
        <w:t xml:space="preserve"> </w:t>
      </w:r>
      <w:r>
        <w:rPr>
          <w:sz w:val="20"/>
        </w:rPr>
        <w:t>rely</w:t>
      </w:r>
      <w:r>
        <w:rPr>
          <w:spacing w:val="-5"/>
          <w:sz w:val="20"/>
        </w:rPr>
        <w:t xml:space="preserve"> </w:t>
      </w:r>
      <w:r>
        <w:rPr>
          <w:sz w:val="20"/>
        </w:rPr>
        <w:t>upon</w:t>
      </w:r>
      <w:r>
        <w:rPr>
          <w:spacing w:val="-8"/>
          <w:sz w:val="20"/>
        </w:rPr>
        <w:t xml:space="preserve"> </w:t>
      </w:r>
      <w:r>
        <w:rPr>
          <w:sz w:val="20"/>
        </w:rPr>
        <w:t>a</w:t>
      </w:r>
      <w:r>
        <w:rPr>
          <w:spacing w:val="-7"/>
          <w:sz w:val="20"/>
        </w:rPr>
        <w:t xml:space="preserve"> </w:t>
      </w:r>
      <w:r>
        <w:rPr>
          <w:sz w:val="20"/>
        </w:rPr>
        <w:t>certification</w:t>
      </w:r>
      <w:r>
        <w:rPr>
          <w:spacing w:val="-8"/>
          <w:sz w:val="20"/>
        </w:rPr>
        <w:t xml:space="preserve"> </w:t>
      </w:r>
      <w:r>
        <w:rPr>
          <w:sz w:val="20"/>
        </w:rPr>
        <w:t>of</w:t>
      </w:r>
      <w:r>
        <w:rPr>
          <w:spacing w:val="-4"/>
          <w:sz w:val="20"/>
        </w:rPr>
        <w:t xml:space="preserve"> </w:t>
      </w:r>
      <w:r>
        <w:rPr>
          <w:sz w:val="20"/>
        </w:rPr>
        <w:t>a</w:t>
      </w:r>
      <w:r>
        <w:rPr>
          <w:spacing w:val="-8"/>
          <w:sz w:val="20"/>
        </w:rPr>
        <w:t xml:space="preserve"> </w:t>
      </w:r>
      <w:r>
        <w:rPr>
          <w:sz w:val="20"/>
        </w:rPr>
        <w:t>prospective</w:t>
      </w:r>
      <w:r>
        <w:rPr>
          <w:spacing w:val="-8"/>
          <w:sz w:val="20"/>
        </w:rPr>
        <w:t xml:space="preserve"> </w:t>
      </w:r>
      <w:r>
        <w:rPr>
          <w:sz w:val="20"/>
        </w:rPr>
        <w:t>participant</w:t>
      </w:r>
      <w:r>
        <w:rPr>
          <w:spacing w:val="-4"/>
          <w:sz w:val="20"/>
        </w:rPr>
        <w:t xml:space="preserve"> </w:t>
      </w:r>
      <w:r>
        <w:rPr>
          <w:sz w:val="20"/>
        </w:rPr>
        <w:t>in</w:t>
      </w:r>
      <w:r>
        <w:rPr>
          <w:spacing w:val="-8"/>
          <w:sz w:val="20"/>
        </w:rPr>
        <w:t xml:space="preserve"> </w:t>
      </w:r>
      <w:r>
        <w:rPr>
          <w:sz w:val="20"/>
        </w:rPr>
        <w:t>a</w:t>
      </w:r>
      <w:r>
        <w:rPr>
          <w:spacing w:val="-7"/>
          <w:sz w:val="20"/>
        </w:rPr>
        <w:t xml:space="preserve"> </w:t>
      </w:r>
      <w:r>
        <w:rPr>
          <w:sz w:val="20"/>
        </w:rPr>
        <w:t>lower</w:t>
      </w:r>
      <w:r>
        <w:rPr>
          <w:spacing w:val="-5"/>
          <w:sz w:val="20"/>
        </w:rPr>
        <w:t xml:space="preserve"> </w:t>
      </w:r>
      <w:r>
        <w:rPr>
          <w:sz w:val="20"/>
        </w:rPr>
        <w:t>tier</w:t>
      </w:r>
      <w:r>
        <w:rPr>
          <w:spacing w:val="-5"/>
          <w:sz w:val="20"/>
        </w:rPr>
        <w:t xml:space="preserve"> </w:t>
      </w:r>
      <w:r>
        <w:rPr>
          <w:sz w:val="20"/>
        </w:rPr>
        <w:t>covered transaction that it is not debarred, suspended, ineligible, or voluntarily excluded from the covered transaction, unless it knows</w:t>
      </w:r>
      <w:r>
        <w:rPr>
          <w:spacing w:val="-7"/>
          <w:sz w:val="20"/>
        </w:rPr>
        <w:t xml:space="preserve"> </w:t>
      </w:r>
      <w:r>
        <w:rPr>
          <w:sz w:val="20"/>
        </w:rPr>
        <w:t>that</w:t>
      </w:r>
      <w:r>
        <w:rPr>
          <w:spacing w:val="-6"/>
          <w:sz w:val="20"/>
        </w:rPr>
        <w:t xml:space="preserve"> </w:t>
      </w:r>
      <w:r>
        <w:rPr>
          <w:sz w:val="20"/>
        </w:rPr>
        <w:t>the</w:t>
      </w:r>
      <w:r>
        <w:rPr>
          <w:spacing w:val="-4"/>
          <w:sz w:val="20"/>
        </w:rPr>
        <w:t xml:space="preserve"> </w:t>
      </w:r>
      <w:r>
        <w:rPr>
          <w:sz w:val="20"/>
        </w:rPr>
        <w:t>certification</w:t>
      </w:r>
      <w:r>
        <w:rPr>
          <w:spacing w:val="-4"/>
          <w:sz w:val="20"/>
        </w:rPr>
        <w:t xml:space="preserve"> </w:t>
      </w:r>
      <w:r>
        <w:rPr>
          <w:sz w:val="20"/>
        </w:rPr>
        <w:t>is</w:t>
      </w:r>
      <w:r>
        <w:rPr>
          <w:spacing w:val="-7"/>
          <w:sz w:val="20"/>
        </w:rPr>
        <w:t xml:space="preserve"> </w:t>
      </w:r>
      <w:r>
        <w:rPr>
          <w:sz w:val="20"/>
        </w:rPr>
        <w:t>erroneous.</w:t>
      </w:r>
      <w:r>
        <w:rPr>
          <w:spacing w:val="-4"/>
          <w:sz w:val="20"/>
        </w:rPr>
        <w:t xml:space="preserve"> </w:t>
      </w:r>
      <w:r>
        <w:rPr>
          <w:sz w:val="20"/>
        </w:rPr>
        <w:t>A</w:t>
      </w:r>
      <w:r>
        <w:rPr>
          <w:spacing w:val="-9"/>
          <w:sz w:val="20"/>
        </w:rPr>
        <w:t xml:space="preserve"> </w:t>
      </w:r>
      <w:r>
        <w:rPr>
          <w:sz w:val="20"/>
        </w:rPr>
        <w:t>participant</w:t>
      </w:r>
      <w:r>
        <w:rPr>
          <w:spacing w:val="-4"/>
          <w:sz w:val="20"/>
        </w:rPr>
        <w:t xml:space="preserve"> </w:t>
      </w:r>
      <w:r>
        <w:rPr>
          <w:sz w:val="20"/>
        </w:rPr>
        <w:t>may</w:t>
      </w:r>
      <w:r>
        <w:rPr>
          <w:spacing w:val="-9"/>
          <w:sz w:val="20"/>
        </w:rPr>
        <w:t xml:space="preserve"> </w:t>
      </w:r>
      <w:r>
        <w:rPr>
          <w:sz w:val="20"/>
        </w:rPr>
        <w:t>decide</w:t>
      </w:r>
      <w:r>
        <w:rPr>
          <w:spacing w:val="-9"/>
          <w:sz w:val="20"/>
        </w:rPr>
        <w:t xml:space="preserve"> </w:t>
      </w:r>
      <w:r>
        <w:rPr>
          <w:sz w:val="20"/>
        </w:rPr>
        <w:t>the</w:t>
      </w:r>
      <w:r>
        <w:rPr>
          <w:spacing w:val="-7"/>
          <w:sz w:val="20"/>
        </w:rPr>
        <w:t xml:space="preserve"> </w:t>
      </w:r>
      <w:r>
        <w:rPr>
          <w:sz w:val="20"/>
        </w:rPr>
        <w:t>method</w:t>
      </w:r>
      <w:r>
        <w:rPr>
          <w:spacing w:val="-4"/>
          <w:sz w:val="20"/>
        </w:rPr>
        <w:t xml:space="preserve"> </w:t>
      </w:r>
      <w:r>
        <w:rPr>
          <w:sz w:val="20"/>
        </w:rPr>
        <w:t>and</w:t>
      </w:r>
      <w:r>
        <w:rPr>
          <w:spacing w:val="-7"/>
          <w:sz w:val="20"/>
        </w:rPr>
        <w:t xml:space="preserve"> </w:t>
      </w:r>
      <w:r>
        <w:rPr>
          <w:sz w:val="20"/>
        </w:rPr>
        <w:t>frequency</w:t>
      </w:r>
      <w:r>
        <w:rPr>
          <w:spacing w:val="-9"/>
          <w:sz w:val="20"/>
        </w:rPr>
        <w:t xml:space="preserve"> </w:t>
      </w:r>
      <w:r>
        <w:rPr>
          <w:sz w:val="20"/>
        </w:rPr>
        <w:t>by</w:t>
      </w:r>
      <w:r>
        <w:rPr>
          <w:spacing w:val="-7"/>
          <w:sz w:val="20"/>
        </w:rPr>
        <w:t xml:space="preserve"> </w:t>
      </w:r>
      <w:r>
        <w:rPr>
          <w:sz w:val="20"/>
        </w:rPr>
        <w:t>which</w:t>
      </w:r>
      <w:r>
        <w:rPr>
          <w:spacing w:val="-4"/>
          <w:sz w:val="20"/>
        </w:rPr>
        <w:t xml:space="preserve"> </w:t>
      </w:r>
      <w:r>
        <w:rPr>
          <w:sz w:val="20"/>
        </w:rPr>
        <w:t>it</w:t>
      </w:r>
      <w:r>
        <w:rPr>
          <w:spacing w:val="-9"/>
          <w:sz w:val="20"/>
        </w:rPr>
        <w:t xml:space="preserve"> </w:t>
      </w:r>
      <w:r>
        <w:rPr>
          <w:sz w:val="20"/>
        </w:rPr>
        <w:t>determines</w:t>
      </w:r>
      <w:r>
        <w:rPr>
          <w:spacing w:val="-7"/>
          <w:sz w:val="20"/>
        </w:rPr>
        <w:t xml:space="preserve"> </w:t>
      </w:r>
      <w:r>
        <w:rPr>
          <w:sz w:val="20"/>
        </w:rPr>
        <w:t>the eligibility of its principals.</w:t>
      </w:r>
    </w:p>
    <w:p w14:paraId="41B6D08D" w14:textId="77777777" w:rsidR="00E007C2" w:rsidRDefault="00E007C2">
      <w:pPr>
        <w:pStyle w:val="BodyText"/>
        <w:rPr>
          <w:sz w:val="22"/>
        </w:rPr>
      </w:pPr>
    </w:p>
    <w:p w14:paraId="1D6B8213" w14:textId="77777777" w:rsidR="00E007C2" w:rsidRDefault="00E007C2">
      <w:pPr>
        <w:pStyle w:val="BodyText"/>
        <w:spacing w:before="7"/>
        <w:rPr>
          <w:sz w:val="26"/>
        </w:rPr>
      </w:pPr>
    </w:p>
    <w:p w14:paraId="4069C601" w14:textId="77777777" w:rsidR="00E007C2" w:rsidRDefault="00A83300">
      <w:pPr>
        <w:pStyle w:val="ListParagraph"/>
        <w:numPr>
          <w:ilvl w:val="0"/>
          <w:numId w:val="2"/>
        </w:numPr>
        <w:tabs>
          <w:tab w:val="left" w:pos="698"/>
        </w:tabs>
        <w:ind w:right="802" w:hanging="1"/>
        <w:rPr>
          <w:sz w:val="20"/>
        </w:rPr>
      </w:pPr>
      <w:r>
        <w:rPr>
          <w:sz w:val="20"/>
        </w:rPr>
        <w:t>Nothing contained in the foregoing shall be construed to require establishment of a system of records in order to render in good faith the certification required by this clause. The knowledge and information of a participant is not required</w:t>
      </w:r>
      <w:r>
        <w:rPr>
          <w:spacing w:val="-9"/>
          <w:sz w:val="20"/>
        </w:rPr>
        <w:t xml:space="preserve"> </w:t>
      </w:r>
      <w:r>
        <w:rPr>
          <w:sz w:val="20"/>
        </w:rPr>
        <w:t>to</w:t>
      </w:r>
      <w:r>
        <w:rPr>
          <w:spacing w:val="-7"/>
          <w:sz w:val="20"/>
        </w:rPr>
        <w:t xml:space="preserve"> </w:t>
      </w:r>
      <w:r>
        <w:rPr>
          <w:sz w:val="20"/>
        </w:rPr>
        <w:t>exceed</w:t>
      </w:r>
      <w:r>
        <w:rPr>
          <w:spacing w:val="-4"/>
          <w:sz w:val="20"/>
        </w:rPr>
        <w:t xml:space="preserve"> </w:t>
      </w:r>
      <w:r>
        <w:rPr>
          <w:sz w:val="20"/>
        </w:rPr>
        <w:t>that</w:t>
      </w:r>
      <w:r>
        <w:rPr>
          <w:spacing w:val="-4"/>
          <w:sz w:val="20"/>
        </w:rPr>
        <w:t xml:space="preserve"> </w:t>
      </w:r>
      <w:r>
        <w:rPr>
          <w:sz w:val="20"/>
        </w:rPr>
        <w:t>which</w:t>
      </w:r>
      <w:r>
        <w:rPr>
          <w:spacing w:val="-9"/>
          <w:sz w:val="20"/>
        </w:rPr>
        <w:t xml:space="preserve"> </w:t>
      </w:r>
      <w:r>
        <w:rPr>
          <w:sz w:val="20"/>
        </w:rPr>
        <w:t>is</w:t>
      </w:r>
      <w:r>
        <w:rPr>
          <w:spacing w:val="-7"/>
          <w:sz w:val="20"/>
        </w:rPr>
        <w:t xml:space="preserve"> </w:t>
      </w:r>
      <w:r>
        <w:rPr>
          <w:sz w:val="20"/>
        </w:rPr>
        <w:t>normally</w:t>
      </w:r>
      <w:r>
        <w:rPr>
          <w:spacing w:val="-7"/>
          <w:sz w:val="20"/>
        </w:rPr>
        <w:t xml:space="preserve"> </w:t>
      </w:r>
      <w:r>
        <w:rPr>
          <w:sz w:val="20"/>
        </w:rPr>
        <w:t>possessed</w:t>
      </w:r>
      <w:r>
        <w:rPr>
          <w:spacing w:val="-4"/>
          <w:sz w:val="20"/>
        </w:rPr>
        <w:t xml:space="preserve"> </w:t>
      </w:r>
      <w:r>
        <w:rPr>
          <w:sz w:val="20"/>
        </w:rPr>
        <w:t>by</w:t>
      </w:r>
      <w:r>
        <w:rPr>
          <w:spacing w:val="-7"/>
          <w:sz w:val="20"/>
        </w:rPr>
        <w:t xml:space="preserve"> </w:t>
      </w:r>
      <w:r>
        <w:rPr>
          <w:sz w:val="20"/>
        </w:rPr>
        <w:t>a</w:t>
      </w:r>
      <w:r>
        <w:rPr>
          <w:spacing w:val="-9"/>
          <w:sz w:val="20"/>
        </w:rPr>
        <w:t xml:space="preserve"> </w:t>
      </w:r>
      <w:r>
        <w:rPr>
          <w:sz w:val="20"/>
        </w:rPr>
        <w:t>prudent</w:t>
      </w:r>
      <w:r>
        <w:rPr>
          <w:spacing w:val="-6"/>
          <w:sz w:val="20"/>
        </w:rPr>
        <w:t xml:space="preserve"> </w:t>
      </w:r>
      <w:r>
        <w:rPr>
          <w:sz w:val="20"/>
        </w:rPr>
        <w:t>person</w:t>
      </w:r>
      <w:r>
        <w:rPr>
          <w:spacing w:val="-4"/>
          <w:sz w:val="20"/>
        </w:rPr>
        <w:t xml:space="preserve"> </w:t>
      </w:r>
      <w:r>
        <w:rPr>
          <w:sz w:val="20"/>
        </w:rPr>
        <w:t>in</w:t>
      </w:r>
      <w:r>
        <w:rPr>
          <w:spacing w:val="-7"/>
          <w:sz w:val="20"/>
        </w:rPr>
        <w:t xml:space="preserve"> </w:t>
      </w:r>
      <w:r>
        <w:rPr>
          <w:sz w:val="20"/>
        </w:rPr>
        <w:t>the</w:t>
      </w:r>
      <w:r>
        <w:rPr>
          <w:spacing w:val="-9"/>
          <w:sz w:val="20"/>
        </w:rPr>
        <w:t xml:space="preserve"> </w:t>
      </w:r>
      <w:r>
        <w:rPr>
          <w:sz w:val="20"/>
        </w:rPr>
        <w:t>ordinary</w:t>
      </w:r>
      <w:r>
        <w:rPr>
          <w:spacing w:val="-7"/>
          <w:sz w:val="20"/>
        </w:rPr>
        <w:t xml:space="preserve"> </w:t>
      </w:r>
      <w:r>
        <w:rPr>
          <w:sz w:val="20"/>
        </w:rPr>
        <w:t>course</w:t>
      </w:r>
      <w:r>
        <w:rPr>
          <w:spacing w:val="-9"/>
          <w:sz w:val="20"/>
        </w:rPr>
        <w:t xml:space="preserve"> </w:t>
      </w:r>
      <w:r>
        <w:rPr>
          <w:sz w:val="20"/>
        </w:rPr>
        <w:t>of</w:t>
      </w:r>
      <w:r>
        <w:rPr>
          <w:spacing w:val="-9"/>
          <w:sz w:val="20"/>
        </w:rPr>
        <w:t xml:space="preserve"> </w:t>
      </w:r>
      <w:r>
        <w:rPr>
          <w:sz w:val="20"/>
        </w:rPr>
        <w:t>business</w:t>
      </w:r>
      <w:r>
        <w:rPr>
          <w:spacing w:val="-7"/>
          <w:sz w:val="20"/>
        </w:rPr>
        <w:t xml:space="preserve"> </w:t>
      </w:r>
      <w:r>
        <w:rPr>
          <w:sz w:val="20"/>
        </w:rPr>
        <w:t>dealings.</w:t>
      </w:r>
    </w:p>
    <w:p w14:paraId="34DDE98F" w14:textId="77777777" w:rsidR="00E007C2" w:rsidRDefault="00E007C2">
      <w:pPr>
        <w:pStyle w:val="BodyText"/>
        <w:spacing w:before="3"/>
        <w:rPr>
          <w:sz w:val="24"/>
        </w:rPr>
      </w:pPr>
    </w:p>
    <w:p w14:paraId="4055DA95" w14:textId="77777777" w:rsidR="00E007C2" w:rsidRDefault="00A83300">
      <w:pPr>
        <w:pStyle w:val="ListParagraph"/>
        <w:numPr>
          <w:ilvl w:val="0"/>
          <w:numId w:val="2"/>
        </w:numPr>
        <w:tabs>
          <w:tab w:val="left" w:pos="698"/>
        </w:tabs>
        <w:ind w:right="451" w:hanging="1"/>
        <w:rPr>
          <w:sz w:val="20"/>
        </w:rPr>
      </w:pPr>
      <w:r>
        <w:rPr>
          <w:sz w:val="20"/>
        </w:rPr>
        <w:t>Except for transactions authorized under paragraph 5 of these instructions, if a participant in a covered transaction knowingly</w:t>
      </w:r>
      <w:r>
        <w:rPr>
          <w:spacing w:val="-3"/>
          <w:sz w:val="20"/>
        </w:rPr>
        <w:t xml:space="preserve"> </w:t>
      </w:r>
      <w:r>
        <w:rPr>
          <w:sz w:val="20"/>
        </w:rPr>
        <w:t>enters</w:t>
      </w:r>
      <w:r>
        <w:rPr>
          <w:spacing w:val="-3"/>
          <w:sz w:val="20"/>
        </w:rPr>
        <w:t xml:space="preserve"> </w:t>
      </w:r>
      <w:r>
        <w:rPr>
          <w:sz w:val="20"/>
        </w:rPr>
        <w:t>into</w:t>
      </w:r>
      <w:r>
        <w:rPr>
          <w:spacing w:val="-2"/>
          <w:sz w:val="20"/>
        </w:rPr>
        <w:t xml:space="preserve"> </w:t>
      </w:r>
      <w:r>
        <w:rPr>
          <w:sz w:val="20"/>
        </w:rPr>
        <w:t>a</w:t>
      </w:r>
      <w:r>
        <w:rPr>
          <w:spacing w:val="-4"/>
          <w:sz w:val="20"/>
        </w:rPr>
        <w:t xml:space="preserve"> </w:t>
      </w:r>
      <w:r>
        <w:rPr>
          <w:sz w:val="20"/>
        </w:rPr>
        <w:t>lower</w:t>
      </w:r>
      <w:r>
        <w:rPr>
          <w:spacing w:val="-3"/>
          <w:sz w:val="20"/>
        </w:rPr>
        <w:t xml:space="preserve"> </w:t>
      </w:r>
      <w:r>
        <w:rPr>
          <w:sz w:val="20"/>
        </w:rPr>
        <w:t>tier</w:t>
      </w:r>
      <w:r>
        <w:rPr>
          <w:spacing w:val="-3"/>
          <w:sz w:val="20"/>
        </w:rPr>
        <w:t xml:space="preserve"> </w:t>
      </w:r>
      <w:r>
        <w:rPr>
          <w:sz w:val="20"/>
        </w:rPr>
        <w:t>covered</w:t>
      </w:r>
      <w:r>
        <w:rPr>
          <w:spacing w:val="-4"/>
          <w:sz w:val="20"/>
        </w:rPr>
        <w:t xml:space="preserve"> </w:t>
      </w:r>
      <w:r>
        <w:rPr>
          <w:sz w:val="20"/>
        </w:rPr>
        <w:t>transaction with</w:t>
      </w:r>
      <w:r>
        <w:rPr>
          <w:spacing w:val="-2"/>
          <w:sz w:val="20"/>
        </w:rPr>
        <w:t xml:space="preserve"> </w:t>
      </w:r>
      <w:r>
        <w:rPr>
          <w:sz w:val="20"/>
        </w:rPr>
        <w:t>a</w:t>
      </w:r>
      <w:r>
        <w:rPr>
          <w:spacing w:val="-4"/>
          <w:sz w:val="20"/>
        </w:rPr>
        <w:t xml:space="preserve"> </w:t>
      </w:r>
      <w:r>
        <w:rPr>
          <w:sz w:val="20"/>
        </w:rPr>
        <w:t>person</w:t>
      </w:r>
      <w:r>
        <w:rPr>
          <w:spacing w:val="-4"/>
          <w:sz w:val="20"/>
        </w:rPr>
        <w:t xml:space="preserve"> </w:t>
      </w:r>
      <w:r>
        <w:rPr>
          <w:sz w:val="20"/>
        </w:rPr>
        <w:t>who</w:t>
      </w:r>
      <w:r>
        <w:rPr>
          <w:spacing w:val="-4"/>
          <w:sz w:val="20"/>
        </w:rPr>
        <w:t xml:space="preserve"> </w:t>
      </w:r>
      <w:r>
        <w:rPr>
          <w:sz w:val="20"/>
        </w:rPr>
        <w:t>is</w:t>
      </w:r>
      <w:r>
        <w:rPr>
          <w:spacing w:val="-3"/>
          <w:sz w:val="20"/>
        </w:rPr>
        <w:t xml:space="preserve"> </w:t>
      </w:r>
      <w:r>
        <w:rPr>
          <w:sz w:val="20"/>
        </w:rPr>
        <w:t>suspended,</w:t>
      </w:r>
      <w:r>
        <w:rPr>
          <w:spacing w:val="-4"/>
          <w:sz w:val="20"/>
        </w:rPr>
        <w:t xml:space="preserve"> </w:t>
      </w:r>
      <w:r>
        <w:rPr>
          <w:sz w:val="20"/>
        </w:rPr>
        <w:t>debarred,</w:t>
      </w:r>
      <w:r>
        <w:rPr>
          <w:spacing w:val="-2"/>
          <w:sz w:val="20"/>
        </w:rPr>
        <w:t xml:space="preserve"> </w:t>
      </w:r>
      <w:r>
        <w:rPr>
          <w:sz w:val="20"/>
        </w:rPr>
        <w:t>ineligible,</w:t>
      </w:r>
      <w:r>
        <w:rPr>
          <w:spacing w:val="-2"/>
          <w:sz w:val="20"/>
        </w:rPr>
        <w:t xml:space="preserve"> </w:t>
      </w:r>
      <w:r>
        <w:rPr>
          <w:sz w:val="20"/>
        </w:rPr>
        <w:t>or</w:t>
      </w:r>
      <w:r>
        <w:rPr>
          <w:spacing w:val="-3"/>
          <w:sz w:val="20"/>
        </w:rPr>
        <w:t xml:space="preserve"> </w:t>
      </w:r>
      <w:r>
        <w:rPr>
          <w:sz w:val="20"/>
        </w:rPr>
        <w:t>voluntarily excluded from participation in this transaction, in addition to other remedies available to the Federal Government, the department</w:t>
      </w:r>
      <w:r>
        <w:rPr>
          <w:spacing w:val="-8"/>
          <w:sz w:val="20"/>
        </w:rPr>
        <w:t xml:space="preserve"> </w:t>
      </w:r>
      <w:r>
        <w:rPr>
          <w:sz w:val="20"/>
        </w:rPr>
        <w:t>or</w:t>
      </w:r>
      <w:r>
        <w:rPr>
          <w:spacing w:val="-5"/>
          <w:sz w:val="20"/>
        </w:rPr>
        <w:t xml:space="preserve"> </w:t>
      </w:r>
      <w:r>
        <w:rPr>
          <w:sz w:val="20"/>
        </w:rPr>
        <w:t>agency</w:t>
      </w:r>
      <w:r>
        <w:rPr>
          <w:spacing w:val="-7"/>
          <w:sz w:val="20"/>
        </w:rPr>
        <w:t xml:space="preserve"> </w:t>
      </w:r>
      <w:r>
        <w:rPr>
          <w:sz w:val="20"/>
        </w:rPr>
        <w:t>with</w:t>
      </w:r>
      <w:r>
        <w:rPr>
          <w:spacing w:val="-1"/>
          <w:sz w:val="20"/>
        </w:rPr>
        <w:t xml:space="preserve"> </w:t>
      </w:r>
      <w:r>
        <w:rPr>
          <w:sz w:val="20"/>
        </w:rPr>
        <w:t>which</w:t>
      </w:r>
      <w:r>
        <w:rPr>
          <w:spacing w:val="-8"/>
          <w:sz w:val="20"/>
        </w:rPr>
        <w:t xml:space="preserve"> </w:t>
      </w:r>
      <w:r>
        <w:rPr>
          <w:sz w:val="20"/>
        </w:rPr>
        <w:t>this</w:t>
      </w:r>
      <w:r>
        <w:rPr>
          <w:spacing w:val="-5"/>
          <w:sz w:val="20"/>
        </w:rPr>
        <w:t xml:space="preserve"> </w:t>
      </w:r>
      <w:r>
        <w:rPr>
          <w:sz w:val="20"/>
        </w:rPr>
        <w:t>transaction</w:t>
      </w:r>
      <w:r>
        <w:rPr>
          <w:spacing w:val="-8"/>
          <w:sz w:val="20"/>
        </w:rPr>
        <w:t xml:space="preserve"> </w:t>
      </w:r>
      <w:r>
        <w:rPr>
          <w:sz w:val="20"/>
        </w:rPr>
        <w:t>originated</w:t>
      </w:r>
      <w:r>
        <w:rPr>
          <w:spacing w:val="-6"/>
          <w:sz w:val="20"/>
        </w:rPr>
        <w:t xml:space="preserve"> </w:t>
      </w:r>
      <w:r>
        <w:rPr>
          <w:sz w:val="20"/>
        </w:rPr>
        <w:t>may</w:t>
      </w:r>
      <w:r>
        <w:rPr>
          <w:spacing w:val="-2"/>
          <w:sz w:val="20"/>
        </w:rPr>
        <w:t xml:space="preserve"> </w:t>
      </w:r>
      <w:r>
        <w:rPr>
          <w:sz w:val="20"/>
        </w:rPr>
        <w:t>pursue</w:t>
      </w:r>
      <w:r>
        <w:rPr>
          <w:spacing w:val="-4"/>
          <w:sz w:val="20"/>
        </w:rPr>
        <w:t xml:space="preserve"> </w:t>
      </w:r>
      <w:r>
        <w:rPr>
          <w:sz w:val="20"/>
        </w:rPr>
        <w:t>available</w:t>
      </w:r>
      <w:r>
        <w:rPr>
          <w:spacing w:val="-6"/>
          <w:sz w:val="20"/>
        </w:rPr>
        <w:t xml:space="preserve"> </w:t>
      </w:r>
      <w:r>
        <w:rPr>
          <w:sz w:val="20"/>
        </w:rPr>
        <w:t>remedies,</w:t>
      </w:r>
      <w:r>
        <w:rPr>
          <w:spacing w:val="-3"/>
          <w:sz w:val="20"/>
        </w:rPr>
        <w:t xml:space="preserve"> </w:t>
      </w:r>
      <w:r>
        <w:rPr>
          <w:sz w:val="20"/>
        </w:rPr>
        <w:t>including</w:t>
      </w:r>
      <w:r>
        <w:rPr>
          <w:spacing w:val="-8"/>
          <w:sz w:val="20"/>
        </w:rPr>
        <w:t xml:space="preserve"> </w:t>
      </w:r>
      <w:r>
        <w:rPr>
          <w:sz w:val="20"/>
        </w:rPr>
        <w:t>suspension</w:t>
      </w:r>
      <w:r>
        <w:rPr>
          <w:spacing w:val="-3"/>
          <w:sz w:val="20"/>
        </w:rPr>
        <w:t xml:space="preserve"> </w:t>
      </w:r>
      <w:r>
        <w:rPr>
          <w:sz w:val="20"/>
        </w:rPr>
        <w:t xml:space="preserve">and/or </w:t>
      </w:r>
      <w:r>
        <w:rPr>
          <w:spacing w:val="-2"/>
          <w:sz w:val="20"/>
        </w:rPr>
        <w:t>debarment.</w:t>
      </w:r>
    </w:p>
    <w:p w14:paraId="38AF527B" w14:textId="77777777" w:rsidR="00E007C2" w:rsidRDefault="00E007C2">
      <w:pPr>
        <w:rPr>
          <w:sz w:val="20"/>
        </w:rPr>
        <w:sectPr w:rsidR="00E007C2">
          <w:footerReference w:type="default" r:id="rId17"/>
          <w:pgSz w:w="12240" w:h="15840"/>
          <w:pgMar w:top="480" w:right="340" w:bottom="280" w:left="320" w:header="0" w:footer="0" w:gutter="0"/>
          <w:cols w:space="720"/>
        </w:sectPr>
      </w:pPr>
    </w:p>
    <w:p w14:paraId="38FC160C" w14:textId="77777777" w:rsidR="00E007C2" w:rsidRDefault="00A83300">
      <w:pPr>
        <w:pStyle w:val="Heading1"/>
        <w:spacing w:before="59"/>
        <w:ind w:left="1055"/>
        <w:rPr>
          <w:u w:val="none"/>
        </w:rPr>
      </w:pPr>
      <w:r>
        <w:lastRenderedPageBreak/>
        <w:t>Minority,</w:t>
      </w:r>
      <w:r>
        <w:rPr>
          <w:spacing w:val="-9"/>
        </w:rPr>
        <w:t xml:space="preserve"> </w:t>
      </w:r>
      <w:r>
        <w:t>Women,</w:t>
      </w:r>
      <w:r>
        <w:rPr>
          <w:spacing w:val="-9"/>
        </w:rPr>
        <w:t xml:space="preserve"> </w:t>
      </w:r>
      <w:r>
        <w:t>Small</w:t>
      </w:r>
      <w:r>
        <w:rPr>
          <w:spacing w:val="-6"/>
        </w:rPr>
        <w:t xml:space="preserve"> </w:t>
      </w:r>
      <w:r>
        <w:t>Business</w:t>
      </w:r>
      <w:r>
        <w:rPr>
          <w:spacing w:val="-12"/>
        </w:rPr>
        <w:t xml:space="preserve"> </w:t>
      </w:r>
      <w:r>
        <w:t>Enterprise</w:t>
      </w:r>
      <w:r>
        <w:rPr>
          <w:spacing w:val="-12"/>
        </w:rPr>
        <w:t xml:space="preserve"> </w:t>
      </w:r>
      <w:r>
        <w:rPr>
          <w:spacing w:val="-2"/>
        </w:rPr>
        <w:t>Information</w:t>
      </w:r>
    </w:p>
    <w:p w14:paraId="39E68A46" w14:textId="77777777" w:rsidR="00E007C2" w:rsidRDefault="00E007C2">
      <w:pPr>
        <w:pStyle w:val="BodyText"/>
        <w:spacing w:before="8"/>
        <w:rPr>
          <w:b/>
          <w:sz w:val="16"/>
        </w:rPr>
      </w:pPr>
    </w:p>
    <w:p w14:paraId="5C5376F2" w14:textId="77777777" w:rsidR="00E007C2" w:rsidRDefault="00A83300">
      <w:pPr>
        <w:spacing w:before="92" w:line="247" w:lineRule="auto"/>
        <w:ind w:left="479" w:right="221" w:hanging="12"/>
        <w:jc w:val="both"/>
        <w:rPr>
          <w:sz w:val="24"/>
        </w:rPr>
      </w:pPr>
      <w:r>
        <w:rPr>
          <w:sz w:val="24"/>
        </w:rPr>
        <w:t>Charlotte-Mecklenburg Board of Education (CMBE) promotes full and equal access to business opportunities with Charlotte-Mecklenburg Schools (CMS). Minority-owned, women-owned, and small business</w:t>
      </w:r>
      <w:r>
        <w:rPr>
          <w:spacing w:val="-15"/>
          <w:sz w:val="24"/>
        </w:rPr>
        <w:t xml:space="preserve"> </w:t>
      </w:r>
      <w:r>
        <w:rPr>
          <w:sz w:val="24"/>
        </w:rPr>
        <w:t>enterprises</w:t>
      </w:r>
      <w:r>
        <w:rPr>
          <w:spacing w:val="-12"/>
          <w:sz w:val="24"/>
        </w:rPr>
        <w:t xml:space="preserve"> </w:t>
      </w:r>
      <w:r>
        <w:rPr>
          <w:sz w:val="24"/>
        </w:rPr>
        <w:t>(collectively</w:t>
      </w:r>
      <w:r>
        <w:rPr>
          <w:spacing w:val="-13"/>
          <w:sz w:val="24"/>
        </w:rPr>
        <w:t xml:space="preserve"> </w:t>
      </w:r>
      <w:r>
        <w:rPr>
          <w:sz w:val="24"/>
        </w:rPr>
        <w:t>“M/W/SBE”)</w:t>
      </w:r>
      <w:r>
        <w:rPr>
          <w:spacing w:val="-16"/>
          <w:sz w:val="24"/>
        </w:rPr>
        <w:t xml:space="preserve"> </w:t>
      </w:r>
      <w:r>
        <w:rPr>
          <w:sz w:val="24"/>
        </w:rPr>
        <w:t>as</w:t>
      </w:r>
      <w:r>
        <w:rPr>
          <w:spacing w:val="-10"/>
          <w:sz w:val="24"/>
        </w:rPr>
        <w:t xml:space="preserve"> </w:t>
      </w:r>
      <w:r>
        <w:rPr>
          <w:sz w:val="24"/>
        </w:rPr>
        <w:t>well</w:t>
      </w:r>
      <w:r>
        <w:rPr>
          <w:spacing w:val="-13"/>
          <w:sz w:val="24"/>
        </w:rPr>
        <w:t xml:space="preserve"> </w:t>
      </w:r>
      <w:r>
        <w:rPr>
          <w:sz w:val="24"/>
        </w:rPr>
        <w:t>as</w:t>
      </w:r>
      <w:r>
        <w:rPr>
          <w:spacing w:val="-15"/>
          <w:sz w:val="24"/>
        </w:rPr>
        <w:t xml:space="preserve"> </w:t>
      </w:r>
      <w:r>
        <w:rPr>
          <w:sz w:val="24"/>
        </w:rPr>
        <w:t>other</w:t>
      </w:r>
      <w:r>
        <w:rPr>
          <w:spacing w:val="-11"/>
          <w:sz w:val="24"/>
        </w:rPr>
        <w:t xml:space="preserve"> </w:t>
      </w:r>
      <w:r>
        <w:rPr>
          <w:sz w:val="24"/>
        </w:rPr>
        <w:t>responsible</w:t>
      </w:r>
      <w:r>
        <w:rPr>
          <w:spacing w:val="-12"/>
          <w:sz w:val="24"/>
        </w:rPr>
        <w:t xml:space="preserve"> </w:t>
      </w:r>
      <w:r>
        <w:rPr>
          <w:sz w:val="24"/>
        </w:rPr>
        <w:t>vendors</w:t>
      </w:r>
      <w:r>
        <w:rPr>
          <w:spacing w:val="-13"/>
          <w:sz w:val="24"/>
        </w:rPr>
        <w:t xml:space="preserve"> </w:t>
      </w:r>
      <w:r>
        <w:rPr>
          <w:sz w:val="24"/>
        </w:rPr>
        <w:t>shall</w:t>
      </w:r>
      <w:r>
        <w:rPr>
          <w:spacing w:val="-13"/>
          <w:sz w:val="24"/>
        </w:rPr>
        <w:t xml:space="preserve"> </w:t>
      </w:r>
      <w:r>
        <w:rPr>
          <w:sz w:val="24"/>
        </w:rPr>
        <w:t>have</w:t>
      </w:r>
      <w:r>
        <w:rPr>
          <w:spacing w:val="-12"/>
          <w:sz w:val="24"/>
        </w:rPr>
        <w:t xml:space="preserve"> </w:t>
      </w:r>
      <w:r>
        <w:rPr>
          <w:sz w:val="24"/>
        </w:rPr>
        <w:t>a</w:t>
      </w:r>
      <w:r>
        <w:rPr>
          <w:spacing w:val="-12"/>
          <w:sz w:val="24"/>
        </w:rPr>
        <w:t xml:space="preserve"> </w:t>
      </w:r>
      <w:r>
        <w:rPr>
          <w:sz w:val="24"/>
        </w:rPr>
        <w:t>fair</w:t>
      </w:r>
      <w:r>
        <w:rPr>
          <w:spacing w:val="-16"/>
          <w:sz w:val="24"/>
        </w:rPr>
        <w:t xml:space="preserve"> </w:t>
      </w:r>
      <w:r>
        <w:rPr>
          <w:sz w:val="24"/>
        </w:rPr>
        <w:t>and reasonable opportunity to participate in CMS business opportunities.</w:t>
      </w:r>
    </w:p>
    <w:p w14:paraId="090701C0" w14:textId="77777777" w:rsidR="00E007C2" w:rsidRDefault="00E007C2">
      <w:pPr>
        <w:pStyle w:val="BodyText"/>
        <w:spacing w:before="10"/>
        <w:rPr>
          <w:sz w:val="24"/>
        </w:rPr>
      </w:pPr>
    </w:p>
    <w:p w14:paraId="6CDAE270" w14:textId="77777777" w:rsidR="00E007C2" w:rsidRDefault="00A83300">
      <w:pPr>
        <w:spacing w:line="242" w:lineRule="auto"/>
        <w:ind w:left="479" w:right="224" w:hanging="22"/>
        <w:jc w:val="both"/>
        <w:rPr>
          <w:sz w:val="24"/>
        </w:rPr>
      </w:pPr>
      <w:r>
        <w:rPr>
          <w:sz w:val="24"/>
        </w:rPr>
        <w:t>Prime</w:t>
      </w:r>
      <w:r>
        <w:rPr>
          <w:spacing w:val="-10"/>
          <w:sz w:val="24"/>
        </w:rPr>
        <w:t xml:space="preserve"> </w:t>
      </w:r>
      <w:r>
        <w:rPr>
          <w:sz w:val="24"/>
        </w:rPr>
        <w:t>suppliers</w:t>
      </w:r>
      <w:r>
        <w:rPr>
          <w:spacing w:val="-11"/>
          <w:sz w:val="24"/>
        </w:rPr>
        <w:t xml:space="preserve"> </w:t>
      </w:r>
      <w:r>
        <w:rPr>
          <w:sz w:val="24"/>
        </w:rPr>
        <w:t>(i.e.,</w:t>
      </w:r>
      <w:r>
        <w:rPr>
          <w:spacing w:val="-11"/>
          <w:sz w:val="24"/>
        </w:rPr>
        <w:t xml:space="preserve"> </w:t>
      </w:r>
      <w:r>
        <w:rPr>
          <w:sz w:val="24"/>
        </w:rPr>
        <w:t>those</w:t>
      </w:r>
      <w:r>
        <w:rPr>
          <w:spacing w:val="-10"/>
          <w:sz w:val="24"/>
        </w:rPr>
        <w:t xml:space="preserve"> </w:t>
      </w:r>
      <w:r>
        <w:rPr>
          <w:sz w:val="24"/>
        </w:rPr>
        <w:t>who</w:t>
      </w:r>
      <w:r>
        <w:rPr>
          <w:spacing w:val="-12"/>
          <w:sz w:val="24"/>
        </w:rPr>
        <w:t xml:space="preserve"> </w:t>
      </w:r>
      <w:r>
        <w:rPr>
          <w:sz w:val="24"/>
        </w:rPr>
        <w:t>deal</w:t>
      </w:r>
      <w:r>
        <w:rPr>
          <w:spacing w:val="-11"/>
          <w:sz w:val="24"/>
        </w:rPr>
        <w:t xml:space="preserve"> </w:t>
      </w:r>
      <w:r>
        <w:rPr>
          <w:sz w:val="24"/>
        </w:rPr>
        <w:t>directly</w:t>
      </w:r>
      <w:r>
        <w:rPr>
          <w:spacing w:val="-11"/>
          <w:sz w:val="24"/>
        </w:rPr>
        <w:t xml:space="preserve"> </w:t>
      </w:r>
      <w:r>
        <w:rPr>
          <w:sz w:val="24"/>
        </w:rPr>
        <w:t>with</w:t>
      </w:r>
      <w:r>
        <w:rPr>
          <w:spacing w:val="-10"/>
          <w:sz w:val="24"/>
        </w:rPr>
        <w:t xml:space="preserve"> </w:t>
      </w:r>
      <w:r>
        <w:rPr>
          <w:sz w:val="24"/>
        </w:rPr>
        <w:t>CMS)</w:t>
      </w:r>
      <w:r>
        <w:rPr>
          <w:spacing w:val="-11"/>
          <w:sz w:val="24"/>
        </w:rPr>
        <w:t xml:space="preserve"> </w:t>
      </w:r>
      <w:r>
        <w:rPr>
          <w:sz w:val="24"/>
        </w:rPr>
        <w:t>should</w:t>
      </w:r>
      <w:r>
        <w:rPr>
          <w:spacing w:val="-10"/>
          <w:sz w:val="24"/>
        </w:rPr>
        <w:t xml:space="preserve"> </w:t>
      </w:r>
      <w:r>
        <w:rPr>
          <w:sz w:val="24"/>
        </w:rPr>
        <w:t>support</w:t>
      </w:r>
      <w:r>
        <w:rPr>
          <w:spacing w:val="-11"/>
          <w:sz w:val="24"/>
        </w:rPr>
        <w:t xml:space="preserve"> </w:t>
      </w:r>
      <w:r>
        <w:rPr>
          <w:sz w:val="24"/>
        </w:rPr>
        <w:t>Charlotte-Mecklenburg</w:t>
      </w:r>
      <w:r>
        <w:rPr>
          <w:spacing w:val="-10"/>
          <w:sz w:val="24"/>
        </w:rPr>
        <w:t xml:space="preserve"> </w:t>
      </w:r>
      <w:r>
        <w:rPr>
          <w:sz w:val="24"/>
        </w:rPr>
        <w:t xml:space="preserve">School’s M/W/SBE Program by </w:t>
      </w:r>
      <w:proofErr w:type="gramStart"/>
      <w:r>
        <w:rPr>
          <w:sz w:val="24"/>
        </w:rPr>
        <w:t>making an effort</w:t>
      </w:r>
      <w:proofErr w:type="gramEnd"/>
      <w:r>
        <w:rPr>
          <w:sz w:val="24"/>
        </w:rPr>
        <w:t xml:space="preserve"> to engage minority, women, and/or small businesses as subcontractors for goods and services for CMS to the extent available. Prime supplier’s spending with M/W/SBE subcontractors constitutes Second Tier supplier diversity spending by CMS and the results of Second Tier spending is tracked within our program.</w:t>
      </w:r>
    </w:p>
    <w:p w14:paraId="242DCBAA" w14:textId="77777777" w:rsidR="00E007C2" w:rsidRDefault="00E007C2">
      <w:pPr>
        <w:pStyle w:val="BodyText"/>
        <w:spacing w:before="3"/>
        <w:rPr>
          <w:sz w:val="24"/>
        </w:rPr>
      </w:pPr>
    </w:p>
    <w:p w14:paraId="0BEAFEAB" w14:textId="77777777" w:rsidR="00E007C2" w:rsidRDefault="00A83300">
      <w:pPr>
        <w:spacing w:line="242" w:lineRule="auto"/>
        <w:ind w:left="479" w:right="225" w:hanging="22"/>
        <w:jc w:val="both"/>
        <w:rPr>
          <w:sz w:val="24"/>
        </w:rPr>
      </w:pPr>
      <w:r>
        <w:rPr>
          <w:sz w:val="24"/>
        </w:rPr>
        <w:t>Each</w:t>
      </w:r>
      <w:r>
        <w:rPr>
          <w:spacing w:val="-12"/>
          <w:sz w:val="24"/>
        </w:rPr>
        <w:t xml:space="preserve"> </w:t>
      </w:r>
      <w:r>
        <w:rPr>
          <w:sz w:val="24"/>
        </w:rPr>
        <w:t>bidder</w:t>
      </w:r>
      <w:r>
        <w:rPr>
          <w:spacing w:val="-11"/>
          <w:sz w:val="24"/>
        </w:rPr>
        <w:t xml:space="preserve"> </w:t>
      </w:r>
      <w:r>
        <w:rPr>
          <w:sz w:val="24"/>
        </w:rPr>
        <w:t>or</w:t>
      </w:r>
      <w:r>
        <w:rPr>
          <w:spacing w:val="-8"/>
          <w:sz w:val="24"/>
        </w:rPr>
        <w:t xml:space="preserve"> </w:t>
      </w:r>
      <w:r>
        <w:rPr>
          <w:sz w:val="24"/>
        </w:rPr>
        <w:t>respondent</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solicitation</w:t>
      </w:r>
      <w:r>
        <w:rPr>
          <w:spacing w:val="-12"/>
          <w:sz w:val="24"/>
        </w:rPr>
        <w:t xml:space="preserve"> </w:t>
      </w:r>
      <w:r>
        <w:rPr>
          <w:sz w:val="24"/>
        </w:rPr>
        <w:t>shall</w:t>
      </w:r>
      <w:r>
        <w:rPr>
          <w:spacing w:val="-11"/>
          <w:sz w:val="24"/>
        </w:rPr>
        <w:t xml:space="preserve"> </w:t>
      </w:r>
      <w:r>
        <w:rPr>
          <w:sz w:val="24"/>
        </w:rPr>
        <w:t>submit</w:t>
      </w:r>
      <w:r>
        <w:rPr>
          <w:spacing w:val="-7"/>
          <w:sz w:val="24"/>
        </w:rPr>
        <w:t xml:space="preserve"> </w:t>
      </w:r>
      <w:r>
        <w:rPr>
          <w:sz w:val="24"/>
        </w:rPr>
        <w:t>with</w:t>
      </w:r>
      <w:r>
        <w:rPr>
          <w:spacing w:val="-7"/>
          <w:sz w:val="24"/>
        </w:rPr>
        <w:t xml:space="preserve"> </w:t>
      </w:r>
      <w:r>
        <w:rPr>
          <w:sz w:val="24"/>
        </w:rPr>
        <w:t>their</w:t>
      </w:r>
      <w:r>
        <w:rPr>
          <w:spacing w:val="-13"/>
          <w:sz w:val="24"/>
        </w:rPr>
        <w:t xml:space="preserve"> </w:t>
      </w:r>
      <w:r>
        <w:rPr>
          <w:sz w:val="24"/>
        </w:rPr>
        <w:t>bid</w:t>
      </w:r>
      <w:r>
        <w:rPr>
          <w:spacing w:val="-9"/>
          <w:sz w:val="24"/>
        </w:rPr>
        <w:t xml:space="preserve"> </w:t>
      </w:r>
      <w:r>
        <w:rPr>
          <w:sz w:val="24"/>
        </w:rPr>
        <w:t>the</w:t>
      </w:r>
      <w:r>
        <w:rPr>
          <w:spacing w:val="-12"/>
          <w:sz w:val="24"/>
        </w:rPr>
        <w:t xml:space="preserve"> </w:t>
      </w:r>
      <w:r>
        <w:rPr>
          <w:sz w:val="24"/>
        </w:rPr>
        <w:t>M/W/SBE</w:t>
      </w:r>
      <w:r>
        <w:rPr>
          <w:spacing w:val="-7"/>
          <w:sz w:val="24"/>
        </w:rPr>
        <w:t xml:space="preserve"> </w:t>
      </w:r>
      <w:r>
        <w:rPr>
          <w:sz w:val="24"/>
        </w:rPr>
        <w:t>Utilization</w:t>
      </w:r>
      <w:r>
        <w:rPr>
          <w:spacing w:val="-12"/>
          <w:sz w:val="24"/>
        </w:rPr>
        <w:t xml:space="preserve"> </w:t>
      </w:r>
      <w:r>
        <w:rPr>
          <w:sz w:val="24"/>
        </w:rPr>
        <w:t>Form.</w:t>
      </w:r>
      <w:r>
        <w:rPr>
          <w:spacing w:val="31"/>
          <w:sz w:val="24"/>
        </w:rPr>
        <w:t xml:space="preserve"> </w:t>
      </w:r>
      <w:r>
        <w:rPr>
          <w:sz w:val="24"/>
        </w:rPr>
        <w:t xml:space="preserve">A </w:t>
      </w:r>
      <w:r>
        <w:rPr>
          <w:spacing w:val="-2"/>
          <w:sz w:val="24"/>
        </w:rPr>
        <w:t>listing</w:t>
      </w:r>
      <w:r>
        <w:rPr>
          <w:spacing w:val="-11"/>
          <w:sz w:val="24"/>
        </w:rPr>
        <w:t xml:space="preserve"> </w:t>
      </w:r>
      <w:r>
        <w:rPr>
          <w:spacing w:val="-2"/>
          <w:sz w:val="24"/>
        </w:rPr>
        <w:t>of</w:t>
      </w:r>
      <w:r>
        <w:rPr>
          <w:spacing w:val="-6"/>
          <w:sz w:val="24"/>
        </w:rPr>
        <w:t xml:space="preserve"> </w:t>
      </w:r>
      <w:r>
        <w:rPr>
          <w:spacing w:val="-2"/>
          <w:sz w:val="24"/>
        </w:rPr>
        <w:t>M/W/SBE</w:t>
      </w:r>
      <w:r>
        <w:rPr>
          <w:spacing w:val="-9"/>
          <w:sz w:val="24"/>
        </w:rPr>
        <w:t xml:space="preserve"> </w:t>
      </w:r>
      <w:r>
        <w:rPr>
          <w:spacing w:val="-2"/>
          <w:sz w:val="24"/>
        </w:rPr>
        <w:t>firms</w:t>
      </w:r>
      <w:r>
        <w:rPr>
          <w:spacing w:val="-9"/>
          <w:sz w:val="24"/>
        </w:rPr>
        <w:t xml:space="preserve"> </w:t>
      </w:r>
      <w:r>
        <w:rPr>
          <w:spacing w:val="-2"/>
          <w:sz w:val="24"/>
        </w:rPr>
        <w:t>and</w:t>
      </w:r>
      <w:r>
        <w:rPr>
          <w:spacing w:val="-8"/>
          <w:sz w:val="24"/>
        </w:rPr>
        <w:t xml:space="preserve"> </w:t>
      </w:r>
      <w:r>
        <w:rPr>
          <w:spacing w:val="-2"/>
          <w:sz w:val="24"/>
        </w:rPr>
        <w:t>the</w:t>
      </w:r>
      <w:r>
        <w:rPr>
          <w:spacing w:val="-8"/>
          <w:sz w:val="24"/>
        </w:rPr>
        <w:t xml:space="preserve"> </w:t>
      </w:r>
      <w:r>
        <w:rPr>
          <w:spacing w:val="-2"/>
          <w:sz w:val="24"/>
        </w:rPr>
        <w:t>CMS</w:t>
      </w:r>
      <w:r>
        <w:rPr>
          <w:spacing w:val="-11"/>
          <w:sz w:val="24"/>
        </w:rPr>
        <w:t xml:space="preserve"> </w:t>
      </w:r>
      <w:r>
        <w:rPr>
          <w:spacing w:val="-2"/>
          <w:sz w:val="24"/>
        </w:rPr>
        <w:t>M/W/SBE</w:t>
      </w:r>
      <w:r>
        <w:rPr>
          <w:spacing w:val="-11"/>
          <w:sz w:val="24"/>
        </w:rPr>
        <w:t xml:space="preserve"> </w:t>
      </w:r>
      <w:r>
        <w:rPr>
          <w:spacing w:val="-2"/>
          <w:sz w:val="24"/>
        </w:rPr>
        <w:t>guidelines</w:t>
      </w:r>
      <w:r>
        <w:rPr>
          <w:spacing w:val="-9"/>
          <w:sz w:val="24"/>
        </w:rPr>
        <w:t xml:space="preserve"> </w:t>
      </w:r>
      <w:r>
        <w:rPr>
          <w:spacing w:val="-2"/>
          <w:sz w:val="24"/>
        </w:rPr>
        <w:t>may</w:t>
      </w:r>
      <w:r>
        <w:rPr>
          <w:spacing w:val="-9"/>
          <w:sz w:val="24"/>
        </w:rPr>
        <w:t xml:space="preserve"> </w:t>
      </w:r>
      <w:r>
        <w:rPr>
          <w:spacing w:val="-2"/>
          <w:sz w:val="24"/>
        </w:rPr>
        <w:t>be</w:t>
      </w:r>
      <w:r>
        <w:rPr>
          <w:spacing w:val="-8"/>
          <w:sz w:val="24"/>
        </w:rPr>
        <w:t xml:space="preserve"> </w:t>
      </w:r>
      <w:r>
        <w:rPr>
          <w:spacing w:val="-2"/>
          <w:sz w:val="24"/>
        </w:rPr>
        <w:t>obtained</w:t>
      </w:r>
      <w:r>
        <w:rPr>
          <w:spacing w:val="-8"/>
          <w:sz w:val="24"/>
        </w:rPr>
        <w:t xml:space="preserve"> </w:t>
      </w:r>
      <w:r>
        <w:rPr>
          <w:spacing w:val="-2"/>
          <w:sz w:val="24"/>
        </w:rPr>
        <w:t>by</w:t>
      </w:r>
      <w:r>
        <w:rPr>
          <w:spacing w:val="-9"/>
          <w:sz w:val="24"/>
        </w:rPr>
        <w:t xml:space="preserve"> </w:t>
      </w:r>
      <w:r>
        <w:rPr>
          <w:spacing w:val="-2"/>
          <w:sz w:val="24"/>
        </w:rPr>
        <w:t>contacting</w:t>
      </w:r>
      <w:r>
        <w:rPr>
          <w:spacing w:val="-8"/>
          <w:sz w:val="24"/>
        </w:rPr>
        <w:t xml:space="preserve"> </w:t>
      </w:r>
      <w:r>
        <w:rPr>
          <w:spacing w:val="-2"/>
          <w:sz w:val="24"/>
        </w:rPr>
        <w:t>the</w:t>
      </w:r>
      <w:r>
        <w:rPr>
          <w:spacing w:val="-9"/>
          <w:sz w:val="24"/>
        </w:rPr>
        <w:t xml:space="preserve"> </w:t>
      </w:r>
      <w:r>
        <w:rPr>
          <w:spacing w:val="-2"/>
          <w:sz w:val="24"/>
        </w:rPr>
        <w:t xml:space="preserve">M/W/SBE </w:t>
      </w:r>
      <w:r>
        <w:rPr>
          <w:sz w:val="24"/>
        </w:rPr>
        <w:t>Administrator at 980-343-8638.</w:t>
      </w:r>
    </w:p>
    <w:p w14:paraId="5138ABA7" w14:textId="77777777" w:rsidR="00E007C2" w:rsidRDefault="00E007C2">
      <w:pPr>
        <w:pStyle w:val="BodyText"/>
        <w:spacing w:before="4"/>
        <w:rPr>
          <w:sz w:val="16"/>
        </w:rPr>
      </w:pPr>
    </w:p>
    <w:p w14:paraId="061E1517" w14:textId="77777777" w:rsidR="00E007C2" w:rsidRDefault="00A83300">
      <w:pPr>
        <w:spacing w:before="92" w:line="259" w:lineRule="auto"/>
        <w:ind w:left="479" w:right="365" w:hanging="12"/>
        <w:rPr>
          <w:b/>
          <w:sz w:val="24"/>
        </w:rPr>
      </w:pPr>
      <w:r>
        <w:rPr>
          <w:b/>
          <w:color w:val="000000"/>
          <w:sz w:val="24"/>
          <w:shd w:val="clear" w:color="auto" w:fill="FFFF00"/>
        </w:rPr>
        <w:t>Failure</w:t>
      </w:r>
      <w:r>
        <w:rPr>
          <w:b/>
          <w:color w:val="000000"/>
          <w:spacing w:val="-2"/>
          <w:sz w:val="24"/>
          <w:shd w:val="clear" w:color="auto" w:fill="FFFF00"/>
        </w:rPr>
        <w:t xml:space="preserve"> </w:t>
      </w:r>
      <w:r>
        <w:rPr>
          <w:b/>
          <w:color w:val="000000"/>
          <w:sz w:val="24"/>
          <w:shd w:val="clear" w:color="auto" w:fill="FFFF00"/>
        </w:rPr>
        <w:t>to</w:t>
      </w:r>
      <w:r>
        <w:rPr>
          <w:b/>
          <w:color w:val="000000"/>
          <w:spacing w:val="-6"/>
          <w:sz w:val="24"/>
          <w:shd w:val="clear" w:color="auto" w:fill="FFFF00"/>
        </w:rPr>
        <w:t xml:space="preserve"> </w:t>
      </w:r>
      <w:r>
        <w:rPr>
          <w:b/>
          <w:color w:val="000000"/>
          <w:sz w:val="24"/>
          <w:shd w:val="clear" w:color="auto" w:fill="FFFF00"/>
        </w:rPr>
        <w:t>complete</w:t>
      </w:r>
      <w:r>
        <w:rPr>
          <w:b/>
          <w:color w:val="000000"/>
          <w:spacing w:val="-4"/>
          <w:sz w:val="24"/>
          <w:shd w:val="clear" w:color="auto" w:fill="FFFF00"/>
        </w:rPr>
        <w:t xml:space="preserve"> </w:t>
      </w:r>
      <w:r>
        <w:rPr>
          <w:b/>
          <w:color w:val="000000"/>
          <w:sz w:val="24"/>
          <w:shd w:val="clear" w:color="auto" w:fill="FFFF00"/>
        </w:rPr>
        <w:t>and</w:t>
      </w:r>
      <w:r>
        <w:rPr>
          <w:b/>
          <w:color w:val="000000"/>
          <w:spacing w:val="-3"/>
          <w:sz w:val="24"/>
          <w:shd w:val="clear" w:color="auto" w:fill="FFFF00"/>
        </w:rPr>
        <w:t xml:space="preserve"> </w:t>
      </w:r>
      <w:r>
        <w:rPr>
          <w:b/>
          <w:color w:val="000000"/>
          <w:sz w:val="24"/>
          <w:shd w:val="clear" w:color="auto" w:fill="FFFF00"/>
        </w:rPr>
        <w:t>submit</w:t>
      </w:r>
      <w:r>
        <w:rPr>
          <w:b/>
          <w:color w:val="000000"/>
          <w:spacing w:val="-4"/>
          <w:sz w:val="24"/>
          <w:shd w:val="clear" w:color="auto" w:fill="FFFF00"/>
        </w:rPr>
        <w:t xml:space="preserve"> </w:t>
      </w:r>
      <w:r>
        <w:rPr>
          <w:b/>
          <w:color w:val="000000"/>
          <w:sz w:val="24"/>
          <w:shd w:val="clear" w:color="auto" w:fill="FFFF00"/>
        </w:rPr>
        <w:t>the</w:t>
      </w:r>
      <w:r>
        <w:rPr>
          <w:b/>
          <w:color w:val="000000"/>
          <w:spacing w:val="-2"/>
          <w:sz w:val="24"/>
          <w:shd w:val="clear" w:color="auto" w:fill="FFFF00"/>
        </w:rPr>
        <w:t xml:space="preserve"> </w:t>
      </w:r>
      <w:r>
        <w:rPr>
          <w:b/>
          <w:color w:val="000000"/>
          <w:sz w:val="24"/>
          <w:shd w:val="clear" w:color="auto" w:fill="FFFF00"/>
        </w:rPr>
        <w:t>following</w:t>
      </w:r>
      <w:r>
        <w:rPr>
          <w:b/>
          <w:color w:val="000000"/>
          <w:spacing w:val="-3"/>
          <w:sz w:val="24"/>
          <w:shd w:val="clear" w:color="auto" w:fill="FFFF00"/>
        </w:rPr>
        <w:t xml:space="preserve"> </w:t>
      </w:r>
      <w:r>
        <w:rPr>
          <w:b/>
          <w:color w:val="000000"/>
          <w:sz w:val="24"/>
          <w:shd w:val="clear" w:color="auto" w:fill="FFFF00"/>
        </w:rPr>
        <w:t>M/W/SBE</w:t>
      </w:r>
      <w:r>
        <w:rPr>
          <w:b/>
          <w:color w:val="000000"/>
          <w:spacing w:val="-2"/>
          <w:sz w:val="24"/>
          <w:shd w:val="clear" w:color="auto" w:fill="FFFF00"/>
        </w:rPr>
        <w:t xml:space="preserve"> </w:t>
      </w:r>
      <w:r>
        <w:rPr>
          <w:b/>
          <w:color w:val="000000"/>
          <w:sz w:val="24"/>
          <w:shd w:val="clear" w:color="auto" w:fill="FFFF00"/>
        </w:rPr>
        <w:t>Utilization</w:t>
      </w:r>
      <w:r>
        <w:rPr>
          <w:b/>
          <w:color w:val="000000"/>
          <w:spacing w:val="-3"/>
          <w:sz w:val="24"/>
          <w:shd w:val="clear" w:color="auto" w:fill="FFFF00"/>
        </w:rPr>
        <w:t xml:space="preserve"> </w:t>
      </w:r>
      <w:r>
        <w:rPr>
          <w:b/>
          <w:color w:val="000000"/>
          <w:sz w:val="24"/>
          <w:shd w:val="clear" w:color="auto" w:fill="FFFF00"/>
        </w:rPr>
        <w:t>Form</w:t>
      </w:r>
      <w:r>
        <w:rPr>
          <w:b/>
          <w:color w:val="000000"/>
          <w:spacing w:val="-3"/>
          <w:sz w:val="24"/>
          <w:shd w:val="clear" w:color="auto" w:fill="FFFF00"/>
        </w:rPr>
        <w:t xml:space="preserve"> </w:t>
      </w:r>
      <w:r>
        <w:rPr>
          <w:b/>
          <w:color w:val="000000"/>
          <w:sz w:val="24"/>
          <w:shd w:val="clear" w:color="auto" w:fill="FFFF00"/>
        </w:rPr>
        <w:t>may</w:t>
      </w:r>
      <w:r>
        <w:rPr>
          <w:b/>
          <w:color w:val="000000"/>
          <w:spacing w:val="-2"/>
          <w:sz w:val="24"/>
          <w:shd w:val="clear" w:color="auto" w:fill="FFFF00"/>
        </w:rPr>
        <w:t xml:space="preserve"> </w:t>
      </w:r>
      <w:r>
        <w:rPr>
          <w:b/>
          <w:color w:val="000000"/>
          <w:sz w:val="24"/>
          <w:shd w:val="clear" w:color="auto" w:fill="FFFF00"/>
        </w:rPr>
        <w:t>render</w:t>
      </w:r>
      <w:r>
        <w:rPr>
          <w:b/>
          <w:color w:val="000000"/>
          <w:spacing w:val="-5"/>
          <w:sz w:val="24"/>
          <w:shd w:val="clear" w:color="auto" w:fill="FFFF00"/>
        </w:rPr>
        <w:t xml:space="preserve"> </w:t>
      </w:r>
      <w:r>
        <w:rPr>
          <w:b/>
          <w:color w:val="000000"/>
          <w:sz w:val="24"/>
          <w:shd w:val="clear" w:color="auto" w:fill="FFFF00"/>
        </w:rPr>
        <w:t>this</w:t>
      </w:r>
      <w:r>
        <w:rPr>
          <w:b/>
          <w:color w:val="000000"/>
          <w:sz w:val="24"/>
        </w:rPr>
        <w:t xml:space="preserve"> </w:t>
      </w:r>
      <w:r>
        <w:rPr>
          <w:b/>
          <w:color w:val="000000"/>
          <w:sz w:val="24"/>
          <w:shd w:val="clear" w:color="auto" w:fill="FFFF00"/>
        </w:rPr>
        <w:t>quotation response invalid.</w:t>
      </w:r>
    </w:p>
    <w:p w14:paraId="4B1BCAA7" w14:textId="77777777" w:rsidR="00E007C2" w:rsidRDefault="00E007C2">
      <w:pPr>
        <w:spacing w:line="259" w:lineRule="auto"/>
        <w:rPr>
          <w:sz w:val="24"/>
        </w:rPr>
        <w:sectPr w:rsidR="00E007C2">
          <w:footerReference w:type="default" r:id="rId18"/>
          <w:pgSz w:w="12240" w:h="15840"/>
          <w:pgMar w:top="460" w:right="340" w:bottom="280" w:left="320" w:header="0" w:footer="0" w:gutter="0"/>
          <w:cols w:space="720"/>
        </w:sectPr>
      </w:pPr>
    </w:p>
    <w:p w14:paraId="043A4476" w14:textId="77777777" w:rsidR="00E007C2" w:rsidRDefault="00A83300">
      <w:pPr>
        <w:pStyle w:val="Heading2"/>
        <w:spacing w:before="62"/>
        <w:ind w:left="117"/>
      </w:pPr>
      <w:bookmarkStart w:id="25" w:name="MINORITY,_WOMEN,_SMALL_BUSINESS_ENTERPRI"/>
      <w:bookmarkStart w:id="26" w:name="Utilization_Form"/>
      <w:bookmarkEnd w:id="25"/>
      <w:bookmarkEnd w:id="26"/>
      <w:r>
        <w:lastRenderedPageBreak/>
        <w:t>MINORITY,</w:t>
      </w:r>
      <w:r>
        <w:rPr>
          <w:spacing w:val="-23"/>
        </w:rPr>
        <w:t xml:space="preserve"> </w:t>
      </w:r>
      <w:r>
        <w:t>WOMEN,</w:t>
      </w:r>
      <w:r>
        <w:rPr>
          <w:spacing w:val="-21"/>
        </w:rPr>
        <w:t xml:space="preserve"> </w:t>
      </w:r>
      <w:r>
        <w:t>SMALL</w:t>
      </w:r>
      <w:r>
        <w:rPr>
          <w:spacing w:val="-23"/>
        </w:rPr>
        <w:t xml:space="preserve"> </w:t>
      </w:r>
      <w:r>
        <w:t>BUSINESS</w:t>
      </w:r>
      <w:r>
        <w:rPr>
          <w:spacing w:val="-17"/>
        </w:rPr>
        <w:t xml:space="preserve"> </w:t>
      </w:r>
      <w:r>
        <w:t>ENTERPRISE</w:t>
      </w:r>
      <w:r>
        <w:rPr>
          <w:spacing w:val="-21"/>
        </w:rPr>
        <w:t xml:space="preserve"> </w:t>
      </w:r>
      <w:r>
        <w:rPr>
          <w:spacing w:val="-2"/>
        </w:rPr>
        <w:t>(M/W/SBE)</w:t>
      </w:r>
    </w:p>
    <w:p w14:paraId="4A610389" w14:textId="77777777" w:rsidR="00E007C2" w:rsidRDefault="00A83300">
      <w:pPr>
        <w:spacing w:before="30"/>
        <w:ind w:left="2886" w:right="2770"/>
        <w:jc w:val="center"/>
        <w:rPr>
          <w:b/>
          <w:sz w:val="32"/>
        </w:rPr>
      </w:pPr>
      <w:r>
        <w:rPr>
          <w:b/>
          <w:spacing w:val="-2"/>
          <w:sz w:val="32"/>
          <w:u w:val="single"/>
        </w:rPr>
        <w:t xml:space="preserve">Utilization </w:t>
      </w:r>
      <w:r>
        <w:rPr>
          <w:b/>
          <w:spacing w:val="-4"/>
          <w:sz w:val="32"/>
          <w:u w:val="single"/>
        </w:rPr>
        <w:t>Form</w:t>
      </w:r>
    </w:p>
    <w:p w14:paraId="06D1801B" w14:textId="77777777" w:rsidR="00E007C2" w:rsidRDefault="00A83300">
      <w:pPr>
        <w:pStyle w:val="Heading2"/>
        <w:spacing w:before="31"/>
        <w:ind w:right="2774"/>
      </w:pPr>
      <w:r>
        <w:t>For:</w:t>
      </w:r>
      <w:r>
        <w:rPr>
          <w:spacing w:val="-16"/>
        </w:rPr>
        <w:t xml:space="preserve"> </w:t>
      </w:r>
      <w:r>
        <w:t>Purchases</w:t>
      </w:r>
      <w:r>
        <w:rPr>
          <w:spacing w:val="-9"/>
        </w:rPr>
        <w:t xml:space="preserve"> </w:t>
      </w:r>
      <w:r>
        <w:t>of</w:t>
      </w:r>
      <w:r>
        <w:rPr>
          <w:spacing w:val="-12"/>
        </w:rPr>
        <w:t xml:space="preserve"> </w:t>
      </w:r>
      <w:r>
        <w:t>Goods</w:t>
      </w:r>
      <w:r>
        <w:rPr>
          <w:spacing w:val="-15"/>
        </w:rPr>
        <w:t xml:space="preserve"> </w:t>
      </w:r>
      <w:r>
        <w:t>and</w:t>
      </w:r>
      <w:r>
        <w:rPr>
          <w:spacing w:val="-16"/>
        </w:rPr>
        <w:t xml:space="preserve"> </w:t>
      </w:r>
      <w:r>
        <w:rPr>
          <w:spacing w:val="-2"/>
        </w:rPr>
        <w:t>Services</w:t>
      </w:r>
    </w:p>
    <w:p w14:paraId="2E2C3D6A" w14:textId="77777777" w:rsidR="00E007C2" w:rsidRDefault="00A83300">
      <w:pPr>
        <w:pStyle w:val="BodyText"/>
        <w:tabs>
          <w:tab w:val="left" w:pos="7574"/>
        </w:tabs>
        <w:spacing w:before="280"/>
        <w:ind w:right="1204"/>
        <w:jc w:val="center"/>
      </w:pPr>
      <w:r>
        <w:rPr>
          <w:spacing w:val="-5"/>
        </w:rPr>
        <w:t>We,</w:t>
      </w:r>
      <w:r>
        <w:rPr>
          <w:u w:val="single"/>
        </w:rPr>
        <w:tab/>
      </w:r>
      <w:r>
        <w:t>do</w:t>
      </w:r>
      <w:r>
        <w:rPr>
          <w:spacing w:val="-11"/>
        </w:rPr>
        <w:t xml:space="preserve"> </w:t>
      </w:r>
      <w:r>
        <w:t>certify</w:t>
      </w:r>
      <w:r>
        <w:rPr>
          <w:spacing w:val="-6"/>
        </w:rPr>
        <w:t xml:space="preserve"> </w:t>
      </w:r>
      <w:r>
        <w:t>that</w:t>
      </w:r>
      <w:r>
        <w:rPr>
          <w:spacing w:val="-7"/>
        </w:rPr>
        <w:t xml:space="preserve"> </w:t>
      </w:r>
      <w:r>
        <w:t>on</w:t>
      </w:r>
      <w:r>
        <w:rPr>
          <w:spacing w:val="-11"/>
        </w:rPr>
        <w:t xml:space="preserve"> </w:t>
      </w:r>
      <w:r>
        <w:rPr>
          <w:spacing w:val="-5"/>
        </w:rPr>
        <w:t>the</w:t>
      </w:r>
    </w:p>
    <w:p w14:paraId="723CC86C" w14:textId="77777777" w:rsidR="00E007C2" w:rsidRDefault="00A83300">
      <w:pPr>
        <w:pStyle w:val="BodyText"/>
        <w:spacing w:before="22"/>
        <w:ind w:left="726" w:right="3282"/>
        <w:jc w:val="center"/>
      </w:pPr>
      <w:r>
        <w:rPr>
          <w:spacing w:val="-2"/>
        </w:rPr>
        <w:t>(Bidder)</w:t>
      </w:r>
    </w:p>
    <w:p w14:paraId="20E1CAED" w14:textId="77777777" w:rsidR="00E007C2" w:rsidRDefault="00A83300">
      <w:pPr>
        <w:tabs>
          <w:tab w:val="left" w:pos="8003"/>
        </w:tabs>
        <w:spacing w:before="17"/>
        <w:ind w:right="2521"/>
        <w:jc w:val="center"/>
        <w:rPr>
          <w:sz w:val="20"/>
        </w:rPr>
      </w:pPr>
      <w:r>
        <w:rPr>
          <w:sz w:val="20"/>
          <w:u w:val="single"/>
        </w:rPr>
        <w:tab/>
      </w:r>
      <w:r>
        <w:rPr>
          <w:spacing w:val="-10"/>
          <w:sz w:val="20"/>
        </w:rPr>
        <w:t>.</w:t>
      </w:r>
    </w:p>
    <w:p w14:paraId="1132AAF6" w14:textId="77777777" w:rsidR="00E007C2" w:rsidRDefault="00A83300">
      <w:pPr>
        <w:pStyle w:val="BodyText"/>
        <w:spacing w:before="17"/>
        <w:ind w:left="1479" w:right="3282"/>
        <w:jc w:val="center"/>
      </w:pPr>
      <w:r>
        <w:t>(Bid</w:t>
      </w:r>
      <w:r>
        <w:rPr>
          <w:spacing w:val="-13"/>
        </w:rPr>
        <w:t xml:space="preserve"> </w:t>
      </w:r>
      <w:r>
        <w:rPr>
          <w:spacing w:val="-2"/>
        </w:rPr>
        <w:t>Description)</w:t>
      </w:r>
    </w:p>
    <w:p w14:paraId="5FD55012" w14:textId="77777777" w:rsidR="00E007C2" w:rsidRDefault="00A83300">
      <w:pPr>
        <w:pStyle w:val="BodyText"/>
        <w:tabs>
          <w:tab w:val="left" w:pos="5634"/>
          <w:tab w:val="left" w:pos="5775"/>
          <w:tab w:val="left" w:pos="8502"/>
        </w:tabs>
        <w:spacing w:before="20" w:line="261" w:lineRule="auto"/>
        <w:ind w:left="1955" w:right="3020" w:hanging="1460"/>
      </w:pPr>
      <w:r>
        <w:rPr>
          <w:u w:val="single"/>
        </w:rPr>
        <w:tab/>
      </w:r>
      <w:r>
        <w:rPr>
          <w:u w:val="single"/>
        </w:rPr>
        <w:tab/>
      </w:r>
      <w:r>
        <w:rPr>
          <w:u w:val="single"/>
        </w:rPr>
        <w:tab/>
      </w:r>
      <w:r>
        <w:rPr>
          <w:spacing w:val="-10"/>
        </w:rPr>
        <w:t>$</w:t>
      </w:r>
      <w:r>
        <w:rPr>
          <w:u w:val="single"/>
        </w:rPr>
        <w:tab/>
      </w:r>
      <w:r>
        <w:rPr>
          <w:spacing w:val="-10"/>
          <w:u w:val="single"/>
        </w:rPr>
        <w:t>.</w:t>
      </w:r>
      <w:r>
        <w:rPr>
          <w:spacing w:val="-10"/>
        </w:rPr>
        <w:t xml:space="preserve"> </w:t>
      </w:r>
      <w:r>
        <w:t>(Bid Number)</w:t>
      </w:r>
      <w:r>
        <w:tab/>
        <w:t>(Dollar Amount of Bid)</w:t>
      </w:r>
    </w:p>
    <w:p w14:paraId="156D9EEE" w14:textId="77777777" w:rsidR="00E007C2" w:rsidRDefault="00E007C2">
      <w:pPr>
        <w:pStyle w:val="BodyText"/>
        <w:spacing w:before="4"/>
        <w:rPr>
          <w:sz w:val="12"/>
        </w:rPr>
      </w:pPr>
    </w:p>
    <w:p w14:paraId="2976C284" w14:textId="77777777" w:rsidR="00E007C2" w:rsidRDefault="00A83300">
      <w:pPr>
        <w:spacing w:before="93"/>
        <w:ind w:left="515"/>
        <w:rPr>
          <w:b/>
          <w:sz w:val="20"/>
        </w:rPr>
      </w:pPr>
      <w:r>
        <w:rPr>
          <w:b/>
          <w:color w:val="000000"/>
          <w:sz w:val="20"/>
          <w:u w:val="thick"/>
          <w:shd w:val="clear" w:color="auto" w:fill="FFFF00"/>
        </w:rPr>
        <w:t>This</w:t>
      </w:r>
      <w:r>
        <w:rPr>
          <w:b/>
          <w:color w:val="000000"/>
          <w:spacing w:val="-14"/>
          <w:sz w:val="20"/>
          <w:u w:val="thick"/>
          <w:shd w:val="clear" w:color="auto" w:fill="FFFF00"/>
        </w:rPr>
        <w:t xml:space="preserve"> </w:t>
      </w:r>
      <w:r>
        <w:rPr>
          <w:b/>
          <w:color w:val="000000"/>
          <w:sz w:val="20"/>
          <w:u w:val="thick"/>
          <w:shd w:val="clear" w:color="auto" w:fill="FFFF00"/>
        </w:rPr>
        <w:t>form</w:t>
      </w:r>
      <w:r>
        <w:rPr>
          <w:b/>
          <w:color w:val="000000"/>
          <w:spacing w:val="-9"/>
          <w:sz w:val="20"/>
          <w:u w:val="thick"/>
          <w:shd w:val="clear" w:color="auto" w:fill="FFFF00"/>
        </w:rPr>
        <w:t xml:space="preserve"> </w:t>
      </w:r>
      <w:r>
        <w:rPr>
          <w:b/>
          <w:color w:val="000000"/>
          <w:sz w:val="20"/>
          <w:u w:val="thick"/>
          <w:shd w:val="clear" w:color="auto" w:fill="FFFF00"/>
        </w:rPr>
        <w:t>must</w:t>
      </w:r>
      <w:r>
        <w:rPr>
          <w:b/>
          <w:color w:val="000000"/>
          <w:spacing w:val="-8"/>
          <w:sz w:val="20"/>
          <w:u w:val="thick"/>
          <w:shd w:val="clear" w:color="auto" w:fill="FFFF00"/>
        </w:rPr>
        <w:t xml:space="preserve"> </w:t>
      </w:r>
      <w:r>
        <w:rPr>
          <w:b/>
          <w:color w:val="000000"/>
          <w:sz w:val="20"/>
          <w:u w:val="thick"/>
          <w:shd w:val="clear" w:color="auto" w:fill="FFFF00"/>
        </w:rPr>
        <w:t>be</w:t>
      </w:r>
      <w:r>
        <w:rPr>
          <w:b/>
          <w:color w:val="000000"/>
          <w:spacing w:val="-8"/>
          <w:sz w:val="20"/>
          <w:u w:val="thick"/>
          <w:shd w:val="clear" w:color="auto" w:fill="FFFF00"/>
        </w:rPr>
        <w:t xml:space="preserve"> </w:t>
      </w:r>
      <w:r>
        <w:rPr>
          <w:b/>
          <w:color w:val="000000"/>
          <w:sz w:val="20"/>
          <w:u w:val="thick"/>
          <w:shd w:val="clear" w:color="auto" w:fill="FFFF00"/>
        </w:rPr>
        <w:t>completed</w:t>
      </w:r>
      <w:r>
        <w:rPr>
          <w:b/>
          <w:color w:val="000000"/>
          <w:spacing w:val="-8"/>
          <w:sz w:val="20"/>
          <w:u w:val="thick"/>
          <w:shd w:val="clear" w:color="auto" w:fill="FFFF00"/>
        </w:rPr>
        <w:t xml:space="preserve"> </w:t>
      </w:r>
      <w:r>
        <w:rPr>
          <w:b/>
          <w:color w:val="000000"/>
          <w:sz w:val="20"/>
          <w:u w:val="thick"/>
          <w:shd w:val="clear" w:color="auto" w:fill="FFFF00"/>
        </w:rPr>
        <w:t>&amp;</w:t>
      </w:r>
      <w:r>
        <w:rPr>
          <w:b/>
          <w:color w:val="000000"/>
          <w:spacing w:val="-9"/>
          <w:sz w:val="20"/>
          <w:u w:val="thick"/>
          <w:shd w:val="clear" w:color="auto" w:fill="FFFF00"/>
        </w:rPr>
        <w:t xml:space="preserve"> </w:t>
      </w:r>
      <w:r>
        <w:rPr>
          <w:b/>
          <w:color w:val="000000"/>
          <w:sz w:val="20"/>
          <w:u w:val="thick"/>
          <w:shd w:val="clear" w:color="auto" w:fill="FFFF00"/>
        </w:rPr>
        <w:t>NOTARIZED</w:t>
      </w:r>
      <w:r>
        <w:rPr>
          <w:b/>
          <w:color w:val="000000"/>
          <w:spacing w:val="-5"/>
          <w:sz w:val="20"/>
          <w:u w:val="thick"/>
          <w:shd w:val="clear" w:color="auto" w:fill="FFFF00"/>
        </w:rPr>
        <w:t xml:space="preserve"> </w:t>
      </w:r>
      <w:r>
        <w:rPr>
          <w:b/>
          <w:color w:val="000000"/>
          <w:sz w:val="20"/>
          <w:u w:val="thick"/>
          <w:shd w:val="clear" w:color="auto" w:fill="FFFF00"/>
        </w:rPr>
        <w:t>regardless</w:t>
      </w:r>
      <w:r>
        <w:rPr>
          <w:b/>
          <w:color w:val="000000"/>
          <w:spacing w:val="-9"/>
          <w:sz w:val="20"/>
          <w:u w:val="thick"/>
          <w:shd w:val="clear" w:color="auto" w:fill="FFFF00"/>
        </w:rPr>
        <w:t xml:space="preserve"> </w:t>
      </w:r>
      <w:r>
        <w:rPr>
          <w:b/>
          <w:color w:val="000000"/>
          <w:sz w:val="20"/>
          <w:u w:val="thick"/>
          <w:shd w:val="clear" w:color="auto" w:fill="FFFF00"/>
        </w:rPr>
        <w:t>of</w:t>
      </w:r>
      <w:r>
        <w:rPr>
          <w:b/>
          <w:color w:val="000000"/>
          <w:spacing w:val="-10"/>
          <w:sz w:val="20"/>
          <w:u w:val="thick"/>
          <w:shd w:val="clear" w:color="auto" w:fill="FFFF00"/>
        </w:rPr>
        <w:t xml:space="preserve"> </w:t>
      </w:r>
      <w:r>
        <w:rPr>
          <w:b/>
          <w:color w:val="000000"/>
          <w:sz w:val="20"/>
          <w:u w:val="thick"/>
          <w:shd w:val="clear" w:color="auto" w:fill="FFFF00"/>
        </w:rPr>
        <w:t>the</w:t>
      </w:r>
      <w:r>
        <w:rPr>
          <w:b/>
          <w:color w:val="000000"/>
          <w:spacing w:val="-8"/>
          <w:sz w:val="20"/>
          <w:u w:val="thick"/>
          <w:shd w:val="clear" w:color="auto" w:fill="FFFF00"/>
        </w:rPr>
        <w:t xml:space="preserve"> </w:t>
      </w:r>
      <w:r>
        <w:rPr>
          <w:b/>
          <w:color w:val="000000"/>
          <w:sz w:val="20"/>
          <w:u w:val="thick"/>
          <w:shd w:val="clear" w:color="auto" w:fill="FFFF00"/>
        </w:rPr>
        <w:t>amount</w:t>
      </w:r>
      <w:r>
        <w:rPr>
          <w:b/>
          <w:color w:val="000000"/>
          <w:spacing w:val="-8"/>
          <w:sz w:val="20"/>
          <w:u w:val="thick"/>
          <w:shd w:val="clear" w:color="auto" w:fill="FFFF00"/>
        </w:rPr>
        <w:t xml:space="preserve"> </w:t>
      </w:r>
      <w:r>
        <w:rPr>
          <w:b/>
          <w:color w:val="000000"/>
          <w:sz w:val="20"/>
          <w:u w:val="thick"/>
          <w:shd w:val="clear" w:color="auto" w:fill="FFFF00"/>
        </w:rPr>
        <w:t>or</w:t>
      </w:r>
      <w:r>
        <w:rPr>
          <w:b/>
          <w:color w:val="000000"/>
          <w:spacing w:val="-12"/>
          <w:sz w:val="20"/>
          <w:u w:val="thick"/>
          <w:shd w:val="clear" w:color="auto" w:fill="FFFF00"/>
        </w:rPr>
        <w:t xml:space="preserve"> </w:t>
      </w:r>
      <w:r>
        <w:rPr>
          <w:b/>
          <w:color w:val="000000"/>
          <w:sz w:val="20"/>
          <w:u w:val="thick"/>
          <w:shd w:val="clear" w:color="auto" w:fill="FFFF00"/>
        </w:rPr>
        <w:t>lack</w:t>
      </w:r>
      <w:r>
        <w:rPr>
          <w:b/>
          <w:color w:val="000000"/>
          <w:spacing w:val="-11"/>
          <w:sz w:val="20"/>
          <w:u w:val="thick"/>
          <w:shd w:val="clear" w:color="auto" w:fill="FFFF00"/>
        </w:rPr>
        <w:t xml:space="preserve"> </w:t>
      </w:r>
      <w:r>
        <w:rPr>
          <w:b/>
          <w:color w:val="000000"/>
          <w:sz w:val="20"/>
          <w:u w:val="thick"/>
          <w:shd w:val="clear" w:color="auto" w:fill="FFFF00"/>
        </w:rPr>
        <w:t>of</w:t>
      </w:r>
      <w:r>
        <w:rPr>
          <w:b/>
          <w:color w:val="000000"/>
          <w:spacing w:val="-9"/>
          <w:sz w:val="20"/>
          <w:u w:val="thick"/>
          <w:shd w:val="clear" w:color="auto" w:fill="FFFF00"/>
        </w:rPr>
        <w:t xml:space="preserve"> </w:t>
      </w:r>
      <w:r>
        <w:rPr>
          <w:b/>
          <w:color w:val="000000"/>
          <w:sz w:val="20"/>
          <w:u w:val="thick"/>
          <w:shd w:val="clear" w:color="auto" w:fill="FFFF00"/>
        </w:rPr>
        <w:t>M/W/SBE</w:t>
      </w:r>
      <w:r>
        <w:rPr>
          <w:b/>
          <w:color w:val="000000"/>
          <w:spacing w:val="-12"/>
          <w:sz w:val="20"/>
          <w:u w:val="thick"/>
          <w:shd w:val="clear" w:color="auto" w:fill="FFFF00"/>
        </w:rPr>
        <w:t xml:space="preserve"> </w:t>
      </w:r>
      <w:r>
        <w:rPr>
          <w:b/>
          <w:color w:val="000000"/>
          <w:sz w:val="20"/>
          <w:u w:val="thick"/>
          <w:shd w:val="clear" w:color="auto" w:fill="FFFF00"/>
        </w:rPr>
        <w:t>participation</w:t>
      </w:r>
      <w:r>
        <w:rPr>
          <w:b/>
          <w:color w:val="000000"/>
          <w:spacing w:val="-11"/>
          <w:sz w:val="20"/>
          <w:u w:val="thick"/>
          <w:shd w:val="clear" w:color="auto" w:fill="FFFF00"/>
        </w:rPr>
        <w:t xml:space="preserve"> </w:t>
      </w:r>
      <w:r>
        <w:rPr>
          <w:b/>
          <w:color w:val="000000"/>
          <w:spacing w:val="-2"/>
          <w:sz w:val="20"/>
          <w:u w:val="thick"/>
          <w:shd w:val="clear" w:color="auto" w:fill="FFFF00"/>
        </w:rPr>
        <w:t>attained</w:t>
      </w:r>
      <w:r>
        <w:rPr>
          <w:b/>
          <w:color w:val="000000"/>
          <w:spacing w:val="-2"/>
          <w:sz w:val="20"/>
          <w:shd w:val="clear" w:color="auto" w:fill="FFFF00"/>
        </w:rPr>
        <w:t>.</w:t>
      </w:r>
    </w:p>
    <w:p w14:paraId="4C110251" w14:textId="77777777" w:rsidR="00E007C2" w:rsidRDefault="00E007C2">
      <w:pPr>
        <w:pStyle w:val="BodyText"/>
        <w:spacing w:before="11"/>
        <w:rPr>
          <w:b/>
          <w:sz w:val="19"/>
        </w:rPr>
      </w:pPr>
    </w:p>
    <w:p w14:paraId="4392B864" w14:textId="77777777" w:rsidR="00E007C2" w:rsidRDefault="00A83300">
      <w:pPr>
        <w:pStyle w:val="BodyText"/>
        <w:tabs>
          <w:tab w:val="left" w:pos="4186"/>
        </w:tabs>
        <w:spacing w:before="98" w:line="232" w:lineRule="auto"/>
        <w:ind w:left="493" w:right="100" w:hanging="10"/>
      </w:pPr>
      <w:r>
        <w:t>I will expend a minimum of</w:t>
      </w:r>
      <w:r>
        <w:rPr>
          <w:u w:val="single"/>
        </w:rPr>
        <w:tab/>
      </w:r>
      <w:r>
        <w:t>%</w:t>
      </w:r>
      <w:r>
        <w:rPr>
          <w:spacing w:val="-8"/>
        </w:rPr>
        <w:t xml:space="preserve"> </w:t>
      </w:r>
      <w:r>
        <w:t>of</w:t>
      </w:r>
      <w:r>
        <w:rPr>
          <w:spacing w:val="-6"/>
        </w:rPr>
        <w:t xml:space="preserve"> </w:t>
      </w:r>
      <w:r>
        <w:t>the</w:t>
      </w:r>
      <w:r>
        <w:rPr>
          <w:spacing w:val="-9"/>
        </w:rPr>
        <w:t xml:space="preserve"> </w:t>
      </w:r>
      <w:r>
        <w:t>total</w:t>
      </w:r>
      <w:r>
        <w:rPr>
          <w:spacing w:val="-5"/>
        </w:rPr>
        <w:t xml:space="preserve"> </w:t>
      </w:r>
      <w:r>
        <w:t>dollar</w:t>
      </w:r>
      <w:r>
        <w:rPr>
          <w:spacing w:val="-5"/>
        </w:rPr>
        <w:t xml:space="preserve"> </w:t>
      </w:r>
      <w:r>
        <w:t>amount</w:t>
      </w:r>
      <w:r>
        <w:rPr>
          <w:spacing w:val="-4"/>
        </w:rPr>
        <w:t xml:space="preserve"> </w:t>
      </w:r>
      <w:r>
        <w:t>of</w:t>
      </w:r>
      <w:r>
        <w:rPr>
          <w:spacing w:val="-9"/>
        </w:rPr>
        <w:t xml:space="preserve"> </w:t>
      </w:r>
      <w:r>
        <w:t>the</w:t>
      </w:r>
      <w:r>
        <w:rPr>
          <w:spacing w:val="-9"/>
        </w:rPr>
        <w:t xml:space="preserve"> </w:t>
      </w:r>
      <w:r>
        <w:t>contract</w:t>
      </w:r>
      <w:r>
        <w:rPr>
          <w:spacing w:val="-4"/>
        </w:rPr>
        <w:t xml:space="preserve"> </w:t>
      </w:r>
      <w:r>
        <w:t>with</w:t>
      </w:r>
      <w:r>
        <w:rPr>
          <w:spacing w:val="-7"/>
        </w:rPr>
        <w:t xml:space="preserve"> </w:t>
      </w:r>
      <w:r>
        <w:t>minority,</w:t>
      </w:r>
      <w:r>
        <w:rPr>
          <w:spacing w:val="-9"/>
        </w:rPr>
        <w:t xml:space="preserve"> </w:t>
      </w:r>
      <w:r>
        <w:t>women,</w:t>
      </w:r>
      <w:r>
        <w:rPr>
          <w:spacing w:val="-6"/>
        </w:rPr>
        <w:t xml:space="preserve"> </w:t>
      </w:r>
      <w:r>
        <w:t>or</w:t>
      </w:r>
      <w:r>
        <w:rPr>
          <w:spacing w:val="-5"/>
        </w:rPr>
        <w:t xml:space="preserve"> </w:t>
      </w:r>
      <w:r>
        <w:t>small</w:t>
      </w:r>
      <w:r>
        <w:rPr>
          <w:spacing w:val="-7"/>
        </w:rPr>
        <w:t xml:space="preserve"> </w:t>
      </w:r>
      <w:r>
        <w:t>business enterprises. M/W/SBEs will be employed as vendors, suppliers, or providers of professional services. Such work will be subcontracted to the following firms listed below.</w:t>
      </w:r>
    </w:p>
    <w:p w14:paraId="6EB89B6F" w14:textId="77777777" w:rsidR="00E007C2" w:rsidRDefault="00E007C2">
      <w:pPr>
        <w:pStyle w:val="BodyText"/>
        <w:spacing w:before="11"/>
        <w:rPr>
          <w:sz w:val="22"/>
        </w:rPr>
      </w:pPr>
    </w:p>
    <w:p w14:paraId="3B2FD9A0" w14:textId="77777777" w:rsidR="00E007C2" w:rsidRDefault="00A83300">
      <w:pPr>
        <w:pStyle w:val="BodyText"/>
        <w:spacing w:after="20"/>
        <w:ind w:left="495"/>
      </w:pPr>
      <w:r>
        <w:t>Attach</w:t>
      </w:r>
      <w:r>
        <w:rPr>
          <w:spacing w:val="-14"/>
        </w:rPr>
        <w:t xml:space="preserve"> </w:t>
      </w:r>
      <w:r>
        <w:t>additional</w:t>
      </w:r>
      <w:r>
        <w:rPr>
          <w:spacing w:val="-14"/>
        </w:rPr>
        <w:t xml:space="preserve"> </w:t>
      </w:r>
      <w:r>
        <w:t>sheets</w:t>
      </w:r>
      <w:r>
        <w:rPr>
          <w:spacing w:val="-6"/>
        </w:rPr>
        <w:t xml:space="preserve"> </w:t>
      </w:r>
      <w:r>
        <w:t>if</w:t>
      </w:r>
      <w:r>
        <w:rPr>
          <w:spacing w:val="-14"/>
        </w:rPr>
        <w:t xml:space="preserve"> </w:t>
      </w:r>
      <w:r>
        <w:rPr>
          <w:spacing w:val="-2"/>
        </w:rPr>
        <w:t>required</w:t>
      </w: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3"/>
        <w:gridCol w:w="1171"/>
        <w:gridCol w:w="2520"/>
        <w:gridCol w:w="2107"/>
      </w:tblGrid>
      <w:tr w:rsidR="00E007C2" w14:paraId="1806DD29" w14:textId="77777777">
        <w:trPr>
          <w:trHeight w:val="517"/>
        </w:trPr>
        <w:tc>
          <w:tcPr>
            <w:tcW w:w="4613" w:type="dxa"/>
          </w:tcPr>
          <w:p w14:paraId="35BCA2F9" w14:textId="77777777" w:rsidR="00E007C2" w:rsidRDefault="00A83300">
            <w:pPr>
              <w:pStyle w:val="TableParagraph"/>
              <w:spacing w:line="220" w:lineRule="exact"/>
              <w:ind w:left="119"/>
              <w:rPr>
                <w:rFonts w:ascii="Arial"/>
                <w:sz w:val="20"/>
              </w:rPr>
            </w:pPr>
            <w:r>
              <w:rPr>
                <w:rFonts w:ascii="Arial"/>
                <w:sz w:val="20"/>
              </w:rPr>
              <w:t>Name</w:t>
            </w:r>
            <w:r>
              <w:rPr>
                <w:rFonts w:ascii="Arial"/>
                <w:spacing w:val="-9"/>
                <w:sz w:val="20"/>
              </w:rPr>
              <w:t xml:space="preserve"> </w:t>
            </w:r>
            <w:r>
              <w:rPr>
                <w:rFonts w:ascii="Arial"/>
                <w:sz w:val="20"/>
              </w:rPr>
              <w:t>and</w:t>
            </w:r>
            <w:r>
              <w:rPr>
                <w:rFonts w:ascii="Arial"/>
                <w:spacing w:val="-11"/>
                <w:sz w:val="20"/>
              </w:rPr>
              <w:t xml:space="preserve"> </w:t>
            </w:r>
            <w:r>
              <w:rPr>
                <w:rFonts w:ascii="Arial"/>
                <w:spacing w:val="-2"/>
                <w:sz w:val="20"/>
              </w:rPr>
              <w:t>Address</w:t>
            </w:r>
          </w:p>
        </w:tc>
        <w:tc>
          <w:tcPr>
            <w:tcW w:w="1171" w:type="dxa"/>
          </w:tcPr>
          <w:p w14:paraId="20C4E7C0" w14:textId="77777777" w:rsidR="00E007C2" w:rsidRDefault="00A83300">
            <w:pPr>
              <w:pStyle w:val="TableParagraph"/>
              <w:spacing w:line="220" w:lineRule="exact"/>
              <w:ind w:left="155"/>
              <w:rPr>
                <w:rFonts w:ascii="Arial"/>
                <w:sz w:val="20"/>
              </w:rPr>
            </w:pPr>
            <w:r>
              <w:rPr>
                <w:rFonts w:ascii="Arial"/>
                <w:spacing w:val="-2"/>
                <w:sz w:val="20"/>
              </w:rPr>
              <w:t>*M/W/SBE</w:t>
            </w:r>
          </w:p>
          <w:p w14:paraId="3CFB7A8E" w14:textId="77777777" w:rsidR="00E007C2" w:rsidRDefault="00A83300">
            <w:pPr>
              <w:pStyle w:val="TableParagraph"/>
              <w:spacing w:before="24"/>
              <w:ind w:left="225"/>
              <w:rPr>
                <w:rFonts w:ascii="Arial"/>
                <w:sz w:val="20"/>
              </w:rPr>
            </w:pPr>
            <w:r>
              <w:rPr>
                <w:rFonts w:ascii="Arial"/>
                <w:spacing w:val="-2"/>
                <w:sz w:val="20"/>
              </w:rPr>
              <w:t>Category</w:t>
            </w:r>
          </w:p>
        </w:tc>
        <w:tc>
          <w:tcPr>
            <w:tcW w:w="2520" w:type="dxa"/>
          </w:tcPr>
          <w:p w14:paraId="16997035" w14:textId="77777777" w:rsidR="00E007C2" w:rsidRDefault="00A83300">
            <w:pPr>
              <w:pStyle w:val="TableParagraph"/>
              <w:spacing w:line="220" w:lineRule="exact"/>
              <w:ind w:left="115"/>
              <w:rPr>
                <w:rFonts w:ascii="Arial"/>
                <w:sz w:val="20"/>
              </w:rPr>
            </w:pPr>
            <w:r>
              <w:rPr>
                <w:rFonts w:ascii="Arial"/>
                <w:sz w:val="20"/>
              </w:rPr>
              <w:t>Work</w:t>
            </w:r>
            <w:r>
              <w:rPr>
                <w:rFonts w:ascii="Arial"/>
                <w:spacing w:val="-14"/>
                <w:sz w:val="20"/>
              </w:rPr>
              <w:t xml:space="preserve"> </w:t>
            </w:r>
            <w:r>
              <w:rPr>
                <w:rFonts w:ascii="Arial"/>
                <w:spacing w:val="-2"/>
                <w:sz w:val="20"/>
              </w:rPr>
              <w:t>description</w:t>
            </w:r>
          </w:p>
        </w:tc>
        <w:tc>
          <w:tcPr>
            <w:tcW w:w="2107" w:type="dxa"/>
          </w:tcPr>
          <w:p w14:paraId="177253D5" w14:textId="77777777" w:rsidR="00E007C2" w:rsidRDefault="00A83300">
            <w:pPr>
              <w:pStyle w:val="TableParagraph"/>
              <w:spacing w:line="220" w:lineRule="exact"/>
              <w:ind w:left="112"/>
              <w:rPr>
                <w:rFonts w:ascii="Arial"/>
                <w:sz w:val="20"/>
              </w:rPr>
            </w:pPr>
            <w:r>
              <w:rPr>
                <w:rFonts w:ascii="Arial"/>
                <w:sz w:val="20"/>
              </w:rPr>
              <w:t>Dollar</w:t>
            </w:r>
            <w:r>
              <w:rPr>
                <w:rFonts w:ascii="Arial"/>
                <w:spacing w:val="-14"/>
                <w:sz w:val="20"/>
              </w:rPr>
              <w:t xml:space="preserve"> </w:t>
            </w:r>
            <w:r>
              <w:rPr>
                <w:rFonts w:ascii="Arial"/>
                <w:spacing w:val="-2"/>
                <w:sz w:val="20"/>
              </w:rPr>
              <w:t>Value</w:t>
            </w:r>
          </w:p>
        </w:tc>
      </w:tr>
      <w:tr w:rsidR="00E007C2" w14:paraId="1F033CCE" w14:textId="77777777">
        <w:trPr>
          <w:trHeight w:val="340"/>
        </w:trPr>
        <w:tc>
          <w:tcPr>
            <w:tcW w:w="4613" w:type="dxa"/>
          </w:tcPr>
          <w:p w14:paraId="5A5F2C02" w14:textId="77777777" w:rsidR="00E007C2" w:rsidRDefault="00E007C2">
            <w:pPr>
              <w:pStyle w:val="TableParagraph"/>
              <w:rPr>
                <w:sz w:val="20"/>
              </w:rPr>
            </w:pPr>
          </w:p>
        </w:tc>
        <w:tc>
          <w:tcPr>
            <w:tcW w:w="1171" w:type="dxa"/>
          </w:tcPr>
          <w:p w14:paraId="102838D3" w14:textId="77777777" w:rsidR="00E007C2" w:rsidRDefault="00E007C2">
            <w:pPr>
              <w:pStyle w:val="TableParagraph"/>
              <w:rPr>
                <w:sz w:val="20"/>
              </w:rPr>
            </w:pPr>
          </w:p>
        </w:tc>
        <w:tc>
          <w:tcPr>
            <w:tcW w:w="2520" w:type="dxa"/>
          </w:tcPr>
          <w:p w14:paraId="72189FEF" w14:textId="77777777" w:rsidR="00E007C2" w:rsidRDefault="00E007C2">
            <w:pPr>
              <w:pStyle w:val="TableParagraph"/>
              <w:rPr>
                <w:sz w:val="20"/>
              </w:rPr>
            </w:pPr>
          </w:p>
        </w:tc>
        <w:tc>
          <w:tcPr>
            <w:tcW w:w="2107" w:type="dxa"/>
          </w:tcPr>
          <w:p w14:paraId="35BC9740" w14:textId="77777777" w:rsidR="00E007C2" w:rsidRDefault="00E007C2">
            <w:pPr>
              <w:pStyle w:val="TableParagraph"/>
              <w:rPr>
                <w:sz w:val="20"/>
              </w:rPr>
            </w:pPr>
          </w:p>
        </w:tc>
      </w:tr>
      <w:tr w:rsidR="00E007C2" w14:paraId="5C6EF962" w14:textId="77777777">
        <w:trPr>
          <w:trHeight w:val="335"/>
        </w:trPr>
        <w:tc>
          <w:tcPr>
            <w:tcW w:w="4613" w:type="dxa"/>
          </w:tcPr>
          <w:p w14:paraId="5A407A69" w14:textId="77777777" w:rsidR="00E007C2" w:rsidRDefault="00E007C2">
            <w:pPr>
              <w:pStyle w:val="TableParagraph"/>
              <w:rPr>
                <w:sz w:val="20"/>
              </w:rPr>
            </w:pPr>
          </w:p>
        </w:tc>
        <w:tc>
          <w:tcPr>
            <w:tcW w:w="1171" w:type="dxa"/>
          </w:tcPr>
          <w:p w14:paraId="76A4E43C" w14:textId="77777777" w:rsidR="00E007C2" w:rsidRDefault="00E007C2">
            <w:pPr>
              <w:pStyle w:val="TableParagraph"/>
              <w:rPr>
                <w:sz w:val="20"/>
              </w:rPr>
            </w:pPr>
          </w:p>
        </w:tc>
        <w:tc>
          <w:tcPr>
            <w:tcW w:w="2520" w:type="dxa"/>
          </w:tcPr>
          <w:p w14:paraId="2ED4C6B0" w14:textId="77777777" w:rsidR="00E007C2" w:rsidRDefault="00E007C2">
            <w:pPr>
              <w:pStyle w:val="TableParagraph"/>
              <w:rPr>
                <w:sz w:val="20"/>
              </w:rPr>
            </w:pPr>
          </w:p>
        </w:tc>
        <w:tc>
          <w:tcPr>
            <w:tcW w:w="2107" w:type="dxa"/>
          </w:tcPr>
          <w:p w14:paraId="33D70F33" w14:textId="77777777" w:rsidR="00E007C2" w:rsidRDefault="00E007C2">
            <w:pPr>
              <w:pStyle w:val="TableParagraph"/>
              <w:rPr>
                <w:sz w:val="20"/>
              </w:rPr>
            </w:pPr>
          </w:p>
        </w:tc>
      </w:tr>
      <w:tr w:rsidR="00E007C2" w14:paraId="17F46805" w14:textId="77777777">
        <w:trPr>
          <w:trHeight w:val="340"/>
        </w:trPr>
        <w:tc>
          <w:tcPr>
            <w:tcW w:w="4613" w:type="dxa"/>
          </w:tcPr>
          <w:p w14:paraId="286206FC" w14:textId="77777777" w:rsidR="00E007C2" w:rsidRDefault="00E007C2">
            <w:pPr>
              <w:pStyle w:val="TableParagraph"/>
              <w:rPr>
                <w:sz w:val="20"/>
              </w:rPr>
            </w:pPr>
          </w:p>
        </w:tc>
        <w:tc>
          <w:tcPr>
            <w:tcW w:w="1171" w:type="dxa"/>
          </w:tcPr>
          <w:p w14:paraId="53B2B7FB" w14:textId="77777777" w:rsidR="00E007C2" w:rsidRDefault="00E007C2">
            <w:pPr>
              <w:pStyle w:val="TableParagraph"/>
              <w:rPr>
                <w:sz w:val="20"/>
              </w:rPr>
            </w:pPr>
          </w:p>
        </w:tc>
        <w:tc>
          <w:tcPr>
            <w:tcW w:w="2520" w:type="dxa"/>
          </w:tcPr>
          <w:p w14:paraId="0A48E823" w14:textId="77777777" w:rsidR="00E007C2" w:rsidRDefault="00E007C2">
            <w:pPr>
              <w:pStyle w:val="TableParagraph"/>
              <w:rPr>
                <w:sz w:val="20"/>
              </w:rPr>
            </w:pPr>
          </w:p>
        </w:tc>
        <w:tc>
          <w:tcPr>
            <w:tcW w:w="2107" w:type="dxa"/>
          </w:tcPr>
          <w:p w14:paraId="29FE32ED" w14:textId="77777777" w:rsidR="00E007C2" w:rsidRDefault="00E007C2">
            <w:pPr>
              <w:pStyle w:val="TableParagraph"/>
              <w:rPr>
                <w:sz w:val="20"/>
              </w:rPr>
            </w:pPr>
          </w:p>
        </w:tc>
      </w:tr>
      <w:tr w:rsidR="00E007C2" w14:paraId="7986B80C" w14:textId="77777777">
        <w:trPr>
          <w:trHeight w:val="338"/>
        </w:trPr>
        <w:tc>
          <w:tcPr>
            <w:tcW w:w="4613" w:type="dxa"/>
          </w:tcPr>
          <w:p w14:paraId="16474AF4" w14:textId="77777777" w:rsidR="00E007C2" w:rsidRDefault="00E007C2">
            <w:pPr>
              <w:pStyle w:val="TableParagraph"/>
              <w:rPr>
                <w:sz w:val="20"/>
              </w:rPr>
            </w:pPr>
          </w:p>
        </w:tc>
        <w:tc>
          <w:tcPr>
            <w:tcW w:w="1171" w:type="dxa"/>
          </w:tcPr>
          <w:p w14:paraId="481342E3" w14:textId="77777777" w:rsidR="00E007C2" w:rsidRDefault="00E007C2">
            <w:pPr>
              <w:pStyle w:val="TableParagraph"/>
              <w:rPr>
                <w:sz w:val="20"/>
              </w:rPr>
            </w:pPr>
          </w:p>
        </w:tc>
        <w:tc>
          <w:tcPr>
            <w:tcW w:w="2520" w:type="dxa"/>
          </w:tcPr>
          <w:p w14:paraId="25F9ECE9" w14:textId="77777777" w:rsidR="00E007C2" w:rsidRDefault="00E007C2">
            <w:pPr>
              <w:pStyle w:val="TableParagraph"/>
              <w:rPr>
                <w:sz w:val="20"/>
              </w:rPr>
            </w:pPr>
          </w:p>
        </w:tc>
        <w:tc>
          <w:tcPr>
            <w:tcW w:w="2107" w:type="dxa"/>
          </w:tcPr>
          <w:p w14:paraId="00027673" w14:textId="77777777" w:rsidR="00E007C2" w:rsidRDefault="00E007C2">
            <w:pPr>
              <w:pStyle w:val="TableParagraph"/>
              <w:rPr>
                <w:sz w:val="20"/>
              </w:rPr>
            </w:pPr>
          </w:p>
        </w:tc>
      </w:tr>
      <w:tr w:rsidR="00E007C2" w14:paraId="3A2BB52C" w14:textId="77777777">
        <w:trPr>
          <w:trHeight w:val="340"/>
        </w:trPr>
        <w:tc>
          <w:tcPr>
            <w:tcW w:w="4613" w:type="dxa"/>
          </w:tcPr>
          <w:p w14:paraId="404F8CE3" w14:textId="77777777" w:rsidR="00E007C2" w:rsidRDefault="00E007C2">
            <w:pPr>
              <w:pStyle w:val="TableParagraph"/>
              <w:rPr>
                <w:sz w:val="20"/>
              </w:rPr>
            </w:pPr>
          </w:p>
        </w:tc>
        <w:tc>
          <w:tcPr>
            <w:tcW w:w="1171" w:type="dxa"/>
          </w:tcPr>
          <w:p w14:paraId="46DCB0B7" w14:textId="77777777" w:rsidR="00E007C2" w:rsidRDefault="00E007C2">
            <w:pPr>
              <w:pStyle w:val="TableParagraph"/>
              <w:rPr>
                <w:sz w:val="20"/>
              </w:rPr>
            </w:pPr>
          </w:p>
        </w:tc>
        <w:tc>
          <w:tcPr>
            <w:tcW w:w="2520" w:type="dxa"/>
          </w:tcPr>
          <w:p w14:paraId="1B742490" w14:textId="77777777" w:rsidR="00E007C2" w:rsidRDefault="00E007C2">
            <w:pPr>
              <w:pStyle w:val="TableParagraph"/>
              <w:rPr>
                <w:sz w:val="20"/>
              </w:rPr>
            </w:pPr>
          </w:p>
        </w:tc>
        <w:tc>
          <w:tcPr>
            <w:tcW w:w="2107" w:type="dxa"/>
          </w:tcPr>
          <w:p w14:paraId="51AB781C" w14:textId="77777777" w:rsidR="00E007C2" w:rsidRDefault="00E007C2">
            <w:pPr>
              <w:pStyle w:val="TableParagraph"/>
              <w:rPr>
                <w:sz w:val="20"/>
              </w:rPr>
            </w:pPr>
          </w:p>
        </w:tc>
      </w:tr>
    </w:tbl>
    <w:p w14:paraId="39D21B26" w14:textId="77777777" w:rsidR="00E007C2" w:rsidRDefault="00A83300">
      <w:pPr>
        <w:pStyle w:val="BodyText"/>
        <w:spacing w:before="4" w:line="256" w:lineRule="auto"/>
        <w:ind w:left="2657" w:right="365" w:hanging="1886"/>
      </w:pPr>
      <w:r>
        <w:t>*M/W/SBE</w:t>
      </w:r>
      <w:r>
        <w:rPr>
          <w:spacing w:val="-9"/>
        </w:rPr>
        <w:t xml:space="preserve"> </w:t>
      </w:r>
      <w:r>
        <w:t>categories:</w:t>
      </w:r>
      <w:r>
        <w:rPr>
          <w:spacing w:val="-6"/>
        </w:rPr>
        <w:t xml:space="preserve"> </w:t>
      </w:r>
      <w:r>
        <w:t>Black,</w:t>
      </w:r>
      <w:r>
        <w:rPr>
          <w:spacing w:val="-9"/>
        </w:rPr>
        <w:t xml:space="preserve"> </w:t>
      </w:r>
      <w:r>
        <w:t>African</w:t>
      </w:r>
      <w:r>
        <w:rPr>
          <w:spacing w:val="-7"/>
        </w:rPr>
        <w:t xml:space="preserve"> </w:t>
      </w:r>
      <w:r>
        <w:t>American</w:t>
      </w:r>
      <w:r>
        <w:rPr>
          <w:spacing w:val="-9"/>
        </w:rPr>
        <w:t xml:space="preserve"> </w:t>
      </w:r>
      <w:r>
        <w:t>(</w:t>
      </w:r>
      <w:r>
        <w:rPr>
          <w:b/>
        </w:rPr>
        <w:t>B</w:t>
      </w:r>
      <w:r>
        <w:t>),</w:t>
      </w:r>
      <w:r>
        <w:rPr>
          <w:spacing w:val="-9"/>
        </w:rPr>
        <w:t xml:space="preserve"> </w:t>
      </w:r>
      <w:r>
        <w:t>Hispanic</w:t>
      </w:r>
      <w:r>
        <w:rPr>
          <w:spacing w:val="-8"/>
        </w:rPr>
        <w:t xml:space="preserve"> </w:t>
      </w:r>
      <w:r>
        <w:t>(</w:t>
      </w:r>
      <w:r>
        <w:rPr>
          <w:b/>
        </w:rPr>
        <w:t>H</w:t>
      </w:r>
      <w:r>
        <w:t>),</w:t>
      </w:r>
      <w:r>
        <w:rPr>
          <w:spacing w:val="-6"/>
        </w:rPr>
        <w:t xml:space="preserve"> </w:t>
      </w:r>
      <w:r>
        <w:t>Asian</w:t>
      </w:r>
      <w:r>
        <w:rPr>
          <w:spacing w:val="-7"/>
        </w:rPr>
        <w:t xml:space="preserve"> </w:t>
      </w:r>
      <w:r>
        <w:t>American</w:t>
      </w:r>
      <w:r>
        <w:rPr>
          <w:spacing w:val="-9"/>
        </w:rPr>
        <w:t xml:space="preserve"> </w:t>
      </w:r>
      <w:r>
        <w:t>(</w:t>
      </w:r>
      <w:r>
        <w:rPr>
          <w:b/>
        </w:rPr>
        <w:t>A</w:t>
      </w:r>
      <w:r>
        <w:t>)</w:t>
      </w:r>
      <w:r>
        <w:rPr>
          <w:spacing w:val="-5"/>
        </w:rPr>
        <w:t xml:space="preserve"> </w:t>
      </w:r>
      <w:r>
        <w:t>Native</w:t>
      </w:r>
      <w:r>
        <w:rPr>
          <w:spacing w:val="-4"/>
        </w:rPr>
        <w:t xml:space="preserve"> </w:t>
      </w:r>
      <w:r>
        <w:t>American</w:t>
      </w:r>
      <w:r>
        <w:rPr>
          <w:spacing w:val="-7"/>
        </w:rPr>
        <w:t xml:space="preserve"> </w:t>
      </w:r>
      <w:r>
        <w:t>Indian</w:t>
      </w:r>
      <w:r>
        <w:rPr>
          <w:spacing w:val="-9"/>
        </w:rPr>
        <w:t xml:space="preserve"> </w:t>
      </w:r>
      <w:r>
        <w:t>(N), Female (</w:t>
      </w:r>
      <w:r>
        <w:rPr>
          <w:b/>
        </w:rPr>
        <w:t>F</w:t>
      </w:r>
      <w:r>
        <w:t>), Small (</w:t>
      </w:r>
      <w:r>
        <w:rPr>
          <w:b/>
        </w:rPr>
        <w:t>S</w:t>
      </w:r>
      <w:r>
        <w:t>), or socially and Economically Disadvantaged (</w:t>
      </w:r>
      <w:r>
        <w:rPr>
          <w:b/>
        </w:rPr>
        <w:t>D</w:t>
      </w:r>
      <w:r>
        <w:t>)</w:t>
      </w:r>
    </w:p>
    <w:p w14:paraId="4C684331" w14:textId="77777777" w:rsidR="00E007C2" w:rsidRDefault="00E007C2">
      <w:pPr>
        <w:pStyle w:val="BodyText"/>
        <w:rPr>
          <w:sz w:val="22"/>
        </w:rPr>
      </w:pPr>
    </w:p>
    <w:p w14:paraId="56E68617" w14:textId="77777777" w:rsidR="00E007C2" w:rsidRDefault="00A83300">
      <w:pPr>
        <w:pStyle w:val="BodyText"/>
        <w:spacing w:line="232" w:lineRule="auto"/>
        <w:ind w:left="493" w:right="730" w:hanging="10"/>
        <w:jc w:val="both"/>
      </w:pPr>
      <w:r>
        <w:t>The</w:t>
      </w:r>
      <w:r>
        <w:rPr>
          <w:spacing w:val="-1"/>
        </w:rPr>
        <w:t xml:space="preserve"> </w:t>
      </w:r>
      <w:r>
        <w:t>undersigned will enter</w:t>
      </w:r>
      <w:r>
        <w:rPr>
          <w:spacing w:val="-1"/>
        </w:rPr>
        <w:t xml:space="preserve"> </w:t>
      </w:r>
      <w:r>
        <w:t>into</w:t>
      </w:r>
      <w:r>
        <w:rPr>
          <w:spacing w:val="-1"/>
        </w:rPr>
        <w:t xml:space="preserve"> </w:t>
      </w:r>
      <w:r>
        <w:t>a formal</w:t>
      </w:r>
      <w:r>
        <w:rPr>
          <w:spacing w:val="-2"/>
        </w:rPr>
        <w:t xml:space="preserve"> </w:t>
      </w:r>
      <w:r>
        <w:t>agreement</w:t>
      </w:r>
      <w:r>
        <w:rPr>
          <w:spacing w:val="-1"/>
        </w:rPr>
        <w:t xml:space="preserve"> </w:t>
      </w:r>
      <w:r>
        <w:t>with</w:t>
      </w:r>
      <w:r>
        <w:rPr>
          <w:spacing w:val="-1"/>
        </w:rPr>
        <w:t xml:space="preserve"> </w:t>
      </w:r>
      <w:r>
        <w:t>Minority/Women/</w:t>
      </w:r>
      <w:r>
        <w:rPr>
          <w:spacing w:val="-1"/>
        </w:rPr>
        <w:t xml:space="preserve"> </w:t>
      </w:r>
      <w:r>
        <w:t>Small Business Firms for</w:t>
      </w:r>
      <w:r>
        <w:rPr>
          <w:spacing w:val="-1"/>
        </w:rPr>
        <w:t xml:space="preserve"> </w:t>
      </w:r>
      <w:r>
        <w:t>work listed</w:t>
      </w:r>
      <w:r>
        <w:rPr>
          <w:spacing w:val="-1"/>
        </w:rPr>
        <w:t xml:space="preserve"> </w:t>
      </w:r>
      <w:r>
        <w:t>in this schedule</w:t>
      </w:r>
      <w:r>
        <w:rPr>
          <w:spacing w:val="-6"/>
        </w:rPr>
        <w:t xml:space="preserve"> </w:t>
      </w:r>
      <w:r>
        <w:t>conditional</w:t>
      </w:r>
      <w:r>
        <w:rPr>
          <w:spacing w:val="-5"/>
        </w:rPr>
        <w:t xml:space="preserve"> </w:t>
      </w:r>
      <w:r>
        <w:t>upon</w:t>
      </w:r>
      <w:r>
        <w:rPr>
          <w:spacing w:val="-2"/>
        </w:rPr>
        <w:t xml:space="preserve"> </w:t>
      </w:r>
      <w:r>
        <w:t>execution</w:t>
      </w:r>
      <w:r>
        <w:rPr>
          <w:spacing w:val="-4"/>
        </w:rPr>
        <w:t xml:space="preserve"> </w:t>
      </w:r>
      <w:r>
        <w:t>of</w:t>
      </w:r>
      <w:r>
        <w:rPr>
          <w:spacing w:val="-2"/>
        </w:rPr>
        <w:t xml:space="preserve"> </w:t>
      </w:r>
      <w:r>
        <w:t>a</w:t>
      </w:r>
      <w:r>
        <w:rPr>
          <w:spacing w:val="-4"/>
        </w:rPr>
        <w:t xml:space="preserve"> </w:t>
      </w:r>
      <w:r>
        <w:t>contract</w:t>
      </w:r>
      <w:r>
        <w:rPr>
          <w:spacing w:val="-4"/>
        </w:rPr>
        <w:t xml:space="preserve"> </w:t>
      </w:r>
      <w:r>
        <w:t>with</w:t>
      </w:r>
      <w:r>
        <w:rPr>
          <w:spacing w:val="-2"/>
        </w:rPr>
        <w:t xml:space="preserve"> </w:t>
      </w:r>
      <w:r>
        <w:t>the</w:t>
      </w:r>
      <w:r>
        <w:rPr>
          <w:spacing w:val="-4"/>
        </w:rPr>
        <w:t xml:space="preserve"> </w:t>
      </w:r>
      <w:r>
        <w:t>Charlotte-Mecklenburg</w:t>
      </w:r>
      <w:r>
        <w:rPr>
          <w:spacing w:val="-2"/>
        </w:rPr>
        <w:t xml:space="preserve"> </w:t>
      </w:r>
      <w:r>
        <w:t>Board</w:t>
      </w:r>
      <w:r>
        <w:rPr>
          <w:spacing w:val="-4"/>
        </w:rPr>
        <w:t xml:space="preserve"> </w:t>
      </w:r>
      <w:r>
        <w:t>of</w:t>
      </w:r>
      <w:r>
        <w:rPr>
          <w:spacing w:val="-2"/>
        </w:rPr>
        <w:t xml:space="preserve"> </w:t>
      </w:r>
      <w:r>
        <w:t>Education.</w:t>
      </w:r>
      <w:r>
        <w:rPr>
          <w:spacing w:val="-4"/>
        </w:rPr>
        <w:t xml:space="preserve"> </w:t>
      </w:r>
      <w:r>
        <w:rPr>
          <w:u w:val="single"/>
        </w:rPr>
        <w:t>Failure</w:t>
      </w:r>
      <w:r>
        <w:rPr>
          <w:spacing w:val="-4"/>
          <w:u w:val="single"/>
        </w:rPr>
        <w:t xml:space="preserve"> </w:t>
      </w:r>
      <w:r>
        <w:rPr>
          <w:u w:val="single"/>
        </w:rPr>
        <w:t>to</w:t>
      </w:r>
      <w:r>
        <w:rPr>
          <w:spacing w:val="-4"/>
          <w:u w:val="single"/>
        </w:rPr>
        <w:t xml:space="preserve"> </w:t>
      </w:r>
      <w:r>
        <w:rPr>
          <w:u w:val="single"/>
        </w:rPr>
        <w:t>fulfill</w:t>
      </w:r>
      <w:r>
        <w:t xml:space="preserve"> </w:t>
      </w:r>
      <w:r>
        <w:rPr>
          <w:u w:val="single"/>
        </w:rPr>
        <w:t>this commitment may constitute a breach of the contract</w:t>
      </w:r>
      <w:r>
        <w:t>.</w:t>
      </w:r>
    </w:p>
    <w:p w14:paraId="64B311A5" w14:textId="77777777" w:rsidR="00E007C2" w:rsidRDefault="00E007C2">
      <w:pPr>
        <w:pStyle w:val="BodyText"/>
        <w:spacing w:before="9"/>
        <w:rPr>
          <w:sz w:val="14"/>
        </w:rPr>
      </w:pPr>
    </w:p>
    <w:p w14:paraId="44B8D95B" w14:textId="77777777" w:rsidR="00E007C2" w:rsidRDefault="00A83300">
      <w:pPr>
        <w:pStyle w:val="BodyText"/>
        <w:spacing w:before="93" w:line="244" w:lineRule="auto"/>
        <w:ind w:left="496" w:right="450" w:hanging="1"/>
      </w:pPr>
      <w:r>
        <w:t>The</w:t>
      </w:r>
      <w:r>
        <w:rPr>
          <w:spacing w:val="-8"/>
        </w:rPr>
        <w:t xml:space="preserve"> </w:t>
      </w:r>
      <w:r>
        <w:t>undersigned</w:t>
      </w:r>
      <w:r>
        <w:rPr>
          <w:spacing w:val="-4"/>
        </w:rPr>
        <w:t xml:space="preserve"> </w:t>
      </w:r>
      <w:r>
        <w:t>hereby</w:t>
      </w:r>
      <w:r>
        <w:rPr>
          <w:spacing w:val="-5"/>
        </w:rPr>
        <w:t xml:space="preserve"> </w:t>
      </w:r>
      <w:r>
        <w:t>certifies</w:t>
      </w:r>
      <w:r>
        <w:rPr>
          <w:spacing w:val="-5"/>
        </w:rPr>
        <w:t xml:space="preserve"> </w:t>
      </w:r>
      <w:r>
        <w:t>that</w:t>
      </w:r>
      <w:r>
        <w:rPr>
          <w:spacing w:val="-4"/>
        </w:rPr>
        <w:t xml:space="preserve"> </w:t>
      </w:r>
      <w:r>
        <w:t>he</w:t>
      </w:r>
      <w:r>
        <w:rPr>
          <w:spacing w:val="-4"/>
        </w:rPr>
        <w:t xml:space="preserve"> </w:t>
      </w:r>
      <w:r>
        <w:t>or</w:t>
      </w:r>
      <w:r>
        <w:rPr>
          <w:spacing w:val="-5"/>
        </w:rPr>
        <w:t xml:space="preserve"> </w:t>
      </w:r>
      <w:r>
        <w:t>she</w:t>
      </w:r>
      <w:r>
        <w:rPr>
          <w:spacing w:val="-6"/>
        </w:rPr>
        <w:t xml:space="preserve"> </w:t>
      </w:r>
      <w:r>
        <w:t>has</w:t>
      </w:r>
      <w:r>
        <w:rPr>
          <w:spacing w:val="-5"/>
        </w:rPr>
        <w:t xml:space="preserve"> </w:t>
      </w:r>
      <w:r>
        <w:t>read</w:t>
      </w:r>
      <w:r>
        <w:rPr>
          <w:spacing w:val="-8"/>
        </w:rPr>
        <w:t xml:space="preserve"> </w:t>
      </w:r>
      <w:r>
        <w:t>the</w:t>
      </w:r>
      <w:r>
        <w:rPr>
          <w:spacing w:val="-8"/>
        </w:rPr>
        <w:t xml:space="preserve"> </w:t>
      </w:r>
      <w:r>
        <w:t>terms</w:t>
      </w:r>
      <w:r>
        <w:rPr>
          <w:spacing w:val="-5"/>
        </w:rPr>
        <w:t xml:space="preserve"> </w:t>
      </w:r>
      <w:r>
        <w:t>of</w:t>
      </w:r>
      <w:r>
        <w:rPr>
          <w:spacing w:val="-6"/>
        </w:rPr>
        <w:t xml:space="preserve"> </w:t>
      </w:r>
      <w:r>
        <w:t>this</w:t>
      </w:r>
      <w:r>
        <w:rPr>
          <w:spacing w:val="-7"/>
        </w:rPr>
        <w:t xml:space="preserve"> </w:t>
      </w:r>
      <w:r>
        <w:t>commitment</w:t>
      </w:r>
      <w:r>
        <w:rPr>
          <w:spacing w:val="-4"/>
        </w:rPr>
        <w:t xml:space="preserve"> </w:t>
      </w:r>
      <w:r>
        <w:t>and</w:t>
      </w:r>
      <w:r>
        <w:rPr>
          <w:spacing w:val="-4"/>
        </w:rPr>
        <w:t xml:space="preserve"> </w:t>
      </w:r>
      <w:r>
        <w:t>is</w:t>
      </w:r>
      <w:r>
        <w:rPr>
          <w:spacing w:val="-7"/>
        </w:rPr>
        <w:t xml:space="preserve"> </w:t>
      </w:r>
      <w:r>
        <w:t>authorized</w:t>
      </w:r>
      <w:r>
        <w:rPr>
          <w:spacing w:val="-8"/>
        </w:rPr>
        <w:t xml:space="preserve"> </w:t>
      </w:r>
      <w:r>
        <w:t>to</w:t>
      </w:r>
      <w:r>
        <w:rPr>
          <w:spacing w:val="-7"/>
        </w:rPr>
        <w:t xml:space="preserve"> </w:t>
      </w:r>
      <w:r>
        <w:t>bind</w:t>
      </w:r>
      <w:r>
        <w:rPr>
          <w:spacing w:val="-8"/>
        </w:rPr>
        <w:t xml:space="preserve"> </w:t>
      </w:r>
      <w:r>
        <w:t>the bidder to the commitment herein set forth.</w:t>
      </w:r>
    </w:p>
    <w:p w14:paraId="02775FEA" w14:textId="77777777" w:rsidR="00E007C2" w:rsidRDefault="00E007C2">
      <w:pPr>
        <w:pStyle w:val="BodyText"/>
        <w:spacing w:before="10"/>
        <w:rPr>
          <w:sz w:val="22"/>
        </w:rPr>
      </w:pPr>
    </w:p>
    <w:p w14:paraId="38A73E0B" w14:textId="77777777" w:rsidR="00E007C2" w:rsidRDefault="00A83300">
      <w:pPr>
        <w:pStyle w:val="BodyText"/>
        <w:tabs>
          <w:tab w:val="left" w:pos="2336"/>
          <w:tab w:val="left" w:pos="9251"/>
        </w:tabs>
        <w:ind w:left="495"/>
      </w:pPr>
      <w:r>
        <w:rPr>
          <w:spacing w:val="-2"/>
        </w:rPr>
        <w:t>Date:</w:t>
      </w:r>
      <w:r>
        <w:rPr>
          <w:u w:val="single"/>
        </w:rPr>
        <w:tab/>
      </w:r>
      <w:r>
        <w:t>Name</w:t>
      </w:r>
      <w:r>
        <w:rPr>
          <w:spacing w:val="-14"/>
        </w:rPr>
        <w:t xml:space="preserve"> </w:t>
      </w:r>
      <w:r>
        <w:t>of</w:t>
      </w:r>
      <w:r>
        <w:rPr>
          <w:spacing w:val="-9"/>
        </w:rPr>
        <w:t xml:space="preserve"> </w:t>
      </w:r>
      <w:r>
        <w:t>Authorized</w:t>
      </w:r>
      <w:r>
        <w:rPr>
          <w:spacing w:val="-14"/>
        </w:rPr>
        <w:t xml:space="preserve"> </w:t>
      </w:r>
      <w:r>
        <w:rPr>
          <w:spacing w:val="-2"/>
        </w:rPr>
        <w:t>Officer:</w:t>
      </w:r>
      <w:r>
        <w:rPr>
          <w:u w:val="single"/>
        </w:rPr>
        <w:tab/>
      </w:r>
    </w:p>
    <w:p w14:paraId="03040205" w14:textId="77777777" w:rsidR="00E007C2" w:rsidRDefault="00A83300">
      <w:pPr>
        <w:pStyle w:val="BodyText"/>
        <w:tabs>
          <w:tab w:val="left" w:pos="5017"/>
        </w:tabs>
        <w:spacing w:before="139"/>
        <w:ind w:left="510"/>
        <w:rPr>
          <w:rFonts w:ascii="Times New Roman"/>
        </w:rPr>
      </w:pPr>
      <w:r>
        <w:rPr>
          <w:noProof/>
        </w:rPr>
        <w:drawing>
          <wp:anchor distT="0" distB="0" distL="0" distR="0" simplePos="0" relativeHeight="487141888" behindDoc="1" locked="0" layoutInCell="1" allowOverlap="1" wp14:anchorId="0245C529" wp14:editId="49A9566A">
            <wp:simplePos x="0" y="0"/>
            <wp:positionH relativeFrom="page">
              <wp:posOffset>3727450</wp:posOffset>
            </wp:positionH>
            <wp:positionV relativeFrom="paragraph">
              <wp:posOffset>88264</wp:posOffset>
            </wp:positionV>
            <wp:extent cx="51434" cy="1906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51434" cy="190601"/>
                    </a:xfrm>
                    <a:prstGeom prst="rect">
                      <a:avLst/>
                    </a:prstGeom>
                  </pic:spPr>
                </pic:pic>
              </a:graphicData>
            </a:graphic>
          </wp:anchor>
        </w:drawing>
      </w:r>
      <w:r>
        <w:rPr>
          <w:noProof/>
        </w:rPr>
        <w:drawing>
          <wp:anchor distT="0" distB="0" distL="0" distR="0" simplePos="0" relativeHeight="487142400" behindDoc="1" locked="0" layoutInCell="1" allowOverlap="1" wp14:anchorId="0064F3E9" wp14:editId="3BEDDC21">
            <wp:simplePos x="0" y="0"/>
            <wp:positionH relativeFrom="page">
              <wp:posOffset>2813050</wp:posOffset>
            </wp:positionH>
            <wp:positionV relativeFrom="paragraph">
              <wp:posOffset>88254</wp:posOffset>
            </wp:positionV>
            <wp:extent cx="803605" cy="1917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0" cstate="print"/>
                    <a:stretch>
                      <a:fillRect/>
                    </a:stretch>
                  </pic:blipFill>
                  <pic:spPr>
                    <a:xfrm>
                      <a:off x="0" y="0"/>
                      <a:ext cx="803605" cy="191755"/>
                    </a:xfrm>
                    <a:prstGeom prst="rect">
                      <a:avLst/>
                    </a:prstGeom>
                  </pic:spPr>
                </pic:pic>
              </a:graphicData>
            </a:graphic>
          </wp:anchor>
        </w:drawing>
      </w:r>
      <w:r w:rsidR="00000000">
        <w:pict w14:anchorId="2F22B775">
          <v:group id="docshapegroup9" o:spid="_x0000_s2050" style="position:absolute;left:0;text-align:left;margin-left:55.4pt;margin-top:6.95pt;width:64.6pt;height:59.3pt;z-index:-16173568;mso-position-horizontal-relative:page;mso-position-vertical-relative:text" coordorigin="1108,139" coordsize="1292,1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2054" type="#_x0000_t75" style="position:absolute;left:1550;top:139;width:130;height:370">
              <v:imagedata r:id="rId21" o:title=""/>
            </v:shape>
            <v:shape id="docshape11" o:spid="_x0000_s2053" type="#_x0000_t75" style="position:absolute;left:2270;top:139;width:130;height:370">
              <v:imagedata r:id="rId21" o:title=""/>
            </v:shape>
            <v:shape id="docshape12" o:spid="_x0000_s2052" type="#_x0000_t75" style="position:absolute;left:1108;top:139;width:1292;height:1186">
              <v:imagedata r:id="rId22" o:title=""/>
            </v:shape>
            <v:shapetype id="_x0000_t202" coordsize="21600,21600" o:spt="202" path="m,l,21600r21600,l21600,xe">
              <v:stroke joinstyle="miter"/>
              <v:path gradientshapeok="t" o:connecttype="rect"/>
            </v:shapetype>
            <v:shape id="docshape13" o:spid="_x0000_s2051" type="#_x0000_t202" style="position:absolute;left:1108;top:139;width:1292;height:1186" filled="f" stroked="f">
              <v:textbox inset="0,0,0,0">
                <w:txbxContent>
                  <w:p w14:paraId="750917B1" w14:textId="77777777" w:rsidR="00E007C2" w:rsidRDefault="00E007C2"/>
                  <w:p w14:paraId="78DEC4E1" w14:textId="77777777" w:rsidR="00E007C2" w:rsidRDefault="00E007C2">
                    <w:pPr>
                      <w:spacing w:before="10"/>
                      <w:rPr>
                        <w:sz w:val="20"/>
                      </w:rPr>
                    </w:pPr>
                  </w:p>
                  <w:p w14:paraId="1533D504" w14:textId="77777777" w:rsidR="00E007C2" w:rsidRDefault="00A83300">
                    <w:pPr>
                      <w:ind w:left="403"/>
                      <w:rPr>
                        <w:rFonts w:ascii="Times New Roman"/>
                        <w:sz w:val="20"/>
                      </w:rPr>
                    </w:pPr>
                    <w:r>
                      <w:rPr>
                        <w:rFonts w:ascii="Times New Roman"/>
                        <w:spacing w:val="-4"/>
                        <w:sz w:val="20"/>
                      </w:rPr>
                      <w:t>SEAL</w:t>
                    </w:r>
                  </w:p>
                </w:txbxContent>
              </v:textbox>
            </v:shape>
            <w10:wrap anchorx="page"/>
          </v:group>
        </w:pict>
      </w:r>
      <w:r>
        <w:rPr>
          <w:noProof/>
        </w:rPr>
        <w:drawing>
          <wp:inline distT="0" distB="0" distL="0" distR="0" wp14:anchorId="61E4C0B8" wp14:editId="1FC23C0C">
            <wp:extent cx="51434" cy="190601"/>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9" cstate="print"/>
                    <a:stretch>
                      <a:fillRect/>
                    </a:stretch>
                  </pic:blipFill>
                  <pic:spPr>
                    <a:xfrm>
                      <a:off x="0" y="0"/>
                      <a:ext cx="51434" cy="190601"/>
                    </a:xfrm>
                    <a:prstGeom prst="rect">
                      <a:avLst/>
                    </a:prstGeom>
                  </pic:spPr>
                </pic:pic>
              </a:graphicData>
            </a:graphic>
          </wp:inline>
        </w:drawing>
      </w:r>
      <w:r>
        <w:rPr>
          <w:rFonts w:ascii="Times New Roman"/>
        </w:rPr>
        <w:tab/>
      </w:r>
      <w:r>
        <w:rPr>
          <w:rFonts w:ascii="Times New Roman"/>
          <w:spacing w:val="-22"/>
        </w:rPr>
        <w:t xml:space="preserve"> </w:t>
      </w:r>
      <w:r>
        <w:t>Signature:</w:t>
      </w:r>
      <w:r>
        <w:rPr>
          <w:spacing w:val="-28"/>
        </w:rPr>
        <w:t xml:space="preserve"> </w:t>
      </w:r>
      <w:r>
        <w:rPr>
          <w:noProof/>
        </w:rPr>
        <w:drawing>
          <wp:inline distT="0" distB="0" distL="0" distR="0" wp14:anchorId="79864CBB" wp14:editId="303AA0DD">
            <wp:extent cx="51428" cy="19060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9" cstate="print"/>
                    <a:stretch>
                      <a:fillRect/>
                    </a:stretch>
                  </pic:blipFill>
                  <pic:spPr>
                    <a:xfrm>
                      <a:off x="0" y="0"/>
                      <a:ext cx="51428" cy="190601"/>
                    </a:xfrm>
                    <a:prstGeom prst="rect">
                      <a:avLst/>
                    </a:prstGeom>
                  </pic:spPr>
                </pic:pic>
              </a:graphicData>
            </a:graphic>
          </wp:inline>
        </w:drawing>
      </w:r>
      <w:r>
        <w:rPr>
          <w:rFonts w:ascii="Times New Roman"/>
          <w:spacing w:val="80"/>
          <w:w w:val="150"/>
        </w:rPr>
        <w:t xml:space="preserve"> </w:t>
      </w:r>
      <w:r>
        <w:rPr>
          <w:rFonts w:ascii="Times New Roman"/>
          <w:noProof/>
        </w:rPr>
        <w:drawing>
          <wp:inline distT="0" distB="0" distL="0" distR="0" wp14:anchorId="543A0CBC" wp14:editId="520768F4">
            <wp:extent cx="51422" cy="19060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9" cstate="print"/>
                    <a:stretch>
                      <a:fillRect/>
                    </a:stretch>
                  </pic:blipFill>
                  <pic:spPr>
                    <a:xfrm>
                      <a:off x="0" y="0"/>
                      <a:ext cx="51422" cy="190601"/>
                    </a:xfrm>
                    <a:prstGeom prst="rect">
                      <a:avLst/>
                    </a:prstGeom>
                  </pic:spPr>
                </pic:pic>
              </a:graphicData>
            </a:graphic>
          </wp:inline>
        </w:drawing>
      </w:r>
      <w:r>
        <w:rPr>
          <w:rFonts w:ascii="Times New Roman"/>
          <w:spacing w:val="80"/>
        </w:rPr>
        <w:t xml:space="preserve">   </w:t>
      </w:r>
      <w:r>
        <w:rPr>
          <w:rFonts w:ascii="Times New Roman"/>
          <w:noProof/>
        </w:rPr>
        <w:drawing>
          <wp:inline distT="0" distB="0" distL="0" distR="0" wp14:anchorId="01523E9F" wp14:editId="4B391567">
            <wp:extent cx="51429" cy="190601"/>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9" cstate="print"/>
                    <a:stretch>
                      <a:fillRect/>
                    </a:stretch>
                  </pic:blipFill>
                  <pic:spPr>
                    <a:xfrm>
                      <a:off x="0" y="0"/>
                      <a:ext cx="51429" cy="190601"/>
                    </a:xfrm>
                    <a:prstGeom prst="rect">
                      <a:avLst/>
                    </a:prstGeom>
                  </pic:spPr>
                </pic:pic>
              </a:graphicData>
            </a:graphic>
          </wp:inline>
        </w:drawing>
      </w:r>
      <w:r>
        <w:rPr>
          <w:rFonts w:ascii="Times New Roman"/>
          <w:spacing w:val="80"/>
        </w:rPr>
        <w:t xml:space="preserve"> </w:t>
      </w:r>
      <w:r>
        <w:rPr>
          <w:rFonts w:ascii="Times New Roman"/>
          <w:noProof/>
        </w:rPr>
        <w:drawing>
          <wp:inline distT="0" distB="0" distL="0" distR="0" wp14:anchorId="67F700BC" wp14:editId="09E41C51">
            <wp:extent cx="54609" cy="191126"/>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23" cstate="print"/>
                    <a:stretch>
                      <a:fillRect/>
                    </a:stretch>
                  </pic:blipFill>
                  <pic:spPr>
                    <a:xfrm>
                      <a:off x="0" y="0"/>
                      <a:ext cx="54609" cy="191126"/>
                    </a:xfrm>
                    <a:prstGeom prst="rect">
                      <a:avLst/>
                    </a:prstGeom>
                  </pic:spPr>
                </pic:pic>
              </a:graphicData>
            </a:graphic>
          </wp:inline>
        </w:drawing>
      </w:r>
      <w:r>
        <w:rPr>
          <w:rFonts w:ascii="Times New Roman"/>
          <w:spacing w:val="40"/>
        </w:rPr>
        <w:t xml:space="preserve"> </w:t>
      </w:r>
      <w:r>
        <w:rPr>
          <w:rFonts w:ascii="Times New Roman"/>
          <w:noProof/>
        </w:rPr>
        <w:drawing>
          <wp:inline distT="0" distB="0" distL="0" distR="0" wp14:anchorId="0F1F181C" wp14:editId="36ECA4FE">
            <wp:extent cx="48257" cy="187006"/>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24" cstate="print"/>
                    <a:stretch>
                      <a:fillRect/>
                    </a:stretch>
                  </pic:blipFill>
                  <pic:spPr>
                    <a:xfrm>
                      <a:off x="0" y="0"/>
                      <a:ext cx="48257" cy="187006"/>
                    </a:xfrm>
                    <a:prstGeom prst="rect">
                      <a:avLst/>
                    </a:prstGeom>
                  </pic:spPr>
                </pic:pic>
              </a:graphicData>
            </a:graphic>
          </wp:inline>
        </w:drawing>
      </w:r>
    </w:p>
    <w:p w14:paraId="4BCE3203" w14:textId="77777777" w:rsidR="00E007C2" w:rsidRDefault="00A83300">
      <w:pPr>
        <w:pStyle w:val="BodyText"/>
        <w:rPr>
          <w:rFonts w:ascii="Times New Roman"/>
          <w:sz w:val="18"/>
        </w:rPr>
      </w:pPr>
      <w:r>
        <w:rPr>
          <w:noProof/>
        </w:rPr>
        <w:drawing>
          <wp:anchor distT="0" distB="0" distL="0" distR="0" simplePos="0" relativeHeight="9" behindDoc="0" locked="0" layoutInCell="1" allowOverlap="1" wp14:anchorId="2F826E4E" wp14:editId="39CE6B7F">
            <wp:simplePos x="0" y="0"/>
            <wp:positionH relativeFrom="page">
              <wp:posOffset>527050</wp:posOffset>
            </wp:positionH>
            <wp:positionV relativeFrom="paragraph">
              <wp:posOffset>147151</wp:posOffset>
            </wp:positionV>
            <wp:extent cx="82298" cy="234695"/>
            <wp:effectExtent l="0" t="0" r="0" b="0"/>
            <wp:wrapTopAndBottom/>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25" cstate="print"/>
                    <a:stretch>
                      <a:fillRect/>
                    </a:stretch>
                  </pic:blipFill>
                  <pic:spPr>
                    <a:xfrm>
                      <a:off x="0" y="0"/>
                      <a:ext cx="82298" cy="234695"/>
                    </a:xfrm>
                    <a:prstGeom prst="rect">
                      <a:avLst/>
                    </a:prstGeom>
                  </pic:spPr>
                </pic:pic>
              </a:graphicData>
            </a:graphic>
          </wp:anchor>
        </w:drawing>
      </w:r>
    </w:p>
    <w:p w14:paraId="40617FC6" w14:textId="77777777" w:rsidR="00E007C2" w:rsidRDefault="00A83300">
      <w:pPr>
        <w:pStyle w:val="BodyText"/>
        <w:tabs>
          <w:tab w:val="left" w:pos="8531"/>
        </w:tabs>
        <w:spacing w:before="282"/>
        <w:ind w:left="4175"/>
      </w:pPr>
      <w:r>
        <w:rPr>
          <w:spacing w:val="-2"/>
        </w:rPr>
        <w:t>Title:</w:t>
      </w:r>
      <w:r>
        <w:rPr>
          <w:u w:val="single"/>
        </w:rPr>
        <w:tab/>
      </w:r>
    </w:p>
    <w:p w14:paraId="776FA1DF" w14:textId="77777777" w:rsidR="00E007C2" w:rsidRDefault="00E007C2">
      <w:pPr>
        <w:pStyle w:val="BodyText"/>
        <w:spacing w:before="2"/>
        <w:rPr>
          <w:sz w:val="15"/>
        </w:rPr>
      </w:pPr>
    </w:p>
    <w:p w14:paraId="10A1EB24" w14:textId="77777777" w:rsidR="00E007C2" w:rsidRDefault="00A83300">
      <w:pPr>
        <w:pStyle w:val="BodyText"/>
        <w:tabs>
          <w:tab w:val="left" w:pos="3956"/>
          <w:tab w:val="left" w:pos="7808"/>
        </w:tabs>
        <w:spacing w:before="92" w:line="254" w:lineRule="auto"/>
        <w:ind w:left="1235" w:right="3769" w:firstLine="40"/>
      </w:pPr>
      <w:r>
        <w:t>State of</w:t>
      </w:r>
      <w:r>
        <w:rPr>
          <w:u w:val="single"/>
        </w:rPr>
        <w:tab/>
      </w:r>
      <w:r>
        <w:t xml:space="preserve">County of </w:t>
      </w:r>
      <w:r>
        <w:rPr>
          <w:u w:val="single"/>
        </w:rPr>
        <w:tab/>
      </w:r>
      <w:r>
        <w:t xml:space="preserve"> Subscribed and sworn to before me this</w:t>
      </w:r>
    </w:p>
    <w:p w14:paraId="2EC672C3" w14:textId="77777777" w:rsidR="00E007C2" w:rsidRDefault="00A83300">
      <w:pPr>
        <w:pStyle w:val="BodyText"/>
        <w:tabs>
          <w:tab w:val="left" w:pos="3959"/>
          <w:tab w:val="left" w:pos="5552"/>
          <w:tab w:val="left" w:pos="5648"/>
        </w:tabs>
        <w:spacing w:before="101" w:line="355" w:lineRule="auto"/>
        <w:ind w:left="1276" w:right="5591"/>
      </w:pPr>
      <w:r>
        <w:rPr>
          <w:u w:val="single"/>
        </w:rPr>
        <w:tab/>
      </w:r>
      <w:r>
        <w:t>day of</w:t>
      </w:r>
      <w:r>
        <w:rPr>
          <w:u w:val="single"/>
        </w:rPr>
        <w:tab/>
      </w:r>
      <w:r>
        <w:rPr>
          <w:spacing w:val="-6"/>
        </w:rPr>
        <w:t xml:space="preserve">2022 </w:t>
      </w:r>
      <w:r>
        <w:t>Notary</w:t>
      </w:r>
      <w:r>
        <w:rPr>
          <w:spacing w:val="-3"/>
        </w:rPr>
        <w:t xml:space="preserve"> </w:t>
      </w:r>
      <w:r>
        <w:t>Public</w:t>
      </w:r>
      <w:r>
        <w:rPr>
          <w:u w:val="single"/>
        </w:rPr>
        <w:tab/>
      </w:r>
      <w:r>
        <w:rPr>
          <w:u w:val="single"/>
        </w:rPr>
        <w:tab/>
      </w:r>
      <w:r>
        <w:rPr>
          <w:u w:val="single"/>
        </w:rPr>
        <w:tab/>
      </w:r>
    </w:p>
    <w:p w14:paraId="0E2D5C8A" w14:textId="77777777" w:rsidR="00E007C2" w:rsidRDefault="00E007C2">
      <w:pPr>
        <w:pStyle w:val="BodyText"/>
        <w:spacing w:before="1"/>
        <w:rPr>
          <w:sz w:val="13"/>
        </w:rPr>
      </w:pPr>
    </w:p>
    <w:p w14:paraId="7D43C85C" w14:textId="77777777" w:rsidR="00E007C2" w:rsidRDefault="00A83300">
      <w:pPr>
        <w:pStyle w:val="BodyText"/>
        <w:tabs>
          <w:tab w:val="left" w:pos="4928"/>
        </w:tabs>
        <w:spacing w:before="93"/>
        <w:ind w:left="1290"/>
      </w:pPr>
      <w:r>
        <w:rPr>
          <w:spacing w:val="-2"/>
        </w:rPr>
        <w:t>My</w:t>
      </w:r>
      <w:r>
        <w:rPr>
          <w:spacing w:val="-3"/>
        </w:rPr>
        <w:t xml:space="preserve"> </w:t>
      </w:r>
      <w:r>
        <w:rPr>
          <w:spacing w:val="-2"/>
        </w:rPr>
        <w:t>commission</w:t>
      </w:r>
      <w:r>
        <w:rPr>
          <w:spacing w:val="-8"/>
        </w:rPr>
        <w:t xml:space="preserve"> </w:t>
      </w:r>
      <w:r>
        <w:rPr>
          <w:spacing w:val="-2"/>
        </w:rPr>
        <w:t>expires</w:t>
      </w:r>
      <w:r>
        <w:rPr>
          <w:u w:val="single"/>
        </w:rPr>
        <w:tab/>
      </w:r>
    </w:p>
    <w:p w14:paraId="2C6A7466" w14:textId="77777777" w:rsidR="00E007C2" w:rsidRDefault="00E007C2">
      <w:pPr>
        <w:sectPr w:rsidR="00E007C2">
          <w:footerReference w:type="default" r:id="rId26"/>
          <w:pgSz w:w="12240" w:h="15840"/>
          <w:pgMar w:top="600" w:right="340" w:bottom="280" w:left="320" w:header="0" w:footer="0" w:gutter="0"/>
          <w:cols w:space="720"/>
        </w:sectPr>
      </w:pPr>
    </w:p>
    <w:p w14:paraId="0B003404" w14:textId="77777777" w:rsidR="00E007C2" w:rsidRDefault="00A83300">
      <w:pPr>
        <w:spacing w:before="72" w:line="345" w:lineRule="exact"/>
        <w:ind w:left="99"/>
        <w:jc w:val="center"/>
        <w:rPr>
          <w:b/>
          <w:sz w:val="30"/>
        </w:rPr>
      </w:pPr>
      <w:r>
        <w:rPr>
          <w:b/>
          <w:sz w:val="30"/>
        </w:rPr>
        <w:lastRenderedPageBreak/>
        <w:t>THE</w:t>
      </w:r>
      <w:r>
        <w:rPr>
          <w:b/>
          <w:spacing w:val="-11"/>
          <w:sz w:val="30"/>
        </w:rPr>
        <w:t xml:space="preserve"> </w:t>
      </w:r>
      <w:r>
        <w:rPr>
          <w:b/>
          <w:sz w:val="30"/>
        </w:rPr>
        <w:t>CHARLOTTE-MECKLENBURG</w:t>
      </w:r>
      <w:r>
        <w:rPr>
          <w:b/>
          <w:spacing w:val="-9"/>
          <w:sz w:val="30"/>
        </w:rPr>
        <w:t xml:space="preserve"> </w:t>
      </w:r>
      <w:r>
        <w:rPr>
          <w:b/>
          <w:sz w:val="30"/>
        </w:rPr>
        <w:t>BOARD</w:t>
      </w:r>
      <w:r>
        <w:rPr>
          <w:b/>
          <w:spacing w:val="-12"/>
          <w:sz w:val="30"/>
        </w:rPr>
        <w:t xml:space="preserve"> </w:t>
      </w:r>
      <w:r>
        <w:rPr>
          <w:b/>
          <w:sz w:val="30"/>
        </w:rPr>
        <w:t>OF</w:t>
      </w:r>
      <w:r>
        <w:rPr>
          <w:b/>
          <w:spacing w:val="-11"/>
          <w:sz w:val="30"/>
        </w:rPr>
        <w:t xml:space="preserve"> </w:t>
      </w:r>
      <w:r>
        <w:rPr>
          <w:b/>
          <w:spacing w:val="-2"/>
          <w:sz w:val="30"/>
        </w:rPr>
        <w:t>EDUCATION</w:t>
      </w:r>
    </w:p>
    <w:p w14:paraId="21D83175" w14:textId="77777777" w:rsidR="00E007C2" w:rsidRDefault="00A83300">
      <w:pPr>
        <w:pStyle w:val="Heading1"/>
        <w:spacing w:line="414" w:lineRule="exact"/>
        <w:jc w:val="center"/>
        <w:rPr>
          <w:u w:val="none"/>
        </w:rPr>
      </w:pPr>
      <w:bookmarkStart w:id="27" w:name="STANDARD_TERMS_AND_CONDITIONS"/>
      <w:bookmarkEnd w:id="27"/>
      <w:r>
        <w:t>STANDARD</w:t>
      </w:r>
      <w:r>
        <w:rPr>
          <w:spacing w:val="-10"/>
        </w:rPr>
        <w:t xml:space="preserve"> </w:t>
      </w:r>
      <w:r>
        <w:t>TERMS</w:t>
      </w:r>
      <w:r>
        <w:rPr>
          <w:spacing w:val="-9"/>
        </w:rPr>
        <w:t xml:space="preserve"> </w:t>
      </w:r>
      <w:r>
        <w:t>AND</w:t>
      </w:r>
      <w:r>
        <w:rPr>
          <w:spacing w:val="-9"/>
        </w:rPr>
        <w:t xml:space="preserve"> </w:t>
      </w:r>
      <w:r>
        <w:rPr>
          <w:spacing w:val="-2"/>
        </w:rPr>
        <w:t>CONDITIONS</w:t>
      </w:r>
    </w:p>
    <w:p w14:paraId="7DEE0B39" w14:textId="77777777" w:rsidR="00E007C2" w:rsidRDefault="00E007C2">
      <w:pPr>
        <w:pStyle w:val="BodyText"/>
        <w:rPr>
          <w:b/>
        </w:rPr>
      </w:pPr>
    </w:p>
    <w:p w14:paraId="303192FA" w14:textId="77777777" w:rsidR="00E007C2" w:rsidRDefault="00E007C2">
      <w:pPr>
        <w:pStyle w:val="BodyText"/>
        <w:spacing w:before="11"/>
        <w:rPr>
          <w:b/>
          <w:sz w:val="21"/>
        </w:rPr>
      </w:pPr>
    </w:p>
    <w:p w14:paraId="78E051AA" w14:textId="77777777" w:rsidR="00E007C2" w:rsidRDefault="00A83300">
      <w:pPr>
        <w:pStyle w:val="ListParagraph"/>
        <w:numPr>
          <w:ilvl w:val="0"/>
          <w:numId w:val="1"/>
        </w:numPr>
        <w:tabs>
          <w:tab w:val="left" w:pos="861"/>
        </w:tabs>
        <w:spacing w:line="249" w:lineRule="auto"/>
        <w:ind w:right="341" w:hanging="360"/>
        <w:jc w:val="both"/>
        <w:rPr>
          <w:sz w:val="20"/>
        </w:rPr>
      </w:pPr>
      <w:r>
        <w:rPr>
          <w:b/>
          <w:sz w:val="20"/>
          <w:u w:val="thick"/>
        </w:rPr>
        <w:t>ACCEPTANCE:</w:t>
      </w:r>
      <w:r>
        <w:rPr>
          <w:b/>
          <w:sz w:val="20"/>
        </w:rPr>
        <w:t xml:space="preserve"> </w:t>
      </w:r>
      <w:r>
        <w:rPr>
          <w:sz w:val="20"/>
        </w:rPr>
        <w:t>Seller’s acknowledgment of the terms of this purchase order (this “Order”), without timely express written</w:t>
      </w:r>
      <w:r>
        <w:rPr>
          <w:spacing w:val="-9"/>
          <w:sz w:val="20"/>
        </w:rPr>
        <w:t xml:space="preserve"> </w:t>
      </w:r>
      <w:r>
        <w:rPr>
          <w:sz w:val="20"/>
        </w:rPr>
        <w:t>objection,</w:t>
      </w:r>
      <w:r>
        <w:rPr>
          <w:spacing w:val="-9"/>
          <w:sz w:val="20"/>
        </w:rPr>
        <w:t xml:space="preserve"> </w:t>
      </w:r>
      <w:r>
        <w:rPr>
          <w:sz w:val="20"/>
        </w:rPr>
        <w:t>or</w:t>
      </w:r>
      <w:r>
        <w:rPr>
          <w:spacing w:val="-10"/>
          <w:sz w:val="20"/>
        </w:rPr>
        <w:t xml:space="preserve"> </w:t>
      </w:r>
      <w:r>
        <w:rPr>
          <w:sz w:val="20"/>
        </w:rPr>
        <w:t>Seller’s</w:t>
      </w:r>
      <w:r>
        <w:rPr>
          <w:spacing w:val="-5"/>
          <w:sz w:val="20"/>
        </w:rPr>
        <w:t xml:space="preserve"> </w:t>
      </w:r>
      <w:r>
        <w:rPr>
          <w:sz w:val="20"/>
        </w:rPr>
        <w:t>shipment</w:t>
      </w:r>
      <w:r>
        <w:rPr>
          <w:spacing w:val="-11"/>
          <w:sz w:val="20"/>
        </w:rPr>
        <w:t xml:space="preserve"> </w:t>
      </w:r>
      <w:r>
        <w:rPr>
          <w:sz w:val="20"/>
        </w:rPr>
        <w:t>or</w:t>
      </w:r>
      <w:r>
        <w:rPr>
          <w:spacing w:val="-10"/>
          <w:sz w:val="20"/>
        </w:rPr>
        <w:t xml:space="preserve"> </w:t>
      </w:r>
      <w:r>
        <w:rPr>
          <w:sz w:val="20"/>
        </w:rPr>
        <w:t>performance</w:t>
      </w:r>
      <w:r>
        <w:rPr>
          <w:spacing w:val="-11"/>
          <w:sz w:val="20"/>
        </w:rPr>
        <w:t xml:space="preserve"> </w:t>
      </w:r>
      <w:r>
        <w:rPr>
          <w:sz w:val="20"/>
        </w:rPr>
        <w:t>of</w:t>
      </w:r>
      <w:r>
        <w:rPr>
          <w:spacing w:val="-11"/>
          <w:sz w:val="20"/>
        </w:rPr>
        <w:t xml:space="preserve"> </w:t>
      </w:r>
      <w:r>
        <w:rPr>
          <w:sz w:val="20"/>
        </w:rPr>
        <w:t>any</w:t>
      </w:r>
      <w:r>
        <w:rPr>
          <w:spacing w:val="-10"/>
          <w:sz w:val="20"/>
        </w:rPr>
        <w:t xml:space="preserve"> </w:t>
      </w:r>
      <w:r>
        <w:rPr>
          <w:sz w:val="20"/>
        </w:rPr>
        <w:t>part</w:t>
      </w:r>
      <w:r>
        <w:rPr>
          <w:spacing w:val="-11"/>
          <w:sz w:val="20"/>
        </w:rPr>
        <w:t xml:space="preserve"> </w:t>
      </w:r>
      <w:r>
        <w:rPr>
          <w:sz w:val="20"/>
        </w:rPr>
        <w:t>of</w:t>
      </w:r>
      <w:r>
        <w:rPr>
          <w:spacing w:val="-11"/>
          <w:sz w:val="20"/>
        </w:rPr>
        <w:t xml:space="preserve"> </w:t>
      </w:r>
      <w:r>
        <w:rPr>
          <w:sz w:val="20"/>
        </w:rPr>
        <w:t>this</w:t>
      </w:r>
      <w:r>
        <w:rPr>
          <w:spacing w:val="-10"/>
          <w:sz w:val="20"/>
        </w:rPr>
        <w:t xml:space="preserve"> </w:t>
      </w:r>
      <w:r>
        <w:rPr>
          <w:sz w:val="20"/>
        </w:rPr>
        <w:t>Order,</w:t>
      </w:r>
      <w:r>
        <w:rPr>
          <w:spacing w:val="-11"/>
          <w:sz w:val="20"/>
        </w:rPr>
        <w:t xml:space="preserve"> </w:t>
      </w:r>
      <w:r>
        <w:rPr>
          <w:sz w:val="20"/>
        </w:rPr>
        <w:t>constitutes</w:t>
      </w:r>
      <w:r>
        <w:rPr>
          <w:spacing w:val="-7"/>
          <w:sz w:val="20"/>
        </w:rPr>
        <w:t xml:space="preserve"> </w:t>
      </w:r>
      <w:r>
        <w:rPr>
          <w:sz w:val="20"/>
        </w:rPr>
        <w:t>an</w:t>
      </w:r>
      <w:r>
        <w:rPr>
          <w:spacing w:val="-11"/>
          <w:sz w:val="20"/>
        </w:rPr>
        <w:t xml:space="preserve"> </w:t>
      </w:r>
      <w:r>
        <w:rPr>
          <w:sz w:val="20"/>
        </w:rPr>
        <w:t>agreement</w:t>
      </w:r>
      <w:r>
        <w:rPr>
          <w:spacing w:val="-11"/>
          <w:sz w:val="20"/>
        </w:rPr>
        <w:t xml:space="preserve"> </w:t>
      </w:r>
      <w:r>
        <w:rPr>
          <w:sz w:val="20"/>
        </w:rPr>
        <w:t>to</w:t>
      </w:r>
      <w:r>
        <w:rPr>
          <w:spacing w:val="-11"/>
          <w:sz w:val="20"/>
        </w:rPr>
        <w:t xml:space="preserve"> </w:t>
      </w:r>
      <w:r>
        <w:rPr>
          <w:sz w:val="20"/>
        </w:rPr>
        <w:t>(i)</w:t>
      </w:r>
      <w:r>
        <w:rPr>
          <w:spacing w:val="-8"/>
          <w:sz w:val="20"/>
        </w:rPr>
        <w:t xml:space="preserve"> </w:t>
      </w:r>
      <w:r>
        <w:rPr>
          <w:sz w:val="20"/>
        </w:rPr>
        <w:t>all</w:t>
      </w:r>
      <w:r>
        <w:rPr>
          <w:spacing w:val="-10"/>
          <w:sz w:val="20"/>
        </w:rPr>
        <w:t xml:space="preserve"> </w:t>
      </w:r>
      <w:r>
        <w:rPr>
          <w:sz w:val="20"/>
        </w:rPr>
        <w:t>terms and conditions set forth or referenced herein and on the face of this Order, (ii) on any attachments hereto, (iii) any applicable solicitation documentation related to this Order (including without limitation any request for proposals or invitation</w:t>
      </w:r>
      <w:r>
        <w:rPr>
          <w:spacing w:val="-3"/>
          <w:sz w:val="20"/>
        </w:rPr>
        <w:t xml:space="preserve"> </w:t>
      </w:r>
      <w:r>
        <w:rPr>
          <w:sz w:val="20"/>
        </w:rPr>
        <w:t>for</w:t>
      </w:r>
      <w:r>
        <w:rPr>
          <w:spacing w:val="-2"/>
          <w:sz w:val="20"/>
        </w:rPr>
        <w:t xml:space="preserve"> </w:t>
      </w:r>
      <w:r>
        <w:rPr>
          <w:sz w:val="20"/>
        </w:rPr>
        <w:t>bids</w:t>
      </w:r>
      <w:r>
        <w:rPr>
          <w:spacing w:val="-2"/>
          <w:sz w:val="20"/>
        </w:rPr>
        <w:t xml:space="preserve"> </w:t>
      </w:r>
      <w:r>
        <w:rPr>
          <w:sz w:val="20"/>
        </w:rPr>
        <w:t>or</w:t>
      </w:r>
      <w:r>
        <w:rPr>
          <w:spacing w:val="-2"/>
          <w:sz w:val="20"/>
        </w:rPr>
        <w:t xml:space="preserve"> </w:t>
      </w:r>
      <w:r>
        <w:rPr>
          <w:sz w:val="20"/>
        </w:rPr>
        <w:t>Seller’s response</w:t>
      </w:r>
      <w:r>
        <w:rPr>
          <w:spacing w:val="-3"/>
          <w:sz w:val="20"/>
        </w:rPr>
        <w:t xml:space="preserve"> </w:t>
      </w:r>
      <w:r>
        <w:rPr>
          <w:sz w:val="20"/>
        </w:rPr>
        <w:t>thereto)</w:t>
      </w:r>
      <w:r>
        <w:rPr>
          <w:spacing w:val="-2"/>
          <w:sz w:val="20"/>
        </w:rPr>
        <w:t xml:space="preserve"> </w:t>
      </w:r>
      <w:r>
        <w:rPr>
          <w:sz w:val="20"/>
        </w:rPr>
        <w:t>that</w:t>
      </w:r>
      <w:r>
        <w:rPr>
          <w:spacing w:val="-3"/>
          <w:sz w:val="20"/>
        </w:rPr>
        <w:t xml:space="preserve"> </w:t>
      </w:r>
      <w:r>
        <w:rPr>
          <w:sz w:val="20"/>
        </w:rPr>
        <w:t>deal</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same</w:t>
      </w:r>
      <w:r>
        <w:rPr>
          <w:spacing w:val="-1"/>
          <w:sz w:val="20"/>
        </w:rPr>
        <w:t xml:space="preserve"> </w:t>
      </w:r>
      <w:r>
        <w:rPr>
          <w:sz w:val="20"/>
        </w:rPr>
        <w:t>subject</w:t>
      </w:r>
      <w:r>
        <w:rPr>
          <w:spacing w:val="-3"/>
          <w:sz w:val="20"/>
        </w:rPr>
        <w:t xml:space="preserve"> </w:t>
      </w:r>
      <w:r>
        <w:rPr>
          <w:sz w:val="20"/>
        </w:rPr>
        <w:t>matter</w:t>
      </w:r>
      <w:r>
        <w:rPr>
          <w:spacing w:val="-2"/>
          <w:sz w:val="20"/>
        </w:rPr>
        <w:t xml:space="preserve"> </w:t>
      </w:r>
      <w:r>
        <w:rPr>
          <w:sz w:val="20"/>
        </w:rPr>
        <w:t>as</w:t>
      </w:r>
      <w:r>
        <w:rPr>
          <w:spacing w:val="-2"/>
          <w:sz w:val="20"/>
        </w:rPr>
        <w:t xml:space="preserve"> </w:t>
      </w:r>
      <w:r>
        <w:rPr>
          <w:sz w:val="20"/>
        </w:rPr>
        <w:t>this</w:t>
      </w:r>
      <w:r>
        <w:rPr>
          <w:spacing w:val="-2"/>
          <w:sz w:val="20"/>
        </w:rPr>
        <w:t xml:space="preserve"> </w:t>
      </w:r>
      <w:r>
        <w:rPr>
          <w:sz w:val="20"/>
        </w:rPr>
        <w:t>Order,</w:t>
      </w:r>
      <w:r>
        <w:rPr>
          <w:spacing w:val="-3"/>
          <w:sz w:val="20"/>
        </w:rPr>
        <w:t xml:space="preserve"> </w:t>
      </w:r>
      <w:r>
        <w:rPr>
          <w:sz w:val="20"/>
        </w:rPr>
        <w:t>and</w:t>
      </w:r>
      <w:r>
        <w:rPr>
          <w:spacing w:val="-3"/>
          <w:sz w:val="20"/>
        </w:rPr>
        <w:t xml:space="preserve"> </w:t>
      </w:r>
      <w:r>
        <w:rPr>
          <w:sz w:val="20"/>
        </w:rPr>
        <w:t>(iv)</w:t>
      </w:r>
      <w:r>
        <w:rPr>
          <w:spacing w:val="-2"/>
          <w:sz w:val="20"/>
        </w:rPr>
        <w:t xml:space="preserve"> </w:t>
      </w:r>
      <w:r>
        <w:rPr>
          <w:sz w:val="20"/>
        </w:rPr>
        <w:t>any</w:t>
      </w:r>
      <w:r>
        <w:rPr>
          <w:spacing w:val="-2"/>
          <w:sz w:val="20"/>
        </w:rPr>
        <w:t xml:space="preserve"> </w:t>
      </w:r>
      <w:r>
        <w:rPr>
          <w:sz w:val="20"/>
        </w:rPr>
        <w:t xml:space="preserve">other terms and conditions of a written agreement signed by Seller and The Charlotte Mecklenburg Board of Education (“CMBE”) that deals with the same subject matter as this Order (collectively, the “Contract Documents”). The terms and provisions set forth in the Contract Documents shall constitute the entire agreement between Seller and CMBE with respect to the purchase by CMBE of the (i) goods (“Goods”) and/or (ii) services provided or work performed (“Services”) as described in the Contract Documents. The agreements set forth in the Contract Documents are sometimes referred to herein as the “Contract.” In the event of any conflict between any terms and conditions of the Contract Documents, the </w:t>
      </w:r>
      <w:proofErr w:type="gramStart"/>
      <w:r>
        <w:rPr>
          <w:sz w:val="20"/>
        </w:rPr>
        <w:t>terms</w:t>
      </w:r>
      <w:proofErr w:type="gramEnd"/>
      <w:r>
        <w:rPr>
          <w:sz w:val="20"/>
        </w:rPr>
        <w:t xml:space="preserve"> and conditions most favorable to CMBE shall control. This Order constitutes an offer by CMBE and expressly limits acceptance to the terms and conditions stated herein. No additional or supplemental provision</w:t>
      </w:r>
      <w:r>
        <w:rPr>
          <w:spacing w:val="-2"/>
          <w:sz w:val="20"/>
        </w:rPr>
        <w:t xml:space="preserve"> </w:t>
      </w:r>
      <w:r>
        <w:rPr>
          <w:sz w:val="20"/>
        </w:rPr>
        <w:t>or</w:t>
      </w:r>
      <w:r>
        <w:rPr>
          <w:spacing w:val="-3"/>
          <w:sz w:val="20"/>
        </w:rPr>
        <w:t xml:space="preserve"> </w:t>
      </w:r>
      <w:r>
        <w:rPr>
          <w:sz w:val="20"/>
        </w:rPr>
        <w:t>provisions in</w:t>
      </w:r>
      <w:r>
        <w:rPr>
          <w:spacing w:val="-4"/>
          <w:sz w:val="20"/>
        </w:rPr>
        <w:t xml:space="preserve"> </w:t>
      </w:r>
      <w:r>
        <w:rPr>
          <w:sz w:val="20"/>
        </w:rPr>
        <w:t>variance</w:t>
      </w:r>
      <w:r>
        <w:rPr>
          <w:spacing w:val="-2"/>
          <w:sz w:val="20"/>
        </w:rPr>
        <w:t xml:space="preserve"> </w:t>
      </w:r>
      <w:r>
        <w:rPr>
          <w:sz w:val="20"/>
        </w:rPr>
        <w:t>herewith</w:t>
      </w:r>
      <w:r>
        <w:rPr>
          <w:spacing w:val="-2"/>
          <w:sz w:val="20"/>
        </w:rPr>
        <w:t xml:space="preserve"> </w:t>
      </w:r>
      <w:r>
        <w:rPr>
          <w:sz w:val="20"/>
        </w:rPr>
        <w:t>that</w:t>
      </w:r>
      <w:r>
        <w:rPr>
          <w:spacing w:val="-2"/>
          <w:sz w:val="20"/>
        </w:rPr>
        <w:t xml:space="preserve"> </w:t>
      </w:r>
      <w:r>
        <w:rPr>
          <w:sz w:val="20"/>
        </w:rPr>
        <w:t>may appear</w:t>
      </w:r>
      <w:r>
        <w:rPr>
          <w:spacing w:val="-1"/>
          <w:sz w:val="20"/>
        </w:rPr>
        <w:t xml:space="preserve"> </w:t>
      </w:r>
      <w:r>
        <w:rPr>
          <w:sz w:val="20"/>
        </w:rPr>
        <w:t>in</w:t>
      </w:r>
      <w:r>
        <w:rPr>
          <w:spacing w:val="-2"/>
          <w:sz w:val="20"/>
        </w:rPr>
        <w:t xml:space="preserve"> </w:t>
      </w:r>
      <w:r>
        <w:rPr>
          <w:sz w:val="20"/>
        </w:rPr>
        <w:t>Seller's</w:t>
      </w:r>
      <w:r>
        <w:rPr>
          <w:spacing w:val="-3"/>
          <w:sz w:val="20"/>
        </w:rPr>
        <w:t xml:space="preserve"> </w:t>
      </w:r>
      <w:r>
        <w:rPr>
          <w:sz w:val="20"/>
        </w:rPr>
        <w:t>quotation,</w:t>
      </w:r>
      <w:r>
        <w:rPr>
          <w:spacing w:val="-4"/>
          <w:sz w:val="20"/>
        </w:rPr>
        <w:t xml:space="preserve"> </w:t>
      </w:r>
      <w:r>
        <w:rPr>
          <w:sz w:val="20"/>
        </w:rPr>
        <w:t>acknowledgment, invoice,</w:t>
      </w:r>
      <w:r>
        <w:rPr>
          <w:spacing w:val="-2"/>
          <w:sz w:val="20"/>
        </w:rPr>
        <w:t xml:space="preserve"> </w:t>
      </w:r>
      <w:r>
        <w:rPr>
          <w:sz w:val="20"/>
        </w:rPr>
        <w:t>or</w:t>
      </w:r>
      <w:r>
        <w:rPr>
          <w:spacing w:val="-1"/>
          <w:sz w:val="20"/>
        </w:rPr>
        <w:t xml:space="preserve"> </w:t>
      </w:r>
      <w:r>
        <w:rPr>
          <w:sz w:val="20"/>
        </w:rPr>
        <w:t>in</w:t>
      </w:r>
      <w:r>
        <w:rPr>
          <w:spacing w:val="-2"/>
          <w:sz w:val="20"/>
        </w:rPr>
        <w:t xml:space="preserve"> </w:t>
      </w:r>
      <w:r>
        <w:rPr>
          <w:sz w:val="20"/>
        </w:rPr>
        <w:t>any other</w:t>
      </w:r>
      <w:r>
        <w:rPr>
          <w:spacing w:val="-10"/>
          <w:sz w:val="20"/>
        </w:rPr>
        <w:t xml:space="preserve"> </w:t>
      </w:r>
      <w:r>
        <w:rPr>
          <w:sz w:val="20"/>
        </w:rPr>
        <w:t>communication</w:t>
      </w:r>
      <w:r>
        <w:rPr>
          <w:spacing w:val="-9"/>
          <w:sz w:val="20"/>
        </w:rPr>
        <w:t xml:space="preserve"> </w:t>
      </w:r>
      <w:r>
        <w:rPr>
          <w:sz w:val="20"/>
        </w:rPr>
        <w:t>from</w:t>
      </w:r>
      <w:r>
        <w:rPr>
          <w:spacing w:val="-9"/>
          <w:sz w:val="20"/>
        </w:rPr>
        <w:t xml:space="preserve"> </w:t>
      </w:r>
      <w:r>
        <w:rPr>
          <w:sz w:val="20"/>
        </w:rPr>
        <w:t>Seller</w:t>
      </w:r>
      <w:r>
        <w:rPr>
          <w:spacing w:val="-10"/>
          <w:sz w:val="20"/>
        </w:rPr>
        <w:t xml:space="preserve"> </w:t>
      </w:r>
      <w:r>
        <w:rPr>
          <w:sz w:val="20"/>
        </w:rPr>
        <w:t>to</w:t>
      </w:r>
      <w:r>
        <w:rPr>
          <w:spacing w:val="-11"/>
          <w:sz w:val="20"/>
        </w:rPr>
        <w:t xml:space="preserve"> </w:t>
      </w:r>
      <w:r>
        <w:rPr>
          <w:sz w:val="20"/>
        </w:rPr>
        <w:t>CMBE</w:t>
      </w:r>
      <w:r>
        <w:rPr>
          <w:spacing w:val="-12"/>
          <w:sz w:val="20"/>
        </w:rPr>
        <w:t xml:space="preserve"> </w:t>
      </w:r>
      <w:r>
        <w:rPr>
          <w:sz w:val="20"/>
        </w:rPr>
        <w:t>shall</w:t>
      </w:r>
      <w:r>
        <w:rPr>
          <w:spacing w:val="-12"/>
          <w:sz w:val="20"/>
        </w:rPr>
        <w:t xml:space="preserve"> </w:t>
      </w:r>
      <w:r>
        <w:rPr>
          <w:sz w:val="20"/>
        </w:rPr>
        <w:t>be</w:t>
      </w:r>
      <w:r>
        <w:rPr>
          <w:spacing w:val="-11"/>
          <w:sz w:val="20"/>
        </w:rPr>
        <w:t xml:space="preserve"> </w:t>
      </w:r>
      <w:r>
        <w:rPr>
          <w:sz w:val="20"/>
        </w:rPr>
        <w:t>deemed</w:t>
      </w:r>
      <w:r>
        <w:rPr>
          <w:spacing w:val="-9"/>
          <w:sz w:val="20"/>
        </w:rPr>
        <w:t xml:space="preserve"> </w:t>
      </w:r>
      <w:r>
        <w:rPr>
          <w:sz w:val="20"/>
        </w:rPr>
        <w:t>accepted</w:t>
      </w:r>
      <w:r>
        <w:rPr>
          <w:spacing w:val="-14"/>
          <w:sz w:val="20"/>
        </w:rPr>
        <w:t xml:space="preserve"> </w:t>
      </w:r>
      <w:r>
        <w:rPr>
          <w:sz w:val="20"/>
        </w:rPr>
        <w:t>by</w:t>
      </w:r>
      <w:r>
        <w:rPr>
          <w:spacing w:val="-7"/>
          <w:sz w:val="20"/>
        </w:rPr>
        <w:t xml:space="preserve"> </w:t>
      </w:r>
      <w:r>
        <w:rPr>
          <w:sz w:val="20"/>
        </w:rPr>
        <w:t>or</w:t>
      </w:r>
      <w:r>
        <w:rPr>
          <w:spacing w:val="-10"/>
          <w:sz w:val="20"/>
        </w:rPr>
        <w:t xml:space="preserve"> </w:t>
      </w:r>
      <w:r>
        <w:rPr>
          <w:sz w:val="20"/>
        </w:rPr>
        <w:t>binding</w:t>
      </w:r>
      <w:r>
        <w:rPr>
          <w:spacing w:val="-11"/>
          <w:sz w:val="20"/>
        </w:rPr>
        <w:t xml:space="preserve"> </w:t>
      </w:r>
      <w:r>
        <w:rPr>
          <w:sz w:val="20"/>
        </w:rPr>
        <w:t>on</w:t>
      </w:r>
      <w:r>
        <w:rPr>
          <w:spacing w:val="-11"/>
          <w:sz w:val="20"/>
        </w:rPr>
        <w:t xml:space="preserve"> </w:t>
      </w:r>
      <w:r>
        <w:rPr>
          <w:sz w:val="20"/>
        </w:rPr>
        <w:t>CMBE.</w:t>
      </w:r>
      <w:r>
        <w:rPr>
          <w:spacing w:val="-11"/>
          <w:sz w:val="20"/>
        </w:rPr>
        <w:t xml:space="preserve"> </w:t>
      </w:r>
      <w:r>
        <w:rPr>
          <w:sz w:val="20"/>
        </w:rPr>
        <w:t>CMBE</w:t>
      </w:r>
      <w:r>
        <w:rPr>
          <w:spacing w:val="-12"/>
          <w:sz w:val="20"/>
        </w:rPr>
        <w:t xml:space="preserve"> </w:t>
      </w:r>
      <w:r>
        <w:rPr>
          <w:sz w:val="20"/>
        </w:rPr>
        <w:t>hereby</w:t>
      </w:r>
      <w:r>
        <w:rPr>
          <w:spacing w:val="-7"/>
          <w:sz w:val="20"/>
        </w:rPr>
        <w:t xml:space="preserve"> </w:t>
      </w:r>
      <w:r>
        <w:rPr>
          <w:sz w:val="20"/>
        </w:rPr>
        <w:t>expressly rejects</w:t>
      </w:r>
      <w:r>
        <w:rPr>
          <w:spacing w:val="-5"/>
          <w:sz w:val="20"/>
        </w:rPr>
        <w:t xml:space="preserve"> </w:t>
      </w:r>
      <w:r>
        <w:rPr>
          <w:sz w:val="20"/>
        </w:rPr>
        <w:t>all</w:t>
      </w:r>
      <w:r>
        <w:rPr>
          <w:spacing w:val="-10"/>
          <w:sz w:val="20"/>
        </w:rPr>
        <w:t xml:space="preserve"> </w:t>
      </w:r>
      <w:r>
        <w:rPr>
          <w:sz w:val="20"/>
        </w:rPr>
        <w:t>such</w:t>
      </w:r>
      <w:r>
        <w:rPr>
          <w:spacing w:val="-9"/>
          <w:sz w:val="20"/>
        </w:rPr>
        <w:t xml:space="preserve"> </w:t>
      </w:r>
      <w:r>
        <w:rPr>
          <w:sz w:val="20"/>
        </w:rPr>
        <w:t>provisions</w:t>
      </w:r>
      <w:r>
        <w:rPr>
          <w:spacing w:val="-2"/>
          <w:sz w:val="20"/>
        </w:rPr>
        <w:t xml:space="preserve"> </w:t>
      </w:r>
      <w:r>
        <w:rPr>
          <w:sz w:val="20"/>
        </w:rPr>
        <w:t>which</w:t>
      </w:r>
      <w:r>
        <w:rPr>
          <w:spacing w:val="-7"/>
          <w:sz w:val="20"/>
        </w:rPr>
        <w:t xml:space="preserve"> </w:t>
      </w:r>
      <w:r>
        <w:rPr>
          <w:sz w:val="20"/>
        </w:rPr>
        <w:t>supplement,</w:t>
      </w:r>
      <w:r>
        <w:rPr>
          <w:spacing w:val="-6"/>
          <w:sz w:val="20"/>
        </w:rPr>
        <w:t xml:space="preserve"> </w:t>
      </w:r>
      <w:r>
        <w:rPr>
          <w:sz w:val="20"/>
        </w:rPr>
        <w:t>modify</w:t>
      </w:r>
      <w:r>
        <w:rPr>
          <w:spacing w:val="-7"/>
          <w:sz w:val="20"/>
        </w:rPr>
        <w:t xml:space="preserve"> </w:t>
      </w:r>
      <w:r>
        <w:rPr>
          <w:sz w:val="20"/>
        </w:rPr>
        <w:t>or</w:t>
      </w:r>
      <w:r>
        <w:rPr>
          <w:spacing w:val="-8"/>
          <w:sz w:val="20"/>
        </w:rPr>
        <w:t xml:space="preserve"> </w:t>
      </w:r>
      <w:r>
        <w:rPr>
          <w:sz w:val="20"/>
        </w:rPr>
        <w:t>otherwise</w:t>
      </w:r>
      <w:r>
        <w:rPr>
          <w:spacing w:val="-9"/>
          <w:sz w:val="20"/>
        </w:rPr>
        <w:t xml:space="preserve"> </w:t>
      </w:r>
      <w:r>
        <w:rPr>
          <w:sz w:val="20"/>
        </w:rPr>
        <w:t>vary</w:t>
      </w:r>
      <w:r>
        <w:rPr>
          <w:spacing w:val="-5"/>
          <w:sz w:val="20"/>
        </w:rPr>
        <w:t xml:space="preserve"> </w:t>
      </w:r>
      <w:r>
        <w:rPr>
          <w:sz w:val="20"/>
        </w:rPr>
        <w:t>from</w:t>
      </w:r>
      <w:r>
        <w:rPr>
          <w:spacing w:val="-9"/>
          <w:sz w:val="20"/>
        </w:rPr>
        <w:t xml:space="preserve"> </w:t>
      </w:r>
      <w:r>
        <w:rPr>
          <w:sz w:val="20"/>
        </w:rPr>
        <w:t>the</w:t>
      </w:r>
      <w:r>
        <w:rPr>
          <w:spacing w:val="-7"/>
          <w:sz w:val="20"/>
        </w:rPr>
        <w:t xml:space="preserve"> </w:t>
      </w:r>
      <w:r>
        <w:rPr>
          <w:sz w:val="20"/>
        </w:rPr>
        <w:t>terms</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Contract</w:t>
      </w:r>
      <w:r>
        <w:rPr>
          <w:spacing w:val="-9"/>
          <w:sz w:val="20"/>
        </w:rPr>
        <w:t xml:space="preserve"> </w:t>
      </w:r>
      <w:r>
        <w:rPr>
          <w:sz w:val="20"/>
        </w:rPr>
        <w:t>Documents,</w:t>
      </w:r>
      <w:r>
        <w:rPr>
          <w:spacing w:val="-9"/>
          <w:sz w:val="20"/>
        </w:rPr>
        <w:t xml:space="preserve"> </w:t>
      </w:r>
      <w:r>
        <w:rPr>
          <w:sz w:val="20"/>
        </w:rPr>
        <w:t>and such provisions are superseded by the terms and conditions stated in the Contract Documents, unless and until CMBE’s authorized representatives expressly assent, in writing, to such provisions. Stenographic and clerical errors and omissions by CMBE are subject to correction.</w:t>
      </w:r>
    </w:p>
    <w:p w14:paraId="50A9E696" w14:textId="77777777" w:rsidR="00E007C2" w:rsidRDefault="00E007C2">
      <w:pPr>
        <w:pStyle w:val="BodyText"/>
        <w:spacing w:before="3"/>
        <w:rPr>
          <w:sz w:val="19"/>
        </w:rPr>
      </w:pPr>
    </w:p>
    <w:p w14:paraId="20FFDDD6" w14:textId="77777777" w:rsidR="00E007C2" w:rsidRDefault="00A83300">
      <w:pPr>
        <w:pStyle w:val="ListParagraph"/>
        <w:numPr>
          <w:ilvl w:val="0"/>
          <w:numId w:val="1"/>
        </w:numPr>
        <w:tabs>
          <w:tab w:val="left" w:pos="856"/>
        </w:tabs>
        <w:spacing w:line="252" w:lineRule="auto"/>
        <w:ind w:left="856" w:right="394" w:hanging="360"/>
        <w:jc w:val="both"/>
        <w:rPr>
          <w:sz w:val="20"/>
        </w:rPr>
      </w:pPr>
      <w:r>
        <w:rPr>
          <w:b/>
          <w:sz w:val="20"/>
          <w:u w:val="thick"/>
        </w:rPr>
        <w:t>QUANTITIES:</w:t>
      </w:r>
      <w:r>
        <w:rPr>
          <w:b/>
          <w:spacing w:val="-4"/>
          <w:sz w:val="20"/>
        </w:rPr>
        <w:t xml:space="preserve"> </w:t>
      </w:r>
      <w:r>
        <w:rPr>
          <w:sz w:val="20"/>
        </w:rPr>
        <w:t>Shipments</w:t>
      </w:r>
      <w:r>
        <w:rPr>
          <w:spacing w:val="-8"/>
          <w:sz w:val="20"/>
        </w:rPr>
        <w:t xml:space="preserve"> </w:t>
      </w:r>
      <w:r>
        <w:rPr>
          <w:sz w:val="20"/>
        </w:rPr>
        <w:t>must</w:t>
      </w:r>
      <w:r>
        <w:rPr>
          <w:spacing w:val="-12"/>
          <w:sz w:val="20"/>
        </w:rPr>
        <w:t xml:space="preserve"> </w:t>
      </w:r>
      <w:r>
        <w:rPr>
          <w:sz w:val="20"/>
        </w:rPr>
        <w:t>equal</w:t>
      </w:r>
      <w:r>
        <w:rPr>
          <w:spacing w:val="-13"/>
          <w:sz w:val="20"/>
        </w:rPr>
        <w:t xml:space="preserve"> </w:t>
      </w:r>
      <w:r>
        <w:rPr>
          <w:sz w:val="20"/>
        </w:rPr>
        <w:t>exact</w:t>
      </w:r>
      <w:r>
        <w:rPr>
          <w:spacing w:val="-12"/>
          <w:sz w:val="20"/>
        </w:rPr>
        <w:t xml:space="preserve"> </w:t>
      </w:r>
      <w:r>
        <w:rPr>
          <w:sz w:val="20"/>
        </w:rPr>
        <w:t>amounts</w:t>
      </w:r>
      <w:r>
        <w:rPr>
          <w:spacing w:val="-8"/>
          <w:sz w:val="20"/>
        </w:rPr>
        <w:t xml:space="preserve"> </w:t>
      </w:r>
      <w:r>
        <w:rPr>
          <w:sz w:val="20"/>
        </w:rPr>
        <w:t>ordered</w:t>
      </w:r>
      <w:r>
        <w:rPr>
          <w:spacing w:val="-10"/>
          <w:sz w:val="20"/>
        </w:rPr>
        <w:t xml:space="preserve"> </w:t>
      </w:r>
      <w:r>
        <w:rPr>
          <w:sz w:val="20"/>
        </w:rPr>
        <w:t>unless</w:t>
      </w:r>
      <w:r>
        <w:rPr>
          <w:spacing w:val="-11"/>
          <w:sz w:val="20"/>
        </w:rPr>
        <w:t xml:space="preserve"> </w:t>
      </w:r>
      <w:r>
        <w:rPr>
          <w:sz w:val="20"/>
        </w:rPr>
        <w:t>otherwise</w:t>
      </w:r>
      <w:r>
        <w:rPr>
          <w:spacing w:val="-12"/>
          <w:sz w:val="20"/>
        </w:rPr>
        <w:t xml:space="preserve"> </w:t>
      </w:r>
      <w:r>
        <w:rPr>
          <w:sz w:val="20"/>
        </w:rPr>
        <w:t>agreed</w:t>
      </w:r>
      <w:r>
        <w:rPr>
          <w:spacing w:val="-10"/>
          <w:sz w:val="20"/>
        </w:rPr>
        <w:t xml:space="preserve"> </w:t>
      </w:r>
      <w:r>
        <w:rPr>
          <w:sz w:val="20"/>
        </w:rPr>
        <w:t>in</w:t>
      </w:r>
      <w:r>
        <w:rPr>
          <w:spacing w:val="-12"/>
          <w:sz w:val="20"/>
        </w:rPr>
        <w:t xml:space="preserve"> </w:t>
      </w:r>
      <w:r>
        <w:rPr>
          <w:sz w:val="20"/>
        </w:rPr>
        <w:t>writing</w:t>
      </w:r>
      <w:r>
        <w:rPr>
          <w:spacing w:val="-12"/>
          <w:sz w:val="20"/>
        </w:rPr>
        <w:t xml:space="preserve"> </w:t>
      </w:r>
      <w:r>
        <w:rPr>
          <w:sz w:val="20"/>
        </w:rPr>
        <w:t>by</w:t>
      </w:r>
      <w:r>
        <w:rPr>
          <w:spacing w:val="-11"/>
          <w:sz w:val="20"/>
        </w:rPr>
        <w:t xml:space="preserve"> </w:t>
      </w:r>
      <w:r>
        <w:rPr>
          <w:sz w:val="20"/>
        </w:rPr>
        <w:t>CMBE.</w:t>
      </w:r>
      <w:r>
        <w:rPr>
          <w:spacing w:val="-12"/>
          <w:sz w:val="20"/>
        </w:rPr>
        <w:t xml:space="preserve"> </w:t>
      </w:r>
      <w:r>
        <w:rPr>
          <w:sz w:val="20"/>
        </w:rPr>
        <w:t>The</w:t>
      </w:r>
      <w:r>
        <w:rPr>
          <w:spacing w:val="-12"/>
          <w:sz w:val="20"/>
        </w:rPr>
        <w:t xml:space="preserve"> </w:t>
      </w:r>
      <w:r>
        <w:rPr>
          <w:sz w:val="20"/>
        </w:rPr>
        <w:t>award of a term contract neither implies nor guarantees any minimum or maximum purchases.</w:t>
      </w:r>
    </w:p>
    <w:p w14:paraId="12EE3050" w14:textId="77777777" w:rsidR="00E007C2" w:rsidRDefault="00E007C2">
      <w:pPr>
        <w:pStyle w:val="BodyText"/>
        <w:spacing w:before="10"/>
        <w:rPr>
          <w:sz w:val="21"/>
        </w:rPr>
      </w:pPr>
    </w:p>
    <w:p w14:paraId="56C0312C" w14:textId="77777777" w:rsidR="00E007C2" w:rsidRDefault="00A83300">
      <w:pPr>
        <w:pStyle w:val="ListParagraph"/>
        <w:numPr>
          <w:ilvl w:val="0"/>
          <w:numId w:val="1"/>
        </w:numPr>
        <w:tabs>
          <w:tab w:val="left" w:pos="856"/>
        </w:tabs>
        <w:spacing w:line="249" w:lineRule="auto"/>
        <w:ind w:left="855" w:right="397" w:hanging="360"/>
        <w:jc w:val="both"/>
        <w:rPr>
          <w:sz w:val="20"/>
        </w:rPr>
      </w:pPr>
      <w:r>
        <w:rPr>
          <w:b/>
          <w:sz w:val="20"/>
          <w:u w:val="thick"/>
        </w:rPr>
        <w:t>PRICES:</w:t>
      </w:r>
      <w:r>
        <w:rPr>
          <w:b/>
          <w:spacing w:val="40"/>
          <w:sz w:val="20"/>
        </w:rPr>
        <w:t xml:space="preserve"> </w:t>
      </w:r>
      <w:r>
        <w:rPr>
          <w:sz w:val="20"/>
        </w:rPr>
        <w:t>If</w:t>
      </w:r>
      <w:r>
        <w:rPr>
          <w:spacing w:val="-4"/>
          <w:sz w:val="20"/>
        </w:rPr>
        <w:t xml:space="preserve"> </w:t>
      </w:r>
      <w:r>
        <w:rPr>
          <w:sz w:val="20"/>
        </w:rPr>
        <w:t>Seller's</w:t>
      </w:r>
      <w:r>
        <w:rPr>
          <w:spacing w:val="-5"/>
          <w:sz w:val="20"/>
        </w:rPr>
        <w:t xml:space="preserve"> </w:t>
      </w:r>
      <w:r>
        <w:rPr>
          <w:sz w:val="20"/>
        </w:rPr>
        <w:t>price</w:t>
      </w:r>
      <w:r>
        <w:rPr>
          <w:spacing w:val="-7"/>
          <w:sz w:val="20"/>
        </w:rPr>
        <w:t xml:space="preserve"> </w:t>
      </w:r>
      <w:r>
        <w:rPr>
          <w:sz w:val="20"/>
        </w:rPr>
        <w:t>or</w:t>
      </w:r>
      <w:r>
        <w:rPr>
          <w:spacing w:val="-5"/>
          <w:sz w:val="20"/>
        </w:rPr>
        <w:t xml:space="preserve"> </w:t>
      </w:r>
      <w:r>
        <w:rPr>
          <w:sz w:val="20"/>
        </w:rPr>
        <w:t>the</w:t>
      </w:r>
      <w:r>
        <w:rPr>
          <w:spacing w:val="-9"/>
          <w:sz w:val="20"/>
        </w:rPr>
        <w:t xml:space="preserve"> </w:t>
      </w:r>
      <w:r>
        <w:rPr>
          <w:sz w:val="20"/>
        </w:rPr>
        <w:t>regular</w:t>
      </w:r>
      <w:r>
        <w:rPr>
          <w:spacing w:val="-5"/>
          <w:sz w:val="20"/>
        </w:rPr>
        <w:t xml:space="preserve"> </w:t>
      </w:r>
      <w:r>
        <w:rPr>
          <w:sz w:val="20"/>
        </w:rPr>
        <w:t>market</w:t>
      </w:r>
      <w:r>
        <w:rPr>
          <w:spacing w:val="-9"/>
          <w:sz w:val="20"/>
        </w:rPr>
        <w:t xml:space="preserve"> </w:t>
      </w:r>
      <w:r>
        <w:rPr>
          <w:sz w:val="20"/>
        </w:rPr>
        <w:t>price</w:t>
      </w:r>
      <w:r>
        <w:rPr>
          <w:spacing w:val="-7"/>
          <w:sz w:val="20"/>
        </w:rPr>
        <w:t xml:space="preserve"> </w:t>
      </w:r>
      <w:r>
        <w:rPr>
          <w:sz w:val="20"/>
        </w:rPr>
        <w:t>of</w:t>
      </w:r>
      <w:r>
        <w:rPr>
          <w:spacing w:val="-2"/>
          <w:sz w:val="20"/>
        </w:rPr>
        <w:t xml:space="preserve"> </w:t>
      </w:r>
      <w:r>
        <w:rPr>
          <w:sz w:val="20"/>
        </w:rPr>
        <w:t>any</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Goods</w:t>
      </w:r>
      <w:r>
        <w:rPr>
          <w:spacing w:val="-3"/>
          <w:sz w:val="20"/>
        </w:rPr>
        <w:t xml:space="preserve"> </w:t>
      </w:r>
      <w:r>
        <w:rPr>
          <w:sz w:val="20"/>
        </w:rPr>
        <w:t>or</w:t>
      </w:r>
      <w:r>
        <w:rPr>
          <w:spacing w:val="-3"/>
          <w:sz w:val="20"/>
        </w:rPr>
        <w:t xml:space="preserve"> </w:t>
      </w:r>
      <w:r>
        <w:rPr>
          <w:sz w:val="20"/>
        </w:rPr>
        <w:t>Services</w:t>
      </w:r>
      <w:r>
        <w:rPr>
          <w:spacing w:val="-5"/>
          <w:sz w:val="20"/>
        </w:rPr>
        <w:t xml:space="preserve"> </w:t>
      </w:r>
      <w:r>
        <w:rPr>
          <w:sz w:val="20"/>
        </w:rPr>
        <w:t>covered</w:t>
      </w:r>
      <w:r>
        <w:rPr>
          <w:spacing w:val="-7"/>
          <w:sz w:val="20"/>
        </w:rPr>
        <w:t xml:space="preserve"> </w:t>
      </w:r>
      <w:r>
        <w:rPr>
          <w:sz w:val="20"/>
        </w:rPr>
        <w:t>hereunder</w:t>
      </w:r>
      <w:r>
        <w:rPr>
          <w:spacing w:val="-3"/>
          <w:sz w:val="20"/>
        </w:rPr>
        <w:t xml:space="preserve"> </w:t>
      </w:r>
      <w:r>
        <w:rPr>
          <w:sz w:val="20"/>
        </w:rPr>
        <w:t>is</w:t>
      </w:r>
      <w:r>
        <w:rPr>
          <w:spacing w:val="-3"/>
          <w:sz w:val="20"/>
        </w:rPr>
        <w:t xml:space="preserve"> </w:t>
      </w:r>
      <w:r>
        <w:rPr>
          <w:sz w:val="20"/>
        </w:rPr>
        <w:t>lower</w:t>
      </w:r>
      <w:r>
        <w:rPr>
          <w:spacing w:val="-10"/>
          <w:sz w:val="20"/>
        </w:rPr>
        <w:t xml:space="preserve"> </w:t>
      </w:r>
      <w:r>
        <w:rPr>
          <w:sz w:val="20"/>
        </w:rPr>
        <w:t>than the</w:t>
      </w:r>
      <w:r>
        <w:rPr>
          <w:spacing w:val="-1"/>
          <w:sz w:val="20"/>
        </w:rPr>
        <w:t xml:space="preserve"> </w:t>
      </w:r>
      <w:r>
        <w:rPr>
          <w:sz w:val="20"/>
        </w:rPr>
        <w:t>price</w:t>
      </w:r>
      <w:r>
        <w:rPr>
          <w:spacing w:val="-1"/>
          <w:sz w:val="20"/>
        </w:rPr>
        <w:t xml:space="preserve"> </w:t>
      </w:r>
      <w:r>
        <w:rPr>
          <w:sz w:val="20"/>
        </w:rPr>
        <w:t>stated in the Contract</w:t>
      </w:r>
      <w:r>
        <w:rPr>
          <w:spacing w:val="-1"/>
          <w:sz w:val="20"/>
        </w:rPr>
        <w:t xml:space="preserve"> </w:t>
      </w:r>
      <w:r>
        <w:rPr>
          <w:sz w:val="20"/>
        </w:rPr>
        <w:t>Documents on</w:t>
      </w:r>
      <w:r>
        <w:rPr>
          <w:spacing w:val="-1"/>
          <w:sz w:val="20"/>
        </w:rPr>
        <w:t xml:space="preserve"> </w:t>
      </w:r>
      <w:r>
        <w:rPr>
          <w:sz w:val="20"/>
        </w:rPr>
        <w:t>the</w:t>
      </w:r>
      <w:r>
        <w:rPr>
          <w:spacing w:val="-1"/>
          <w:sz w:val="20"/>
        </w:rPr>
        <w:t xml:space="preserve"> </w:t>
      </w:r>
      <w:r>
        <w:rPr>
          <w:sz w:val="20"/>
        </w:rPr>
        <w:t>date</w:t>
      </w:r>
      <w:r>
        <w:rPr>
          <w:spacing w:val="-1"/>
          <w:sz w:val="20"/>
        </w:rPr>
        <w:t xml:space="preserve"> </w:t>
      </w:r>
      <w:r>
        <w:rPr>
          <w:sz w:val="20"/>
        </w:rPr>
        <w:t>of</w:t>
      </w:r>
      <w:r>
        <w:rPr>
          <w:spacing w:val="-1"/>
          <w:sz w:val="20"/>
        </w:rPr>
        <w:t xml:space="preserve"> </w:t>
      </w:r>
      <w:r>
        <w:rPr>
          <w:sz w:val="20"/>
        </w:rPr>
        <w:t>shipment</w:t>
      </w:r>
      <w:r>
        <w:rPr>
          <w:spacing w:val="-1"/>
          <w:sz w:val="20"/>
        </w:rPr>
        <w:t xml:space="preserve"> </w:t>
      </w:r>
      <w:r>
        <w:rPr>
          <w:sz w:val="20"/>
        </w:rPr>
        <w:t>of such</w:t>
      </w:r>
      <w:r>
        <w:rPr>
          <w:spacing w:val="-1"/>
          <w:sz w:val="20"/>
        </w:rPr>
        <w:t xml:space="preserve"> </w:t>
      </w:r>
      <w:r>
        <w:rPr>
          <w:sz w:val="20"/>
        </w:rPr>
        <w:t>Goods or Services,</w:t>
      </w:r>
      <w:r>
        <w:rPr>
          <w:spacing w:val="-1"/>
          <w:sz w:val="20"/>
        </w:rPr>
        <w:t xml:space="preserve"> </w:t>
      </w:r>
      <w:r>
        <w:rPr>
          <w:sz w:val="20"/>
        </w:rPr>
        <w:t>Seller agrees to</w:t>
      </w:r>
      <w:r>
        <w:rPr>
          <w:spacing w:val="-1"/>
          <w:sz w:val="20"/>
        </w:rPr>
        <w:t xml:space="preserve"> </w:t>
      </w:r>
      <w:r>
        <w:rPr>
          <w:sz w:val="20"/>
        </w:rPr>
        <w:t>give CMBE the benefit of such lower price on any such Goods or Services. In no event shall Seller’s price be higher than the</w:t>
      </w:r>
      <w:r>
        <w:rPr>
          <w:spacing w:val="-14"/>
          <w:sz w:val="20"/>
        </w:rPr>
        <w:t xml:space="preserve"> </w:t>
      </w:r>
      <w:r>
        <w:rPr>
          <w:sz w:val="20"/>
        </w:rPr>
        <w:t>price</w:t>
      </w:r>
      <w:r>
        <w:rPr>
          <w:spacing w:val="-14"/>
          <w:sz w:val="20"/>
        </w:rPr>
        <w:t xml:space="preserve"> </w:t>
      </w:r>
      <w:r>
        <w:rPr>
          <w:sz w:val="20"/>
        </w:rPr>
        <w:t>last</w:t>
      </w:r>
      <w:r>
        <w:rPr>
          <w:spacing w:val="-14"/>
          <w:sz w:val="20"/>
        </w:rPr>
        <w:t xml:space="preserve"> </w:t>
      </w:r>
      <w:r>
        <w:rPr>
          <w:sz w:val="20"/>
        </w:rPr>
        <w:t>quoted</w:t>
      </w:r>
      <w:r>
        <w:rPr>
          <w:spacing w:val="-14"/>
          <w:sz w:val="20"/>
        </w:rPr>
        <w:t xml:space="preserve"> </w:t>
      </w:r>
      <w:r>
        <w:rPr>
          <w:sz w:val="20"/>
        </w:rPr>
        <w:t>or</w:t>
      </w:r>
      <w:r>
        <w:rPr>
          <w:spacing w:val="-14"/>
          <w:sz w:val="20"/>
        </w:rPr>
        <w:t xml:space="preserve"> </w:t>
      </w:r>
      <w:r>
        <w:rPr>
          <w:sz w:val="20"/>
        </w:rPr>
        <w:t>last</w:t>
      </w:r>
      <w:r>
        <w:rPr>
          <w:spacing w:val="-14"/>
          <w:sz w:val="20"/>
        </w:rPr>
        <w:t xml:space="preserve"> </w:t>
      </w:r>
      <w:r>
        <w:rPr>
          <w:sz w:val="20"/>
        </w:rPr>
        <w:t>charged</w:t>
      </w:r>
      <w:r>
        <w:rPr>
          <w:spacing w:val="-14"/>
          <w:sz w:val="20"/>
        </w:rPr>
        <w:t xml:space="preserve"> </w:t>
      </w:r>
      <w:r>
        <w:rPr>
          <w:sz w:val="20"/>
        </w:rPr>
        <w:t>to</w:t>
      </w:r>
      <w:r>
        <w:rPr>
          <w:spacing w:val="-14"/>
          <w:sz w:val="20"/>
        </w:rPr>
        <w:t xml:space="preserve"> </w:t>
      </w:r>
      <w:r>
        <w:rPr>
          <w:sz w:val="20"/>
        </w:rPr>
        <w:t>CMBE</w:t>
      </w:r>
      <w:r>
        <w:rPr>
          <w:spacing w:val="-14"/>
          <w:sz w:val="20"/>
        </w:rPr>
        <w:t xml:space="preserve"> </w:t>
      </w:r>
      <w:r>
        <w:rPr>
          <w:sz w:val="20"/>
        </w:rPr>
        <w:t>unless</w:t>
      </w:r>
      <w:r>
        <w:rPr>
          <w:spacing w:val="-13"/>
          <w:sz w:val="20"/>
        </w:rPr>
        <w:t xml:space="preserve"> </w:t>
      </w:r>
      <w:r>
        <w:rPr>
          <w:sz w:val="20"/>
        </w:rPr>
        <w:t>otherwise</w:t>
      </w:r>
      <w:r>
        <w:rPr>
          <w:spacing w:val="-14"/>
          <w:sz w:val="20"/>
        </w:rPr>
        <w:t xml:space="preserve"> </w:t>
      </w:r>
      <w:r>
        <w:rPr>
          <w:sz w:val="20"/>
        </w:rPr>
        <w:t>agreed</w:t>
      </w:r>
      <w:r>
        <w:rPr>
          <w:spacing w:val="-14"/>
          <w:sz w:val="20"/>
        </w:rPr>
        <w:t xml:space="preserve"> </w:t>
      </w:r>
      <w:r>
        <w:rPr>
          <w:sz w:val="20"/>
        </w:rPr>
        <w:t>in</w:t>
      </w:r>
      <w:r>
        <w:rPr>
          <w:spacing w:val="-14"/>
          <w:sz w:val="20"/>
        </w:rPr>
        <w:t xml:space="preserve"> </w:t>
      </w:r>
      <w:r>
        <w:rPr>
          <w:sz w:val="20"/>
        </w:rPr>
        <w:t>writing.</w:t>
      </w:r>
      <w:r>
        <w:rPr>
          <w:spacing w:val="-14"/>
          <w:sz w:val="20"/>
        </w:rPr>
        <w:t xml:space="preserve"> </w:t>
      </w:r>
      <w:r>
        <w:rPr>
          <w:sz w:val="20"/>
        </w:rPr>
        <w:t>No</w:t>
      </w:r>
      <w:r>
        <w:rPr>
          <w:spacing w:val="-14"/>
          <w:sz w:val="20"/>
        </w:rPr>
        <w:t xml:space="preserve"> </w:t>
      </w:r>
      <w:r>
        <w:rPr>
          <w:sz w:val="20"/>
        </w:rPr>
        <w:t>charges</w:t>
      </w:r>
      <w:r>
        <w:rPr>
          <w:spacing w:val="-14"/>
          <w:sz w:val="20"/>
        </w:rPr>
        <w:t xml:space="preserve"> </w:t>
      </w:r>
      <w:r>
        <w:rPr>
          <w:sz w:val="20"/>
        </w:rPr>
        <w:t>for</w:t>
      </w:r>
      <w:r>
        <w:rPr>
          <w:spacing w:val="-14"/>
          <w:sz w:val="20"/>
        </w:rPr>
        <w:t xml:space="preserve"> </w:t>
      </w:r>
      <w:r>
        <w:rPr>
          <w:sz w:val="20"/>
        </w:rPr>
        <w:t>transportation,</w:t>
      </w:r>
      <w:r>
        <w:rPr>
          <w:spacing w:val="-14"/>
          <w:sz w:val="20"/>
        </w:rPr>
        <w:t xml:space="preserve"> </w:t>
      </w:r>
      <w:r>
        <w:rPr>
          <w:sz w:val="20"/>
        </w:rPr>
        <w:t xml:space="preserve">boxing, </w:t>
      </w:r>
      <w:proofErr w:type="gramStart"/>
      <w:r>
        <w:rPr>
          <w:sz w:val="20"/>
        </w:rPr>
        <w:t>crating</w:t>
      </w:r>
      <w:proofErr w:type="gramEnd"/>
      <w:r>
        <w:rPr>
          <w:sz w:val="20"/>
        </w:rPr>
        <w:t>, etc. are allowable unless such charges are included in the Contract Documents.</w:t>
      </w:r>
    </w:p>
    <w:p w14:paraId="262B4319" w14:textId="77777777" w:rsidR="00E007C2" w:rsidRDefault="00E007C2">
      <w:pPr>
        <w:pStyle w:val="BodyText"/>
        <w:spacing w:before="5"/>
        <w:rPr>
          <w:sz w:val="21"/>
        </w:rPr>
      </w:pPr>
    </w:p>
    <w:p w14:paraId="64B9CEF3" w14:textId="77777777" w:rsidR="00E007C2" w:rsidRDefault="00A83300">
      <w:pPr>
        <w:pStyle w:val="ListParagraph"/>
        <w:numPr>
          <w:ilvl w:val="0"/>
          <w:numId w:val="1"/>
        </w:numPr>
        <w:tabs>
          <w:tab w:val="left" w:pos="856"/>
        </w:tabs>
        <w:spacing w:line="249" w:lineRule="auto"/>
        <w:ind w:left="856" w:right="394" w:hanging="360"/>
        <w:jc w:val="both"/>
        <w:rPr>
          <w:sz w:val="20"/>
        </w:rPr>
      </w:pPr>
      <w:r>
        <w:rPr>
          <w:b/>
          <w:sz w:val="20"/>
          <w:u w:val="thick"/>
        </w:rPr>
        <w:t>INVOICES:</w:t>
      </w:r>
      <w:r>
        <w:rPr>
          <w:b/>
          <w:spacing w:val="-4"/>
          <w:sz w:val="20"/>
        </w:rPr>
        <w:t xml:space="preserve"> </w:t>
      </w:r>
      <w:r>
        <w:rPr>
          <w:sz w:val="20"/>
        </w:rPr>
        <w:t>It</w:t>
      </w:r>
      <w:r>
        <w:rPr>
          <w:spacing w:val="-12"/>
          <w:sz w:val="20"/>
        </w:rPr>
        <w:t xml:space="preserve"> </w:t>
      </w:r>
      <w:r>
        <w:rPr>
          <w:sz w:val="20"/>
        </w:rPr>
        <w:t>is</w:t>
      </w:r>
      <w:r>
        <w:rPr>
          <w:spacing w:val="-10"/>
          <w:sz w:val="20"/>
        </w:rPr>
        <w:t xml:space="preserve"> </w:t>
      </w:r>
      <w:r>
        <w:rPr>
          <w:sz w:val="20"/>
        </w:rPr>
        <w:t>understood</w:t>
      </w:r>
      <w:r>
        <w:rPr>
          <w:spacing w:val="-13"/>
          <w:sz w:val="20"/>
        </w:rPr>
        <w:t xml:space="preserve"> </w:t>
      </w:r>
      <w:r>
        <w:rPr>
          <w:sz w:val="20"/>
        </w:rPr>
        <w:t>and</w:t>
      </w:r>
      <w:r>
        <w:rPr>
          <w:spacing w:val="-12"/>
          <w:sz w:val="20"/>
        </w:rPr>
        <w:t xml:space="preserve"> </w:t>
      </w:r>
      <w:r>
        <w:rPr>
          <w:sz w:val="20"/>
        </w:rPr>
        <w:t>agreed</w:t>
      </w:r>
      <w:r>
        <w:rPr>
          <w:spacing w:val="-13"/>
          <w:sz w:val="20"/>
        </w:rPr>
        <w:t xml:space="preserve"> </w:t>
      </w:r>
      <w:r>
        <w:rPr>
          <w:sz w:val="20"/>
        </w:rPr>
        <w:t>that</w:t>
      </w:r>
      <w:r>
        <w:rPr>
          <w:spacing w:val="-12"/>
          <w:sz w:val="20"/>
        </w:rPr>
        <w:t xml:space="preserve"> </w:t>
      </w:r>
      <w:r>
        <w:rPr>
          <w:sz w:val="20"/>
        </w:rPr>
        <w:t>orders</w:t>
      </w:r>
      <w:r>
        <w:rPr>
          <w:spacing w:val="-10"/>
          <w:sz w:val="20"/>
        </w:rPr>
        <w:t xml:space="preserve"> </w:t>
      </w:r>
      <w:r>
        <w:rPr>
          <w:sz w:val="20"/>
        </w:rPr>
        <w:t>will</w:t>
      </w:r>
      <w:r>
        <w:rPr>
          <w:spacing w:val="-14"/>
          <w:sz w:val="20"/>
        </w:rPr>
        <w:t xml:space="preserve"> </w:t>
      </w:r>
      <w:r>
        <w:rPr>
          <w:sz w:val="20"/>
        </w:rPr>
        <w:t>be</w:t>
      </w:r>
      <w:r>
        <w:rPr>
          <w:spacing w:val="-11"/>
          <w:sz w:val="20"/>
        </w:rPr>
        <w:t xml:space="preserve"> </w:t>
      </w:r>
      <w:r>
        <w:rPr>
          <w:sz w:val="20"/>
        </w:rPr>
        <w:t>shipped</w:t>
      </w:r>
      <w:r>
        <w:rPr>
          <w:spacing w:val="-13"/>
          <w:sz w:val="20"/>
        </w:rPr>
        <w:t xml:space="preserve"> </w:t>
      </w:r>
      <w:r>
        <w:rPr>
          <w:sz w:val="20"/>
        </w:rPr>
        <w:t>at</w:t>
      </w:r>
      <w:r>
        <w:rPr>
          <w:spacing w:val="-12"/>
          <w:sz w:val="20"/>
        </w:rPr>
        <w:t xml:space="preserve"> </w:t>
      </w:r>
      <w:r>
        <w:rPr>
          <w:sz w:val="20"/>
        </w:rPr>
        <w:t>the</w:t>
      </w:r>
      <w:r>
        <w:rPr>
          <w:spacing w:val="-12"/>
          <w:sz w:val="20"/>
        </w:rPr>
        <w:t xml:space="preserve"> </w:t>
      </w:r>
      <w:r>
        <w:rPr>
          <w:sz w:val="20"/>
        </w:rPr>
        <w:t>established</w:t>
      </w:r>
      <w:r>
        <w:rPr>
          <w:spacing w:val="-13"/>
          <w:sz w:val="20"/>
        </w:rPr>
        <w:t xml:space="preserve"> </w:t>
      </w:r>
      <w:r>
        <w:rPr>
          <w:sz w:val="20"/>
        </w:rPr>
        <w:t>Contract</w:t>
      </w:r>
      <w:r>
        <w:rPr>
          <w:spacing w:val="-12"/>
          <w:sz w:val="20"/>
        </w:rPr>
        <w:t xml:space="preserve"> </w:t>
      </w:r>
      <w:r>
        <w:rPr>
          <w:sz w:val="20"/>
        </w:rPr>
        <w:t>prices</w:t>
      </w:r>
      <w:r>
        <w:rPr>
          <w:spacing w:val="-8"/>
          <w:sz w:val="20"/>
        </w:rPr>
        <w:t xml:space="preserve"> </w:t>
      </w:r>
      <w:r>
        <w:rPr>
          <w:sz w:val="20"/>
        </w:rPr>
        <w:t>in</w:t>
      </w:r>
      <w:r>
        <w:rPr>
          <w:spacing w:val="-12"/>
          <w:sz w:val="20"/>
        </w:rPr>
        <w:t xml:space="preserve"> </w:t>
      </w:r>
      <w:r>
        <w:rPr>
          <w:sz w:val="20"/>
        </w:rPr>
        <w:t>effect</w:t>
      </w:r>
      <w:r>
        <w:rPr>
          <w:spacing w:val="-12"/>
          <w:sz w:val="20"/>
        </w:rPr>
        <w:t xml:space="preserve"> </w:t>
      </w:r>
      <w:r>
        <w:rPr>
          <w:sz w:val="20"/>
        </w:rPr>
        <w:t>on</w:t>
      </w:r>
      <w:r>
        <w:rPr>
          <w:spacing w:val="-12"/>
          <w:sz w:val="20"/>
        </w:rPr>
        <w:t xml:space="preserve"> </w:t>
      </w:r>
      <w:r>
        <w:rPr>
          <w:sz w:val="20"/>
        </w:rPr>
        <w:t>dates orders</w:t>
      </w:r>
      <w:r>
        <w:rPr>
          <w:spacing w:val="-2"/>
          <w:sz w:val="20"/>
        </w:rPr>
        <w:t xml:space="preserve"> </w:t>
      </w:r>
      <w:r>
        <w:rPr>
          <w:sz w:val="20"/>
        </w:rPr>
        <w:t>are</w:t>
      </w:r>
      <w:r>
        <w:rPr>
          <w:spacing w:val="-3"/>
          <w:sz w:val="20"/>
        </w:rPr>
        <w:t xml:space="preserve"> </w:t>
      </w:r>
      <w:r>
        <w:rPr>
          <w:sz w:val="20"/>
        </w:rPr>
        <w:t>placed.</w:t>
      </w:r>
      <w:r>
        <w:rPr>
          <w:spacing w:val="-1"/>
          <w:sz w:val="20"/>
        </w:rPr>
        <w:t xml:space="preserve"> </w:t>
      </w:r>
      <w:r>
        <w:rPr>
          <w:sz w:val="20"/>
        </w:rPr>
        <w:t>Invoicing</w:t>
      </w:r>
      <w:r>
        <w:rPr>
          <w:spacing w:val="-3"/>
          <w:sz w:val="20"/>
        </w:rPr>
        <w:t xml:space="preserve"> </w:t>
      </w:r>
      <w:r>
        <w:rPr>
          <w:sz w:val="20"/>
        </w:rPr>
        <w:t>at</w:t>
      </w:r>
      <w:r>
        <w:rPr>
          <w:spacing w:val="-3"/>
          <w:sz w:val="20"/>
        </w:rPr>
        <w:t xml:space="preserve"> </w:t>
      </w:r>
      <w:r>
        <w:rPr>
          <w:sz w:val="20"/>
        </w:rPr>
        <w:t>variance</w:t>
      </w:r>
      <w:r>
        <w:rPr>
          <w:spacing w:val="-3"/>
          <w:sz w:val="20"/>
        </w:rPr>
        <w:t xml:space="preserve"> </w:t>
      </w:r>
      <w:r>
        <w:rPr>
          <w:sz w:val="20"/>
        </w:rPr>
        <w:t>with</w:t>
      </w:r>
      <w:r>
        <w:rPr>
          <w:spacing w:val="-2"/>
          <w:sz w:val="20"/>
        </w:rPr>
        <w:t xml:space="preserve"> </w:t>
      </w:r>
      <w:r>
        <w:rPr>
          <w:sz w:val="20"/>
        </w:rPr>
        <w:t>this provision</w:t>
      </w:r>
      <w:r>
        <w:rPr>
          <w:spacing w:val="-2"/>
          <w:sz w:val="20"/>
        </w:rPr>
        <w:t xml:space="preserve"> </w:t>
      </w:r>
      <w:r>
        <w:rPr>
          <w:sz w:val="20"/>
        </w:rPr>
        <w:t>may subject</w:t>
      </w:r>
      <w:r>
        <w:rPr>
          <w:spacing w:val="-1"/>
          <w:sz w:val="20"/>
        </w:rPr>
        <w:t xml:space="preserve"> </w:t>
      </w:r>
      <w:r>
        <w:rPr>
          <w:sz w:val="20"/>
        </w:rPr>
        <w:t>the</w:t>
      </w:r>
      <w:r>
        <w:rPr>
          <w:spacing w:val="-2"/>
          <w:sz w:val="20"/>
        </w:rPr>
        <w:t xml:space="preserve"> </w:t>
      </w:r>
      <w:r>
        <w:rPr>
          <w:sz w:val="20"/>
        </w:rPr>
        <w:t>Contract</w:t>
      </w:r>
      <w:r>
        <w:rPr>
          <w:spacing w:val="-1"/>
          <w:sz w:val="20"/>
        </w:rPr>
        <w:t xml:space="preserve"> </w:t>
      </w:r>
      <w:r>
        <w:rPr>
          <w:sz w:val="20"/>
        </w:rPr>
        <w:t>to</w:t>
      </w:r>
      <w:r>
        <w:rPr>
          <w:spacing w:val="-2"/>
          <w:sz w:val="20"/>
        </w:rPr>
        <w:t xml:space="preserve"> </w:t>
      </w:r>
      <w:r>
        <w:rPr>
          <w:sz w:val="20"/>
        </w:rPr>
        <w:t>cancellation.</w:t>
      </w:r>
      <w:r>
        <w:rPr>
          <w:spacing w:val="-1"/>
          <w:sz w:val="20"/>
        </w:rPr>
        <w:t xml:space="preserve"> </w:t>
      </w:r>
      <w:r>
        <w:rPr>
          <w:sz w:val="20"/>
        </w:rPr>
        <w:t>Applicable North Carolina</w:t>
      </w:r>
      <w:r>
        <w:rPr>
          <w:spacing w:val="-14"/>
          <w:sz w:val="20"/>
        </w:rPr>
        <w:t xml:space="preserve"> </w:t>
      </w:r>
      <w:r>
        <w:rPr>
          <w:sz w:val="20"/>
        </w:rPr>
        <w:t>sales</w:t>
      </w:r>
      <w:r>
        <w:rPr>
          <w:spacing w:val="-13"/>
          <w:sz w:val="20"/>
        </w:rPr>
        <w:t xml:space="preserve"> </w:t>
      </w:r>
      <w:r>
        <w:rPr>
          <w:sz w:val="20"/>
        </w:rPr>
        <w:t>tax</w:t>
      </w:r>
      <w:r>
        <w:rPr>
          <w:spacing w:val="-13"/>
          <w:sz w:val="20"/>
        </w:rPr>
        <w:t xml:space="preserve"> </w:t>
      </w:r>
      <w:r>
        <w:rPr>
          <w:sz w:val="20"/>
        </w:rPr>
        <w:t>shall</w:t>
      </w:r>
      <w:r>
        <w:rPr>
          <w:spacing w:val="-14"/>
          <w:sz w:val="20"/>
        </w:rPr>
        <w:t xml:space="preserve"> </w:t>
      </w:r>
      <w:r>
        <w:rPr>
          <w:sz w:val="20"/>
        </w:rPr>
        <w:t>be</w:t>
      </w:r>
      <w:r>
        <w:rPr>
          <w:spacing w:val="-14"/>
          <w:sz w:val="20"/>
        </w:rPr>
        <w:t xml:space="preserve"> </w:t>
      </w:r>
      <w:r>
        <w:rPr>
          <w:sz w:val="20"/>
        </w:rPr>
        <w:t>invoiced</w:t>
      </w:r>
      <w:r>
        <w:rPr>
          <w:spacing w:val="-14"/>
          <w:sz w:val="20"/>
        </w:rPr>
        <w:t xml:space="preserve"> </w:t>
      </w:r>
      <w:r>
        <w:rPr>
          <w:sz w:val="20"/>
        </w:rPr>
        <w:t>as</w:t>
      </w:r>
      <w:r>
        <w:rPr>
          <w:spacing w:val="-13"/>
          <w:sz w:val="20"/>
        </w:rPr>
        <w:t xml:space="preserve"> </w:t>
      </w:r>
      <w:r>
        <w:rPr>
          <w:sz w:val="20"/>
        </w:rPr>
        <w:t>a</w:t>
      </w:r>
      <w:r>
        <w:rPr>
          <w:spacing w:val="-14"/>
          <w:sz w:val="20"/>
        </w:rPr>
        <w:t xml:space="preserve"> </w:t>
      </w:r>
      <w:r>
        <w:rPr>
          <w:sz w:val="20"/>
        </w:rPr>
        <w:t>separate</w:t>
      </w:r>
      <w:r>
        <w:rPr>
          <w:spacing w:val="-14"/>
          <w:sz w:val="20"/>
        </w:rPr>
        <w:t xml:space="preserve"> </w:t>
      </w:r>
      <w:r>
        <w:rPr>
          <w:sz w:val="20"/>
        </w:rPr>
        <w:t>item.</w:t>
      </w:r>
      <w:r>
        <w:rPr>
          <w:spacing w:val="-12"/>
          <w:sz w:val="20"/>
        </w:rPr>
        <w:t xml:space="preserve"> </w:t>
      </w:r>
      <w:r>
        <w:rPr>
          <w:sz w:val="20"/>
        </w:rPr>
        <w:t>Invoices</w:t>
      </w:r>
      <w:r>
        <w:rPr>
          <w:spacing w:val="-14"/>
          <w:sz w:val="20"/>
        </w:rPr>
        <w:t xml:space="preserve"> </w:t>
      </w:r>
      <w:r>
        <w:rPr>
          <w:sz w:val="20"/>
        </w:rPr>
        <w:t>shall</w:t>
      </w:r>
      <w:r>
        <w:rPr>
          <w:spacing w:val="-14"/>
          <w:sz w:val="20"/>
        </w:rPr>
        <w:t xml:space="preserve"> </w:t>
      </w:r>
      <w:r>
        <w:rPr>
          <w:sz w:val="20"/>
        </w:rPr>
        <w:t>be</w:t>
      </w:r>
      <w:r>
        <w:rPr>
          <w:spacing w:val="-14"/>
          <w:sz w:val="20"/>
        </w:rPr>
        <w:t xml:space="preserve"> </w:t>
      </w:r>
      <w:r>
        <w:rPr>
          <w:sz w:val="20"/>
        </w:rPr>
        <w:t>sent</w:t>
      </w:r>
      <w:r>
        <w:rPr>
          <w:spacing w:val="-13"/>
          <w:sz w:val="20"/>
        </w:rPr>
        <w:t xml:space="preserve"> </w:t>
      </w:r>
      <w:r>
        <w:rPr>
          <w:sz w:val="20"/>
        </w:rPr>
        <w:t>to</w:t>
      </w:r>
      <w:r>
        <w:rPr>
          <w:spacing w:val="-14"/>
          <w:sz w:val="20"/>
        </w:rPr>
        <w:t xml:space="preserve"> </w:t>
      </w:r>
      <w:r>
        <w:rPr>
          <w:sz w:val="20"/>
        </w:rPr>
        <w:t>CMBE’s</w:t>
      </w:r>
      <w:r>
        <w:rPr>
          <w:spacing w:val="-13"/>
          <w:sz w:val="20"/>
        </w:rPr>
        <w:t xml:space="preserve"> </w:t>
      </w:r>
      <w:r>
        <w:rPr>
          <w:sz w:val="20"/>
        </w:rPr>
        <w:t>accounts</w:t>
      </w:r>
      <w:r>
        <w:rPr>
          <w:spacing w:val="-13"/>
          <w:sz w:val="20"/>
        </w:rPr>
        <w:t xml:space="preserve"> </w:t>
      </w:r>
      <w:r>
        <w:rPr>
          <w:sz w:val="20"/>
        </w:rPr>
        <w:t>payable</w:t>
      </w:r>
      <w:r>
        <w:rPr>
          <w:spacing w:val="-14"/>
          <w:sz w:val="20"/>
        </w:rPr>
        <w:t xml:space="preserve"> </w:t>
      </w:r>
      <w:r>
        <w:rPr>
          <w:sz w:val="20"/>
        </w:rPr>
        <w:t>department with a copy to the CMBE Project Coordinator.</w:t>
      </w:r>
    </w:p>
    <w:p w14:paraId="47453B4F" w14:textId="77777777" w:rsidR="00E007C2" w:rsidRDefault="00E007C2">
      <w:pPr>
        <w:pStyle w:val="BodyText"/>
        <w:spacing w:before="7"/>
        <w:rPr>
          <w:sz w:val="21"/>
        </w:rPr>
      </w:pPr>
    </w:p>
    <w:p w14:paraId="46012947" w14:textId="77777777" w:rsidR="00E007C2" w:rsidRDefault="00A83300">
      <w:pPr>
        <w:pStyle w:val="ListParagraph"/>
        <w:numPr>
          <w:ilvl w:val="0"/>
          <w:numId w:val="1"/>
        </w:numPr>
        <w:tabs>
          <w:tab w:val="left" w:pos="856"/>
        </w:tabs>
        <w:spacing w:line="247" w:lineRule="auto"/>
        <w:ind w:left="856" w:right="401" w:hanging="360"/>
        <w:jc w:val="both"/>
        <w:rPr>
          <w:sz w:val="20"/>
        </w:rPr>
      </w:pPr>
      <w:r>
        <w:rPr>
          <w:b/>
          <w:sz w:val="20"/>
          <w:u w:val="thick"/>
        </w:rPr>
        <w:t>FREIGHT ON BOARD:</w:t>
      </w:r>
      <w:r>
        <w:rPr>
          <w:b/>
          <w:sz w:val="20"/>
        </w:rPr>
        <w:t xml:space="preserve"> </w:t>
      </w:r>
      <w:r>
        <w:rPr>
          <w:sz w:val="20"/>
        </w:rPr>
        <w:t xml:space="preserve">All shipments of Goods are FOB destination unless otherwise stated in the Contract </w:t>
      </w:r>
      <w:r>
        <w:rPr>
          <w:spacing w:val="-2"/>
          <w:sz w:val="20"/>
        </w:rPr>
        <w:t>Documents.</w:t>
      </w:r>
    </w:p>
    <w:p w14:paraId="359971FE" w14:textId="77777777" w:rsidR="00E007C2" w:rsidRDefault="00E007C2">
      <w:pPr>
        <w:pStyle w:val="BodyText"/>
        <w:spacing w:before="5"/>
        <w:rPr>
          <w:sz w:val="22"/>
        </w:rPr>
      </w:pPr>
    </w:p>
    <w:p w14:paraId="5AB6F803" w14:textId="77777777" w:rsidR="00E007C2" w:rsidRDefault="00A83300">
      <w:pPr>
        <w:pStyle w:val="ListParagraph"/>
        <w:numPr>
          <w:ilvl w:val="0"/>
          <w:numId w:val="1"/>
        </w:numPr>
        <w:tabs>
          <w:tab w:val="left" w:pos="855"/>
          <w:tab w:val="left" w:pos="856"/>
        </w:tabs>
        <w:ind w:left="856" w:hanging="361"/>
        <w:rPr>
          <w:sz w:val="20"/>
        </w:rPr>
      </w:pPr>
      <w:r>
        <w:rPr>
          <w:b/>
          <w:sz w:val="20"/>
          <w:u w:val="thick"/>
        </w:rPr>
        <w:t>TAXES:</w:t>
      </w:r>
      <w:r>
        <w:rPr>
          <w:b/>
          <w:spacing w:val="-8"/>
          <w:sz w:val="20"/>
        </w:rPr>
        <w:t xml:space="preserve"> </w:t>
      </w:r>
      <w:r>
        <w:rPr>
          <w:sz w:val="20"/>
        </w:rPr>
        <w:t>Applicable</w:t>
      </w:r>
      <w:r>
        <w:rPr>
          <w:spacing w:val="-11"/>
          <w:sz w:val="20"/>
        </w:rPr>
        <w:t xml:space="preserve"> </w:t>
      </w:r>
      <w:r>
        <w:rPr>
          <w:sz w:val="20"/>
        </w:rPr>
        <w:t>taxes</w:t>
      </w:r>
      <w:r>
        <w:rPr>
          <w:spacing w:val="-10"/>
          <w:sz w:val="20"/>
        </w:rPr>
        <w:t xml:space="preserve"> </w:t>
      </w:r>
      <w:r>
        <w:rPr>
          <w:sz w:val="20"/>
        </w:rPr>
        <w:t>shall</w:t>
      </w:r>
      <w:r>
        <w:rPr>
          <w:spacing w:val="-9"/>
          <w:sz w:val="20"/>
        </w:rPr>
        <w:t xml:space="preserve"> </w:t>
      </w:r>
      <w:r>
        <w:rPr>
          <w:sz w:val="20"/>
        </w:rPr>
        <w:t>be</w:t>
      </w:r>
      <w:r>
        <w:rPr>
          <w:spacing w:val="-10"/>
          <w:sz w:val="20"/>
        </w:rPr>
        <w:t xml:space="preserve"> </w:t>
      </w:r>
      <w:r>
        <w:rPr>
          <w:sz w:val="20"/>
        </w:rPr>
        <w:t>invoiced</w:t>
      </w:r>
      <w:r>
        <w:rPr>
          <w:spacing w:val="-9"/>
          <w:sz w:val="20"/>
        </w:rPr>
        <w:t xml:space="preserve"> </w:t>
      </w:r>
      <w:r>
        <w:rPr>
          <w:sz w:val="20"/>
        </w:rPr>
        <w:t>as</w:t>
      </w:r>
      <w:r>
        <w:rPr>
          <w:spacing w:val="-8"/>
          <w:sz w:val="20"/>
        </w:rPr>
        <w:t xml:space="preserve"> </w:t>
      </w:r>
      <w:r>
        <w:rPr>
          <w:sz w:val="20"/>
        </w:rPr>
        <w:t>a</w:t>
      </w:r>
      <w:r>
        <w:rPr>
          <w:spacing w:val="-13"/>
          <w:sz w:val="20"/>
        </w:rPr>
        <w:t xml:space="preserve"> </w:t>
      </w:r>
      <w:r>
        <w:rPr>
          <w:sz w:val="20"/>
        </w:rPr>
        <w:t>separate</w:t>
      </w:r>
      <w:r>
        <w:rPr>
          <w:spacing w:val="-7"/>
          <w:sz w:val="20"/>
        </w:rPr>
        <w:t xml:space="preserve"> </w:t>
      </w:r>
      <w:r>
        <w:rPr>
          <w:spacing w:val="-2"/>
          <w:sz w:val="20"/>
        </w:rPr>
        <w:t>item.</w:t>
      </w:r>
    </w:p>
    <w:p w14:paraId="385563A8" w14:textId="77777777" w:rsidR="00E007C2" w:rsidRDefault="00E007C2">
      <w:pPr>
        <w:pStyle w:val="BodyText"/>
        <w:spacing w:before="4"/>
        <w:rPr>
          <w:sz w:val="15"/>
        </w:rPr>
      </w:pPr>
    </w:p>
    <w:p w14:paraId="3EDCF255" w14:textId="77777777" w:rsidR="00E007C2" w:rsidRDefault="00A83300">
      <w:pPr>
        <w:pStyle w:val="ListParagraph"/>
        <w:numPr>
          <w:ilvl w:val="0"/>
          <w:numId w:val="1"/>
        </w:numPr>
        <w:tabs>
          <w:tab w:val="left" w:pos="856"/>
        </w:tabs>
        <w:spacing w:before="93" w:line="247" w:lineRule="auto"/>
        <w:ind w:left="856" w:right="401" w:hanging="360"/>
        <w:jc w:val="both"/>
        <w:rPr>
          <w:sz w:val="20"/>
        </w:rPr>
      </w:pPr>
      <w:r>
        <w:rPr>
          <w:b/>
          <w:sz w:val="20"/>
          <w:u w:val="thick"/>
        </w:rPr>
        <w:t>PAYMENT TERMS:</w:t>
      </w:r>
      <w:r>
        <w:rPr>
          <w:b/>
          <w:sz w:val="20"/>
        </w:rPr>
        <w:t xml:space="preserve"> </w:t>
      </w:r>
      <w:r>
        <w:rPr>
          <w:sz w:val="20"/>
        </w:rPr>
        <w:t>Payment terms are Net 30 days after receipt of correct invoice or acceptance of Goods or Services, whichever is later.</w:t>
      </w:r>
    </w:p>
    <w:p w14:paraId="3D49799A" w14:textId="77777777" w:rsidR="00E007C2" w:rsidRDefault="00E007C2">
      <w:pPr>
        <w:pStyle w:val="BodyText"/>
        <w:spacing w:before="5"/>
        <w:rPr>
          <w:sz w:val="22"/>
        </w:rPr>
      </w:pPr>
    </w:p>
    <w:p w14:paraId="46CAD0CD" w14:textId="77777777" w:rsidR="00E007C2" w:rsidRDefault="00A83300">
      <w:pPr>
        <w:pStyle w:val="ListParagraph"/>
        <w:numPr>
          <w:ilvl w:val="0"/>
          <w:numId w:val="1"/>
        </w:numPr>
        <w:tabs>
          <w:tab w:val="left" w:pos="856"/>
        </w:tabs>
        <w:spacing w:line="247" w:lineRule="auto"/>
        <w:ind w:left="855" w:right="403" w:hanging="360"/>
        <w:jc w:val="both"/>
        <w:rPr>
          <w:sz w:val="20"/>
        </w:rPr>
      </w:pPr>
      <w:r>
        <w:rPr>
          <w:b/>
          <w:sz w:val="20"/>
          <w:u w:val="thick"/>
        </w:rPr>
        <w:t>CONDITION AND PACKAGING:</w:t>
      </w:r>
      <w:r>
        <w:rPr>
          <w:b/>
          <w:sz w:val="20"/>
        </w:rPr>
        <w:t xml:space="preserve"> </w:t>
      </w:r>
      <w:r>
        <w:rPr>
          <w:sz w:val="20"/>
        </w:rPr>
        <w:t xml:space="preserve">Unless otherwise provided by special terms and conditions or specifications, it is understood and agreed that any item offered or shipped has not been sold or used for any purpose and shall be in first class condition. All containers/packaging shall be suitable for handling, </w:t>
      </w:r>
      <w:proofErr w:type="gramStart"/>
      <w:r>
        <w:rPr>
          <w:sz w:val="20"/>
        </w:rPr>
        <w:t>storage</w:t>
      </w:r>
      <w:proofErr w:type="gramEnd"/>
      <w:r>
        <w:rPr>
          <w:sz w:val="20"/>
        </w:rPr>
        <w:t xml:space="preserve"> or</w:t>
      </w:r>
      <w:r>
        <w:rPr>
          <w:spacing w:val="-4"/>
          <w:sz w:val="20"/>
        </w:rPr>
        <w:t xml:space="preserve"> </w:t>
      </w:r>
      <w:r>
        <w:rPr>
          <w:sz w:val="20"/>
        </w:rPr>
        <w:t>shipment.</w:t>
      </w:r>
    </w:p>
    <w:p w14:paraId="6DB929BA" w14:textId="77777777" w:rsidR="00E007C2" w:rsidRDefault="00E007C2">
      <w:pPr>
        <w:pStyle w:val="BodyText"/>
        <w:spacing w:before="6"/>
        <w:rPr>
          <w:sz w:val="22"/>
        </w:rPr>
      </w:pPr>
    </w:p>
    <w:p w14:paraId="7382BBEE" w14:textId="77777777" w:rsidR="00E007C2" w:rsidRDefault="00A83300">
      <w:pPr>
        <w:pStyle w:val="ListParagraph"/>
        <w:numPr>
          <w:ilvl w:val="0"/>
          <w:numId w:val="1"/>
        </w:numPr>
        <w:tabs>
          <w:tab w:val="left" w:pos="856"/>
        </w:tabs>
        <w:spacing w:line="249" w:lineRule="auto"/>
        <w:ind w:left="856" w:right="399" w:hanging="360"/>
        <w:jc w:val="both"/>
        <w:rPr>
          <w:sz w:val="20"/>
        </w:rPr>
      </w:pPr>
      <w:r>
        <w:rPr>
          <w:b/>
          <w:sz w:val="20"/>
          <w:u w:val="thick"/>
        </w:rPr>
        <w:t>DELAY IN SHIPMENT:</w:t>
      </w:r>
      <w:r>
        <w:rPr>
          <w:b/>
          <w:sz w:val="20"/>
        </w:rPr>
        <w:t xml:space="preserve"> </w:t>
      </w:r>
      <w:r>
        <w:rPr>
          <w:sz w:val="20"/>
        </w:rPr>
        <w:t>Time and date of delivery are of the essence, except when delay is due to causes beyond Seller's reasonable control and without Seller’s fault or negligence.</w:t>
      </w:r>
    </w:p>
    <w:p w14:paraId="797080EF" w14:textId="77777777" w:rsidR="00E007C2" w:rsidRDefault="00E007C2">
      <w:pPr>
        <w:pStyle w:val="BodyText"/>
        <w:spacing w:before="3"/>
        <w:rPr>
          <w:sz w:val="22"/>
        </w:rPr>
      </w:pPr>
    </w:p>
    <w:p w14:paraId="6C0F4B2E" w14:textId="77777777" w:rsidR="00E007C2" w:rsidRDefault="00A83300">
      <w:pPr>
        <w:pStyle w:val="ListParagraph"/>
        <w:numPr>
          <w:ilvl w:val="0"/>
          <w:numId w:val="1"/>
        </w:numPr>
        <w:tabs>
          <w:tab w:val="left" w:pos="856"/>
        </w:tabs>
        <w:spacing w:line="244" w:lineRule="auto"/>
        <w:ind w:left="856" w:right="398" w:hanging="360"/>
        <w:jc w:val="both"/>
        <w:rPr>
          <w:sz w:val="20"/>
        </w:rPr>
      </w:pPr>
      <w:r>
        <w:rPr>
          <w:b/>
          <w:sz w:val="20"/>
          <w:u w:val="thick"/>
        </w:rPr>
        <w:t>RISK</w:t>
      </w:r>
      <w:r>
        <w:rPr>
          <w:b/>
          <w:spacing w:val="-4"/>
          <w:sz w:val="20"/>
          <w:u w:val="thick"/>
        </w:rPr>
        <w:t xml:space="preserve"> </w:t>
      </w:r>
      <w:r>
        <w:rPr>
          <w:b/>
          <w:sz w:val="20"/>
          <w:u w:val="thick"/>
        </w:rPr>
        <w:t>OF</w:t>
      </w:r>
      <w:r>
        <w:rPr>
          <w:b/>
          <w:spacing w:val="-3"/>
          <w:sz w:val="20"/>
          <w:u w:val="thick"/>
        </w:rPr>
        <w:t xml:space="preserve"> </w:t>
      </w:r>
      <w:r>
        <w:rPr>
          <w:b/>
          <w:sz w:val="20"/>
          <w:u w:val="thick"/>
        </w:rPr>
        <w:t>LOSS:</w:t>
      </w:r>
      <w:r>
        <w:rPr>
          <w:b/>
          <w:sz w:val="20"/>
        </w:rPr>
        <w:t xml:space="preserve"> </w:t>
      </w:r>
      <w:r>
        <w:rPr>
          <w:sz w:val="20"/>
        </w:rPr>
        <w:t>Seller</w:t>
      </w:r>
      <w:r>
        <w:rPr>
          <w:spacing w:val="-9"/>
          <w:sz w:val="20"/>
        </w:rPr>
        <w:t xml:space="preserve"> </w:t>
      </w:r>
      <w:r>
        <w:rPr>
          <w:sz w:val="20"/>
        </w:rPr>
        <w:t>shall</w:t>
      </w:r>
      <w:r>
        <w:rPr>
          <w:spacing w:val="-11"/>
          <w:sz w:val="20"/>
        </w:rPr>
        <w:t xml:space="preserve"> </w:t>
      </w:r>
      <w:r>
        <w:rPr>
          <w:sz w:val="20"/>
        </w:rPr>
        <w:t>have</w:t>
      </w:r>
      <w:r>
        <w:rPr>
          <w:spacing w:val="-10"/>
          <w:sz w:val="20"/>
        </w:rPr>
        <w:t xml:space="preserve"> </w:t>
      </w:r>
      <w:r>
        <w:rPr>
          <w:sz w:val="20"/>
        </w:rPr>
        <w:t>the</w:t>
      </w:r>
      <w:r>
        <w:rPr>
          <w:spacing w:val="-13"/>
          <w:sz w:val="20"/>
        </w:rPr>
        <w:t xml:space="preserve"> </w:t>
      </w:r>
      <w:r>
        <w:rPr>
          <w:sz w:val="20"/>
        </w:rPr>
        <w:t>risk</w:t>
      </w:r>
      <w:r>
        <w:rPr>
          <w:spacing w:val="-9"/>
          <w:sz w:val="20"/>
        </w:rPr>
        <w:t xml:space="preserve"> </w:t>
      </w:r>
      <w:r>
        <w:rPr>
          <w:sz w:val="20"/>
        </w:rPr>
        <w:t>of</w:t>
      </w:r>
      <w:r>
        <w:rPr>
          <w:spacing w:val="-10"/>
          <w:sz w:val="20"/>
        </w:rPr>
        <w:t xml:space="preserve"> </w:t>
      </w:r>
      <w:r>
        <w:rPr>
          <w:sz w:val="20"/>
        </w:rPr>
        <w:t>loss</w:t>
      </w:r>
      <w:r>
        <w:rPr>
          <w:spacing w:val="-9"/>
          <w:sz w:val="20"/>
        </w:rPr>
        <w:t xml:space="preserve"> </w:t>
      </w:r>
      <w:r>
        <w:rPr>
          <w:sz w:val="20"/>
        </w:rPr>
        <w:t>of</w:t>
      </w:r>
      <w:r>
        <w:rPr>
          <w:spacing w:val="-10"/>
          <w:sz w:val="20"/>
        </w:rPr>
        <w:t xml:space="preserve"> </w:t>
      </w:r>
      <w:r>
        <w:rPr>
          <w:sz w:val="20"/>
        </w:rPr>
        <w:t>and</w:t>
      </w:r>
      <w:r>
        <w:rPr>
          <w:spacing w:val="-10"/>
          <w:sz w:val="20"/>
        </w:rPr>
        <w:t xml:space="preserve"> </w:t>
      </w:r>
      <w:r>
        <w:rPr>
          <w:sz w:val="20"/>
        </w:rPr>
        <w:t>damage</w:t>
      </w:r>
      <w:r>
        <w:rPr>
          <w:spacing w:val="-8"/>
          <w:sz w:val="20"/>
        </w:rPr>
        <w:t xml:space="preserve"> </w:t>
      </w:r>
      <w:r>
        <w:rPr>
          <w:sz w:val="20"/>
        </w:rPr>
        <w:t>to</w:t>
      </w:r>
      <w:r>
        <w:rPr>
          <w:spacing w:val="-10"/>
          <w:sz w:val="20"/>
        </w:rPr>
        <w:t xml:space="preserve"> </w:t>
      </w:r>
      <w:r>
        <w:rPr>
          <w:sz w:val="20"/>
        </w:rPr>
        <w:t>the</w:t>
      </w:r>
      <w:r>
        <w:rPr>
          <w:spacing w:val="-10"/>
          <w:sz w:val="20"/>
        </w:rPr>
        <w:t xml:space="preserve"> </w:t>
      </w:r>
      <w:r>
        <w:rPr>
          <w:sz w:val="20"/>
        </w:rPr>
        <w:t>Goods</w:t>
      </w:r>
      <w:r>
        <w:rPr>
          <w:spacing w:val="-9"/>
          <w:sz w:val="20"/>
        </w:rPr>
        <w:t xml:space="preserve"> </w:t>
      </w:r>
      <w:r>
        <w:rPr>
          <w:sz w:val="20"/>
        </w:rPr>
        <w:t>subject</w:t>
      </w:r>
      <w:r>
        <w:rPr>
          <w:spacing w:val="-12"/>
          <w:sz w:val="20"/>
        </w:rPr>
        <w:t xml:space="preserve"> </w:t>
      </w:r>
      <w:r>
        <w:rPr>
          <w:sz w:val="20"/>
        </w:rPr>
        <w:t>to</w:t>
      </w:r>
      <w:r>
        <w:rPr>
          <w:spacing w:val="-13"/>
          <w:sz w:val="20"/>
        </w:rPr>
        <w:t xml:space="preserve"> </w:t>
      </w:r>
      <w:r>
        <w:rPr>
          <w:sz w:val="20"/>
        </w:rPr>
        <w:t>the</w:t>
      </w:r>
      <w:r>
        <w:rPr>
          <w:spacing w:val="-10"/>
          <w:sz w:val="20"/>
        </w:rPr>
        <w:t xml:space="preserve"> </w:t>
      </w:r>
      <w:r>
        <w:rPr>
          <w:sz w:val="20"/>
        </w:rPr>
        <w:t>Contract</w:t>
      </w:r>
      <w:r>
        <w:rPr>
          <w:spacing w:val="-13"/>
          <w:sz w:val="20"/>
        </w:rPr>
        <w:t xml:space="preserve"> </w:t>
      </w:r>
      <w:r>
        <w:rPr>
          <w:sz w:val="20"/>
        </w:rPr>
        <w:t>Documents</w:t>
      </w:r>
      <w:r>
        <w:rPr>
          <w:spacing w:val="-9"/>
          <w:sz w:val="20"/>
        </w:rPr>
        <w:t xml:space="preserve"> </w:t>
      </w:r>
      <w:r>
        <w:rPr>
          <w:sz w:val="20"/>
        </w:rPr>
        <w:t>until such Goods are delivered to the destination and accepted by CMBE or its</w:t>
      </w:r>
      <w:r>
        <w:rPr>
          <w:spacing w:val="-1"/>
          <w:sz w:val="20"/>
        </w:rPr>
        <w:t xml:space="preserve"> </w:t>
      </w:r>
      <w:r>
        <w:rPr>
          <w:sz w:val="20"/>
        </w:rPr>
        <w:t>nominee.</w:t>
      </w:r>
    </w:p>
    <w:p w14:paraId="21C41561" w14:textId="77777777" w:rsidR="00E007C2" w:rsidRDefault="00E007C2">
      <w:pPr>
        <w:spacing w:line="244" w:lineRule="auto"/>
        <w:jc w:val="both"/>
        <w:rPr>
          <w:sz w:val="20"/>
        </w:rPr>
        <w:sectPr w:rsidR="00E007C2">
          <w:footerReference w:type="default" r:id="rId27"/>
          <w:pgSz w:w="12240" w:h="15840"/>
          <w:pgMar w:top="220" w:right="340" w:bottom="280" w:left="320" w:header="0" w:footer="0" w:gutter="0"/>
          <w:cols w:space="720"/>
        </w:sectPr>
      </w:pPr>
    </w:p>
    <w:p w14:paraId="7A74F2D7" w14:textId="77777777" w:rsidR="00E007C2" w:rsidRDefault="00A83300">
      <w:pPr>
        <w:pStyle w:val="ListParagraph"/>
        <w:numPr>
          <w:ilvl w:val="0"/>
          <w:numId w:val="1"/>
        </w:numPr>
        <w:tabs>
          <w:tab w:val="left" w:pos="856"/>
        </w:tabs>
        <w:spacing w:before="64" w:line="249" w:lineRule="auto"/>
        <w:ind w:left="855" w:right="468" w:hanging="360"/>
        <w:jc w:val="both"/>
        <w:rPr>
          <w:sz w:val="20"/>
        </w:rPr>
      </w:pPr>
      <w:r>
        <w:rPr>
          <w:b/>
          <w:sz w:val="20"/>
          <w:u w:val="thick"/>
        </w:rPr>
        <w:lastRenderedPageBreak/>
        <w:t>REJECTION:</w:t>
      </w:r>
      <w:r>
        <w:rPr>
          <w:b/>
          <w:sz w:val="20"/>
        </w:rPr>
        <w:t xml:space="preserve"> </w:t>
      </w:r>
      <w:r>
        <w:rPr>
          <w:sz w:val="20"/>
        </w:rPr>
        <w:t>All Goods and Services shall be received subject to CMBE's inspection. Goods or Services that are defective</w:t>
      </w:r>
      <w:r>
        <w:rPr>
          <w:spacing w:val="-9"/>
          <w:sz w:val="20"/>
        </w:rPr>
        <w:t xml:space="preserve"> </w:t>
      </w:r>
      <w:r>
        <w:rPr>
          <w:sz w:val="20"/>
        </w:rPr>
        <w:t>in</w:t>
      </w:r>
      <w:r>
        <w:rPr>
          <w:spacing w:val="-7"/>
          <w:sz w:val="20"/>
        </w:rPr>
        <w:t xml:space="preserve"> </w:t>
      </w:r>
      <w:r>
        <w:rPr>
          <w:sz w:val="20"/>
        </w:rPr>
        <w:t>workmanship</w:t>
      </w:r>
      <w:r>
        <w:rPr>
          <w:spacing w:val="-9"/>
          <w:sz w:val="20"/>
        </w:rPr>
        <w:t xml:space="preserve"> </w:t>
      </w:r>
      <w:r>
        <w:rPr>
          <w:sz w:val="20"/>
        </w:rPr>
        <w:t>or</w:t>
      </w:r>
      <w:r>
        <w:rPr>
          <w:spacing w:val="-5"/>
          <w:sz w:val="20"/>
        </w:rPr>
        <w:t xml:space="preserve"> </w:t>
      </w:r>
      <w:r>
        <w:rPr>
          <w:sz w:val="20"/>
        </w:rPr>
        <w:t>material</w:t>
      </w:r>
      <w:r>
        <w:rPr>
          <w:spacing w:val="-7"/>
          <w:sz w:val="20"/>
        </w:rPr>
        <w:t xml:space="preserve"> </w:t>
      </w:r>
      <w:r>
        <w:rPr>
          <w:sz w:val="20"/>
        </w:rPr>
        <w:t>or</w:t>
      </w:r>
      <w:r>
        <w:rPr>
          <w:spacing w:val="-8"/>
          <w:sz w:val="20"/>
        </w:rPr>
        <w:t xml:space="preserve"> </w:t>
      </w:r>
      <w:r>
        <w:rPr>
          <w:sz w:val="20"/>
        </w:rPr>
        <w:t>otherwise</w:t>
      </w:r>
      <w:r>
        <w:rPr>
          <w:spacing w:val="-9"/>
          <w:sz w:val="20"/>
        </w:rPr>
        <w:t xml:space="preserve"> </w:t>
      </w:r>
      <w:r>
        <w:rPr>
          <w:sz w:val="20"/>
        </w:rPr>
        <w:t>not</w:t>
      </w:r>
      <w:r>
        <w:rPr>
          <w:spacing w:val="-4"/>
          <w:sz w:val="20"/>
        </w:rPr>
        <w:t xml:space="preserve"> </w:t>
      </w:r>
      <w:r>
        <w:rPr>
          <w:sz w:val="20"/>
        </w:rPr>
        <w:t>in</w:t>
      </w:r>
      <w:r>
        <w:rPr>
          <w:spacing w:val="-9"/>
          <w:sz w:val="20"/>
        </w:rPr>
        <w:t xml:space="preserve"> </w:t>
      </w:r>
      <w:r>
        <w:rPr>
          <w:sz w:val="20"/>
        </w:rPr>
        <w:t>conformity</w:t>
      </w:r>
      <w:r>
        <w:rPr>
          <w:spacing w:val="-5"/>
          <w:sz w:val="20"/>
        </w:rPr>
        <w:t xml:space="preserve"> </w:t>
      </w:r>
      <w:r>
        <w:rPr>
          <w:sz w:val="20"/>
        </w:rPr>
        <w:t>with</w:t>
      </w:r>
      <w:r>
        <w:rPr>
          <w:spacing w:val="-7"/>
          <w:sz w:val="20"/>
        </w:rPr>
        <w:t xml:space="preserve"> </w:t>
      </w:r>
      <w:r>
        <w:rPr>
          <w:sz w:val="20"/>
        </w:rPr>
        <w:t>the</w:t>
      </w:r>
      <w:r>
        <w:rPr>
          <w:spacing w:val="-7"/>
          <w:sz w:val="20"/>
        </w:rPr>
        <w:t xml:space="preserve"> </w:t>
      </w:r>
      <w:r>
        <w:rPr>
          <w:sz w:val="20"/>
        </w:rPr>
        <w:t>requirements</w:t>
      </w:r>
      <w:r>
        <w:rPr>
          <w:spacing w:val="-5"/>
          <w:sz w:val="20"/>
        </w:rPr>
        <w:t xml:space="preserve"> </w:t>
      </w:r>
      <w:r>
        <w:rPr>
          <w:sz w:val="20"/>
        </w:rPr>
        <w:t>of</w:t>
      </w:r>
      <w:r>
        <w:rPr>
          <w:spacing w:val="-6"/>
          <w:sz w:val="20"/>
        </w:rPr>
        <w:t xml:space="preserve"> </w:t>
      </w:r>
      <w:r>
        <w:rPr>
          <w:sz w:val="20"/>
        </w:rPr>
        <w:t>the</w:t>
      </w:r>
      <w:r>
        <w:rPr>
          <w:spacing w:val="-9"/>
          <w:sz w:val="20"/>
        </w:rPr>
        <w:t xml:space="preserve"> </w:t>
      </w:r>
      <w:r>
        <w:rPr>
          <w:sz w:val="20"/>
        </w:rPr>
        <w:t>Contract</w:t>
      </w:r>
      <w:r>
        <w:rPr>
          <w:spacing w:val="-6"/>
          <w:sz w:val="20"/>
        </w:rPr>
        <w:t xml:space="preserve"> </w:t>
      </w:r>
      <w:r>
        <w:rPr>
          <w:sz w:val="20"/>
        </w:rPr>
        <w:t>Documents may be</w:t>
      </w:r>
      <w:r>
        <w:rPr>
          <w:spacing w:val="-1"/>
          <w:sz w:val="20"/>
        </w:rPr>
        <w:t xml:space="preserve"> </w:t>
      </w:r>
      <w:r>
        <w:rPr>
          <w:sz w:val="20"/>
        </w:rPr>
        <w:t>rejected and returned at Seller's expense or may be accepted at a reduced</w:t>
      </w:r>
      <w:r>
        <w:rPr>
          <w:spacing w:val="-1"/>
          <w:sz w:val="20"/>
        </w:rPr>
        <w:t xml:space="preserve"> </w:t>
      </w:r>
      <w:r>
        <w:rPr>
          <w:sz w:val="20"/>
        </w:rPr>
        <w:t>price. CMBE may require Seller to</w:t>
      </w:r>
      <w:r>
        <w:rPr>
          <w:spacing w:val="-6"/>
          <w:sz w:val="20"/>
        </w:rPr>
        <w:t xml:space="preserve"> </w:t>
      </w:r>
      <w:r>
        <w:rPr>
          <w:sz w:val="20"/>
        </w:rPr>
        <w:t>promptly</w:t>
      </w:r>
      <w:r>
        <w:rPr>
          <w:spacing w:val="-3"/>
          <w:sz w:val="20"/>
        </w:rPr>
        <w:t xml:space="preserve"> </w:t>
      </w:r>
      <w:r>
        <w:rPr>
          <w:sz w:val="20"/>
        </w:rPr>
        <w:t>replace</w:t>
      </w:r>
      <w:r>
        <w:rPr>
          <w:spacing w:val="-4"/>
          <w:sz w:val="20"/>
        </w:rPr>
        <w:t xml:space="preserve"> </w:t>
      </w:r>
      <w:r>
        <w:rPr>
          <w:sz w:val="20"/>
        </w:rPr>
        <w:t>or</w:t>
      </w:r>
      <w:r>
        <w:rPr>
          <w:spacing w:val="-3"/>
          <w:sz w:val="20"/>
        </w:rPr>
        <w:t xml:space="preserve"> </w:t>
      </w:r>
      <w:r>
        <w:rPr>
          <w:sz w:val="20"/>
        </w:rPr>
        <w:t>correct</w:t>
      </w:r>
      <w:r>
        <w:rPr>
          <w:spacing w:val="-5"/>
          <w:sz w:val="20"/>
        </w:rPr>
        <w:t xml:space="preserve"> </w:t>
      </w:r>
      <w:r>
        <w:rPr>
          <w:sz w:val="20"/>
        </w:rPr>
        <w:t>any</w:t>
      </w:r>
      <w:r>
        <w:rPr>
          <w:spacing w:val="-5"/>
          <w:sz w:val="20"/>
        </w:rPr>
        <w:t xml:space="preserve"> </w:t>
      </w:r>
      <w:r>
        <w:rPr>
          <w:sz w:val="20"/>
        </w:rPr>
        <w:t>rejected</w:t>
      </w:r>
      <w:r>
        <w:rPr>
          <w:spacing w:val="-4"/>
          <w:sz w:val="20"/>
        </w:rPr>
        <w:t xml:space="preserve"> </w:t>
      </w:r>
      <w:r>
        <w:rPr>
          <w:sz w:val="20"/>
        </w:rPr>
        <w:t>Goods or</w:t>
      </w:r>
      <w:r>
        <w:rPr>
          <w:spacing w:val="-3"/>
          <w:sz w:val="20"/>
        </w:rPr>
        <w:t xml:space="preserve"> </w:t>
      </w:r>
      <w:r>
        <w:rPr>
          <w:sz w:val="20"/>
        </w:rPr>
        <w:t>Services</w:t>
      </w:r>
      <w:r>
        <w:rPr>
          <w:spacing w:val="-3"/>
          <w:sz w:val="20"/>
        </w:rPr>
        <w:t xml:space="preserve"> </w:t>
      </w:r>
      <w:r>
        <w:rPr>
          <w:sz w:val="20"/>
        </w:rPr>
        <w:t>and,</w:t>
      </w:r>
      <w:r>
        <w:rPr>
          <w:spacing w:val="-1"/>
          <w:sz w:val="20"/>
        </w:rPr>
        <w:t xml:space="preserve"> </w:t>
      </w:r>
      <w:r>
        <w:rPr>
          <w:sz w:val="20"/>
        </w:rPr>
        <w:t>if Seller</w:t>
      </w:r>
      <w:r>
        <w:rPr>
          <w:spacing w:val="-3"/>
          <w:sz w:val="20"/>
        </w:rPr>
        <w:t xml:space="preserve"> </w:t>
      </w:r>
      <w:r>
        <w:rPr>
          <w:sz w:val="20"/>
        </w:rPr>
        <w:t>fails</w:t>
      </w:r>
      <w:r>
        <w:rPr>
          <w:spacing w:val="-3"/>
          <w:sz w:val="20"/>
        </w:rPr>
        <w:t xml:space="preserve"> </w:t>
      </w:r>
      <w:r>
        <w:rPr>
          <w:sz w:val="20"/>
        </w:rPr>
        <w:t>to do</w:t>
      </w:r>
      <w:r>
        <w:rPr>
          <w:spacing w:val="-6"/>
          <w:sz w:val="20"/>
        </w:rPr>
        <w:t xml:space="preserve"> </w:t>
      </w:r>
      <w:r>
        <w:rPr>
          <w:sz w:val="20"/>
        </w:rPr>
        <w:t>so,</w:t>
      </w:r>
      <w:r>
        <w:rPr>
          <w:spacing w:val="-4"/>
          <w:sz w:val="20"/>
        </w:rPr>
        <w:t xml:space="preserve"> </w:t>
      </w:r>
      <w:r>
        <w:rPr>
          <w:sz w:val="20"/>
        </w:rPr>
        <w:t>CMBE</w:t>
      </w:r>
      <w:r>
        <w:rPr>
          <w:spacing w:val="-5"/>
          <w:sz w:val="20"/>
        </w:rPr>
        <w:t xml:space="preserve"> </w:t>
      </w:r>
      <w:r>
        <w:rPr>
          <w:sz w:val="20"/>
        </w:rPr>
        <w:t>may</w:t>
      </w:r>
      <w:r>
        <w:rPr>
          <w:spacing w:val="-5"/>
          <w:sz w:val="20"/>
        </w:rPr>
        <w:t xml:space="preserve"> </w:t>
      </w:r>
      <w:r>
        <w:rPr>
          <w:sz w:val="20"/>
        </w:rPr>
        <w:t>contract with a third party to replace such Goods and Services and charge Seller the additional</w:t>
      </w:r>
      <w:r>
        <w:rPr>
          <w:spacing w:val="-4"/>
          <w:sz w:val="20"/>
        </w:rPr>
        <w:t xml:space="preserve"> </w:t>
      </w:r>
      <w:r>
        <w:rPr>
          <w:sz w:val="20"/>
        </w:rPr>
        <w:t>cost.</w:t>
      </w:r>
    </w:p>
    <w:p w14:paraId="739522AE" w14:textId="77777777" w:rsidR="00E007C2" w:rsidRDefault="00E007C2">
      <w:pPr>
        <w:pStyle w:val="BodyText"/>
        <w:spacing w:before="3"/>
        <w:rPr>
          <w:sz w:val="21"/>
        </w:rPr>
      </w:pPr>
    </w:p>
    <w:p w14:paraId="3B6061BA" w14:textId="77777777" w:rsidR="00E007C2" w:rsidRDefault="00A83300">
      <w:pPr>
        <w:pStyle w:val="ListParagraph"/>
        <w:numPr>
          <w:ilvl w:val="0"/>
          <w:numId w:val="1"/>
        </w:numPr>
        <w:tabs>
          <w:tab w:val="left" w:pos="856"/>
        </w:tabs>
        <w:spacing w:line="247" w:lineRule="auto"/>
        <w:ind w:left="856" w:right="474" w:hanging="360"/>
        <w:jc w:val="both"/>
        <w:rPr>
          <w:sz w:val="20"/>
        </w:rPr>
      </w:pPr>
      <w:r>
        <w:rPr>
          <w:b/>
          <w:sz w:val="20"/>
          <w:u w:val="thick"/>
        </w:rPr>
        <w:t>COMPLIANCE WITH ALL LAWS:</w:t>
      </w:r>
      <w:r>
        <w:rPr>
          <w:b/>
          <w:sz w:val="20"/>
        </w:rPr>
        <w:t xml:space="preserve"> </w:t>
      </w:r>
      <w:r>
        <w:rPr>
          <w:sz w:val="20"/>
        </w:rPr>
        <w:t xml:space="preserve">Seller warrants that all performance hereunder shall be in accordance with all applicable federal, </w:t>
      </w:r>
      <w:proofErr w:type="gramStart"/>
      <w:r>
        <w:rPr>
          <w:sz w:val="20"/>
        </w:rPr>
        <w:t>state</w:t>
      </w:r>
      <w:proofErr w:type="gramEnd"/>
      <w:r>
        <w:rPr>
          <w:sz w:val="20"/>
        </w:rPr>
        <w:t xml:space="preserve"> and local laws, regulations and orders.</w:t>
      </w:r>
    </w:p>
    <w:p w14:paraId="7B91E16D" w14:textId="77777777" w:rsidR="00E007C2" w:rsidRDefault="00E007C2">
      <w:pPr>
        <w:pStyle w:val="BodyText"/>
        <w:spacing w:before="10"/>
        <w:rPr>
          <w:sz w:val="23"/>
        </w:rPr>
      </w:pPr>
    </w:p>
    <w:p w14:paraId="26821008" w14:textId="77777777" w:rsidR="00E007C2" w:rsidRDefault="00A83300">
      <w:pPr>
        <w:pStyle w:val="ListParagraph"/>
        <w:numPr>
          <w:ilvl w:val="0"/>
          <w:numId w:val="1"/>
        </w:numPr>
        <w:tabs>
          <w:tab w:val="left" w:pos="856"/>
        </w:tabs>
        <w:spacing w:line="249" w:lineRule="auto"/>
        <w:ind w:left="855" w:right="471" w:hanging="360"/>
        <w:jc w:val="both"/>
        <w:rPr>
          <w:sz w:val="20"/>
        </w:rPr>
      </w:pPr>
      <w:r>
        <w:rPr>
          <w:b/>
          <w:sz w:val="20"/>
          <w:u w:val="thick"/>
        </w:rPr>
        <w:t>REGISTERED SEX OFFENDERS:</w:t>
      </w:r>
      <w:r>
        <w:rPr>
          <w:b/>
          <w:sz w:val="20"/>
        </w:rPr>
        <w:t xml:space="preserve"> </w:t>
      </w:r>
      <w:r>
        <w:rPr>
          <w:sz w:val="20"/>
        </w:rPr>
        <w:t>Contractor</w:t>
      </w:r>
      <w:r>
        <w:rPr>
          <w:spacing w:val="-3"/>
          <w:sz w:val="20"/>
        </w:rPr>
        <w:t xml:space="preserve"> </w:t>
      </w:r>
      <w:r>
        <w:rPr>
          <w:sz w:val="20"/>
        </w:rPr>
        <w:t>acknowledges</w:t>
      </w:r>
      <w:r>
        <w:rPr>
          <w:spacing w:val="-5"/>
          <w:sz w:val="20"/>
        </w:rPr>
        <w:t xml:space="preserve"> </w:t>
      </w:r>
      <w:r>
        <w:rPr>
          <w:sz w:val="20"/>
        </w:rPr>
        <w:t>that</w:t>
      </w:r>
      <w:r>
        <w:rPr>
          <w:spacing w:val="-6"/>
          <w:sz w:val="20"/>
        </w:rPr>
        <w:t xml:space="preserve"> </w:t>
      </w:r>
      <w:r>
        <w:rPr>
          <w:sz w:val="20"/>
        </w:rPr>
        <w:t>CMBE</w:t>
      </w:r>
      <w:r>
        <w:rPr>
          <w:spacing w:val="-4"/>
          <w:sz w:val="20"/>
        </w:rPr>
        <w:t xml:space="preserve"> </w:t>
      </w:r>
      <w:r>
        <w:rPr>
          <w:sz w:val="20"/>
        </w:rPr>
        <w:t>Policy</w:t>
      </w:r>
      <w:r>
        <w:rPr>
          <w:spacing w:val="-5"/>
          <w:sz w:val="20"/>
        </w:rPr>
        <w:t xml:space="preserve"> </w:t>
      </w:r>
      <w:r>
        <w:rPr>
          <w:sz w:val="20"/>
        </w:rPr>
        <w:t>ADDA,</w:t>
      </w:r>
      <w:r>
        <w:rPr>
          <w:spacing w:val="-6"/>
          <w:sz w:val="20"/>
        </w:rPr>
        <w:t xml:space="preserve"> </w:t>
      </w:r>
      <w:r>
        <w:rPr>
          <w:sz w:val="20"/>
        </w:rPr>
        <w:t>“Registered</w:t>
      </w:r>
      <w:r>
        <w:rPr>
          <w:spacing w:val="-6"/>
          <w:sz w:val="20"/>
        </w:rPr>
        <w:t xml:space="preserve"> </w:t>
      </w:r>
      <w:r>
        <w:rPr>
          <w:sz w:val="20"/>
        </w:rPr>
        <w:t>Sex</w:t>
      </w:r>
      <w:r>
        <w:rPr>
          <w:spacing w:val="-5"/>
          <w:sz w:val="20"/>
        </w:rPr>
        <w:t xml:space="preserve"> </w:t>
      </w:r>
      <w:r>
        <w:rPr>
          <w:sz w:val="20"/>
        </w:rPr>
        <w:t>Offenders,” prohibits anyone registered or required to register as a sex offender from being present on any CMBE Property for any reason, whether before, during or after school hours, or on or off of CMS property. Contractor expressly agrees that it, and any of its employees, will comply with this policy and acknowledges that any individuals that violate this policy are subject to removal from CMS Property by CMS and/or law enforcement officials and may also be subject to criminal prosecution. If Contractor, any of Contractor’s employees, or any of Contractor’s subcontractors or employees</w:t>
      </w:r>
      <w:r>
        <w:rPr>
          <w:spacing w:val="-5"/>
          <w:sz w:val="20"/>
        </w:rPr>
        <w:t xml:space="preserve"> </w:t>
      </w:r>
      <w:r>
        <w:rPr>
          <w:sz w:val="20"/>
        </w:rPr>
        <w:t>of</w:t>
      </w:r>
      <w:r>
        <w:rPr>
          <w:spacing w:val="-9"/>
          <w:sz w:val="20"/>
        </w:rPr>
        <w:t xml:space="preserve"> </w:t>
      </w:r>
      <w:r>
        <w:rPr>
          <w:sz w:val="20"/>
        </w:rPr>
        <w:t>subcontractors</w:t>
      </w:r>
      <w:r>
        <w:rPr>
          <w:spacing w:val="-5"/>
          <w:sz w:val="20"/>
        </w:rPr>
        <w:t xml:space="preserve"> </w:t>
      </w:r>
      <w:r>
        <w:rPr>
          <w:sz w:val="20"/>
        </w:rPr>
        <w:t>will</w:t>
      </w:r>
      <w:r>
        <w:rPr>
          <w:spacing w:val="-7"/>
          <w:sz w:val="20"/>
        </w:rPr>
        <w:t xml:space="preserve"> </w:t>
      </w:r>
      <w:r>
        <w:rPr>
          <w:sz w:val="20"/>
        </w:rPr>
        <w:t>have</w:t>
      </w:r>
      <w:r>
        <w:rPr>
          <w:spacing w:val="-9"/>
          <w:sz w:val="20"/>
        </w:rPr>
        <w:t xml:space="preserve"> </w:t>
      </w:r>
      <w:r>
        <w:rPr>
          <w:sz w:val="20"/>
        </w:rPr>
        <w:t>any</w:t>
      </w:r>
      <w:r>
        <w:rPr>
          <w:spacing w:val="-7"/>
          <w:sz w:val="20"/>
        </w:rPr>
        <w:t xml:space="preserve"> </w:t>
      </w:r>
      <w:r>
        <w:rPr>
          <w:sz w:val="20"/>
        </w:rPr>
        <w:t>direct</w:t>
      </w:r>
      <w:r>
        <w:rPr>
          <w:spacing w:val="-4"/>
          <w:sz w:val="20"/>
        </w:rPr>
        <w:t xml:space="preserve"> </w:t>
      </w:r>
      <w:r>
        <w:rPr>
          <w:sz w:val="20"/>
        </w:rPr>
        <w:t>interaction</w:t>
      </w:r>
      <w:r>
        <w:rPr>
          <w:spacing w:val="-6"/>
          <w:sz w:val="20"/>
        </w:rPr>
        <w:t xml:space="preserve"> </w:t>
      </w:r>
      <w:r>
        <w:rPr>
          <w:sz w:val="20"/>
        </w:rPr>
        <w:t>with</w:t>
      </w:r>
      <w:r>
        <w:rPr>
          <w:spacing w:val="-9"/>
          <w:sz w:val="20"/>
        </w:rPr>
        <w:t xml:space="preserve"> </w:t>
      </w:r>
      <w:r>
        <w:rPr>
          <w:sz w:val="20"/>
        </w:rPr>
        <w:t>students,</w:t>
      </w:r>
      <w:r>
        <w:rPr>
          <w:spacing w:val="-9"/>
          <w:sz w:val="20"/>
        </w:rPr>
        <w:t xml:space="preserve"> </w:t>
      </w:r>
      <w:r>
        <w:rPr>
          <w:sz w:val="20"/>
        </w:rPr>
        <w:t>then</w:t>
      </w:r>
      <w:r>
        <w:rPr>
          <w:spacing w:val="-9"/>
          <w:sz w:val="20"/>
        </w:rPr>
        <w:t xml:space="preserve"> </w:t>
      </w:r>
      <w:r>
        <w:rPr>
          <w:sz w:val="20"/>
        </w:rPr>
        <w:t>Contractor</w:t>
      </w:r>
      <w:r>
        <w:rPr>
          <w:spacing w:val="-8"/>
          <w:sz w:val="20"/>
        </w:rPr>
        <w:t xml:space="preserve"> </w:t>
      </w:r>
      <w:r>
        <w:rPr>
          <w:sz w:val="20"/>
        </w:rPr>
        <w:t>or</w:t>
      </w:r>
      <w:r>
        <w:rPr>
          <w:spacing w:val="-5"/>
          <w:sz w:val="20"/>
        </w:rPr>
        <w:t xml:space="preserve"> </w:t>
      </w:r>
      <w:r>
        <w:rPr>
          <w:sz w:val="20"/>
        </w:rPr>
        <w:t>the</w:t>
      </w:r>
      <w:r>
        <w:rPr>
          <w:spacing w:val="-9"/>
          <w:sz w:val="20"/>
        </w:rPr>
        <w:t xml:space="preserve"> </w:t>
      </w:r>
      <w:r>
        <w:rPr>
          <w:sz w:val="20"/>
        </w:rPr>
        <w:t>subcontractor</w:t>
      </w:r>
      <w:r>
        <w:rPr>
          <w:spacing w:val="-5"/>
          <w:sz w:val="20"/>
        </w:rPr>
        <w:t xml:space="preserve"> </w:t>
      </w:r>
      <w:r>
        <w:rPr>
          <w:sz w:val="20"/>
        </w:rPr>
        <w:t>must</w:t>
      </w:r>
    </w:p>
    <w:p w14:paraId="66ADB914" w14:textId="77777777" w:rsidR="00E007C2" w:rsidRDefault="00A83300">
      <w:pPr>
        <w:pStyle w:val="BodyText"/>
        <w:spacing w:line="212" w:lineRule="exact"/>
        <w:ind w:left="856"/>
        <w:jc w:val="both"/>
      </w:pPr>
      <w:r>
        <w:t>(i)</w:t>
      </w:r>
      <w:r>
        <w:rPr>
          <w:spacing w:val="16"/>
        </w:rPr>
        <w:t xml:space="preserve"> </w:t>
      </w:r>
      <w:r>
        <w:t>on</w:t>
      </w:r>
      <w:r>
        <w:rPr>
          <w:spacing w:val="-1"/>
        </w:rPr>
        <w:t xml:space="preserve"> </w:t>
      </w:r>
      <w:r>
        <w:t>an</w:t>
      </w:r>
      <w:r>
        <w:rPr>
          <w:spacing w:val="-1"/>
        </w:rPr>
        <w:t xml:space="preserve"> </w:t>
      </w:r>
      <w:r>
        <w:t>annual</w:t>
      </w:r>
      <w:r>
        <w:rPr>
          <w:spacing w:val="-1"/>
        </w:rPr>
        <w:t xml:space="preserve"> </w:t>
      </w:r>
      <w:r>
        <w:t>basis</w:t>
      </w:r>
      <w:r>
        <w:rPr>
          <w:spacing w:val="1"/>
        </w:rPr>
        <w:t xml:space="preserve"> </w:t>
      </w:r>
      <w:r>
        <w:t>conduct</w:t>
      </w:r>
      <w:r>
        <w:rPr>
          <w:spacing w:val="1"/>
        </w:rPr>
        <w:t xml:space="preserve"> </w:t>
      </w:r>
      <w:r>
        <w:t>a</w:t>
      </w:r>
      <w:r>
        <w:rPr>
          <w:spacing w:val="8"/>
        </w:rPr>
        <w:t xml:space="preserve"> </w:t>
      </w:r>
      <w:r>
        <w:t>check</w:t>
      </w:r>
      <w:r>
        <w:rPr>
          <w:spacing w:val="6"/>
        </w:rPr>
        <w:t xml:space="preserve"> </w:t>
      </w:r>
      <w:r>
        <w:t>of</w:t>
      </w:r>
      <w:r>
        <w:rPr>
          <w:spacing w:val="1"/>
        </w:rPr>
        <w:t xml:space="preserve"> </w:t>
      </w:r>
      <w:r>
        <w:t>the N.C.</w:t>
      </w:r>
      <w:r>
        <w:rPr>
          <w:spacing w:val="5"/>
        </w:rPr>
        <w:t xml:space="preserve"> </w:t>
      </w:r>
      <w:r>
        <w:t>Sex</w:t>
      </w:r>
      <w:r>
        <w:rPr>
          <w:spacing w:val="4"/>
        </w:rPr>
        <w:t xml:space="preserve"> </w:t>
      </w:r>
      <w:r>
        <w:t>Offender</w:t>
      </w:r>
      <w:r>
        <w:rPr>
          <w:spacing w:val="2"/>
        </w:rPr>
        <w:t xml:space="preserve"> </w:t>
      </w:r>
      <w:r>
        <w:t>and Public</w:t>
      </w:r>
      <w:r>
        <w:rPr>
          <w:spacing w:val="2"/>
        </w:rPr>
        <w:t xml:space="preserve"> </w:t>
      </w:r>
      <w:r>
        <w:t>Protection</w:t>
      </w:r>
      <w:r>
        <w:rPr>
          <w:spacing w:val="1"/>
        </w:rPr>
        <w:t xml:space="preserve"> </w:t>
      </w:r>
      <w:r>
        <w:t>Registration</w:t>
      </w:r>
      <w:r>
        <w:rPr>
          <w:spacing w:val="5"/>
        </w:rPr>
        <w:t xml:space="preserve"> </w:t>
      </w:r>
      <w:r>
        <w:t>Program,</w:t>
      </w:r>
      <w:r>
        <w:rPr>
          <w:spacing w:val="3"/>
        </w:rPr>
        <w:t xml:space="preserve"> </w:t>
      </w:r>
      <w:r>
        <w:rPr>
          <w:spacing w:val="-5"/>
        </w:rPr>
        <w:t>the</w:t>
      </w:r>
    </w:p>
    <w:p w14:paraId="31A21A9E" w14:textId="77777777" w:rsidR="00E007C2" w:rsidRDefault="00A83300">
      <w:pPr>
        <w:pStyle w:val="BodyText"/>
        <w:spacing w:before="10" w:line="247" w:lineRule="auto"/>
        <w:ind w:left="855" w:right="450"/>
        <w:jc w:val="both"/>
      </w:pPr>
      <w:r>
        <w:t>N.C.</w:t>
      </w:r>
      <w:r>
        <w:rPr>
          <w:spacing w:val="-4"/>
        </w:rPr>
        <w:t xml:space="preserve"> </w:t>
      </w:r>
      <w:r>
        <w:t>Sexually Violent</w:t>
      </w:r>
      <w:r>
        <w:rPr>
          <w:spacing w:val="-2"/>
        </w:rPr>
        <w:t xml:space="preserve"> </w:t>
      </w:r>
      <w:r>
        <w:t>Predator</w:t>
      </w:r>
      <w:r>
        <w:rPr>
          <w:spacing w:val="-3"/>
        </w:rPr>
        <w:t xml:space="preserve"> </w:t>
      </w:r>
      <w:r>
        <w:t>Registration</w:t>
      </w:r>
      <w:r>
        <w:rPr>
          <w:spacing w:val="-2"/>
        </w:rPr>
        <w:t xml:space="preserve"> </w:t>
      </w:r>
      <w:r>
        <w:t>Program</w:t>
      </w:r>
      <w:r>
        <w:rPr>
          <w:spacing w:val="-4"/>
        </w:rPr>
        <w:t xml:space="preserve"> </w:t>
      </w:r>
      <w:r>
        <w:t>and</w:t>
      </w:r>
      <w:r>
        <w:rPr>
          <w:spacing w:val="-4"/>
        </w:rPr>
        <w:t xml:space="preserve"> </w:t>
      </w:r>
      <w:r>
        <w:t>the</w:t>
      </w:r>
      <w:r>
        <w:rPr>
          <w:spacing w:val="-4"/>
        </w:rPr>
        <w:t xml:space="preserve"> </w:t>
      </w:r>
      <w:r>
        <w:t>National</w:t>
      </w:r>
      <w:r>
        <w:rPr>
          <w:spacing w:val="-5"/>
        </w:rPr>
        <w:t xml:space="preserve"> </w:t>
      </w:r>
      <w:r>
        <w:t>Sex</w:t>
      </w:r>
      <w:r>
        <w:rPr>
          <w:spacing w:val="-3"/>
        </w:rPr>
        <w:t xml:space="preserve"> </w:t>
      </w:r>
      <w:r>
        <w:t>Offender</w:t>
      </w:r>
      <w:r>
        <w:rPr>
          <w:spacing w:val="-3"/>
        </w:rPr>
        <w:t xml:space="preserve"> </w:t>
      </w:r>
      <w:r>
        <w:t>Registry</w:t>
      </w:r>
      <w:r>
        <w:rPr>
          <w:spacing w:val="-3"/>
        </w:rPr>
        <w:t xml:space="preserve"> </w:t>
      </w:r>
      <w:r>
        <w:t>for</w:t>
      </w:r>
      <w:r>
        <w:rPr>
          <w:spacing w:val="-3"/>
        </w:rPr>
        <w:t xml:space="preserve"> </w:t>
      </w:r>
      <w:r>
        <w:t>all</w:t>
      </w:r>
      <w:r>
        <w:rPr>
          <w:spacing w:val="-7"/>
        </w:rPr>
        <w:t xml:space="preserve"> </w:t>
      </w:r>
      <w:r>
        <w:t>such</w:t>
      </w:r>
      <w:r>
        <w:rPr>
          <w:spacing w:val="-4"/>
        </w:rPr>
        <w:t xml:space="preserve"> </w:t>
      </w:r>
      <w:r>
        <w:t>employees; and (ii) prohibit individuals listed on such registries from being on CMS Property.</w:t>
      </w:r>
    </w:p>
    <w:p w14:paraId="32E3FDE2" w14:textId="77777777" w:rsidR="00E007C2" w:rsidRDefault="00E007C2">
      <w:pPr>
        <w:pStyle w:val="BodyText"/>
        <w:spacing w:before="5"/>
        <w:rPr>
          <w:sz w:val="22"/>
        </w:rPr>
      </w:pPr>
    </w:p>
    <w:p w14:paraId="6F8FA2D0" w14:textId="77777777" w:rsidR="00E007C2" w:rsidRDefault="00A83300">
      <w:pPr>
        <w:pStyle w:val="ListParagraph"/>
        <w:numPr>
          <w:ilvl w:val="0"/>
          <w:numId w:val="1"/>
        </w:numPr>
        <w:tabs>
          <w:tab w:val="left" w:pos="856"/>
        </w:tabs>
        <w:spacing w:before="1" w:line="247" w:lineRule="auto"/>
        <w:ind w:left="855" w:right="466" w:hanging="360"/>
        <w:jc w:val="both"/>
        <w:rPr>
          <w:sz w:val="20"/>
        </w:rPr>
      </w:pPr>
      <w:r>
        <w:rPr>
          <w:b/>
          <w:sz w:val="20"/>
          <w:u w:val="thick"/>
        </w:rPr>
        <w:t>WARRANTIES:</w:t>
      </w:r>
      <w:r>
        <w:rPr>
          <w:b/>
          <w:spacing w:val="10"/>
          <w:sz w:val="20"/>
        </w:rPr>
        <w:t xml:space="preserve"> </w:t>
      </w:r>
      <w:r>
        <w:rPr>
          <w:sz w:val="20"/>
        </w:rPr>
        <w:t>Seller</w:t>
      </w:r>
      <w:r>
        <w:rPr>
          <w:spacing w:val="-14"/>
          <w:sz w:val="20"/>
        </w:rPr>
        <w:t xml:space="preserve"> </w:t>
      </w:r>
      <w:r>
        <w:rPr>
          <w:sz w:val="20"/>
        </w:rPr>
        <w:t>warrants</w:t>
      </w:r>
      <w:r>
        <w:rPr>
          <w:spacing w:val="-12"/>
          <w:sz w:val="20"/>
        </w:rPr>
        <w:t xml:space="preserve"> </w:t>
      </w:r>
      <w:r>
        <w:rPr>
          <w:sz w:val="20"/>
        </w:rPr>
        <w:t>that</w:t>
      </w:r>
      <w:r>
        <w:rPr>
          <w:spacing w:val="-13"/>
          <w:sz w:val="20"/>
        </w:rPr>
        <w:t xml:space="preserve"> </w:t>
      </w:r>
      <w:r>
        <w:rPr>
          <w:sz w:val="20"/>
        </w:rPr>
        <w:t>all</w:t>
      </w:r>
      <w:r>
        <w:rPr>
          <w:spacing w:val="-12"/>
          <w:sz w:val="20"/>
        </w:rPr>
        <w:t xml:space="preserve"> </w:t>
      </w:r>
      <w:r>
        <w:rPr>
          <w:sz w:val="20"/>
        </w:rPr>
        <w:t>Goods</w:t>
      </w:r>
      <w:r>
        <w:rPr>
          <w:spacing w:val="-12"/>
          <w:sz w:val="20"/>
        </w:rPr>
        <w:t xml:space="preserve"> </w:t>
      </w:r>
      <w:r>
        <w:rPr>
          <w:sz w:val="20"/>
        </w:rPr>
        <w:t>and</w:t>
      </w:r>
      <w:r>
        <w:rPr>
          <w:spacing w:val="-13"/>
          <w:sz w:val="20"/>
        </w:rPr>
        <w:t xml:space="preserve"> </w:t>
      </w:r>
      <w:r>
        <w:rPr>
          <w:sz w:val="20"/>
        </w:rPr>
        <w:t>Services</w:t>
      </w:r>
      <w:r>
        <w:rPr>
          <w:spacing w:val="-12"/>
          <w:sz w:val="20"/>
        </w:rPr>
        <w:t xml:space="preserve"> </w:t>
      </w:r>
      <w:r>
        <w:rPr>
          <w:sz w:val="20"/>
        </w:rPr>
        <w:t>delivered</w:t>
      </w:r>
      <w:r>
        <w:rPr>
          <w:spacing w:val="-14"/>
          <w:sz w:val="20"/>
        </w:rPr>
        <w:t xml:space="preserve"> </w:t>
      </w:r>
      <w:r>
        <w:rPr>
          <w:sz w:val="20"/>
        </w:rPr>
        <w:t>hereunder</w:t>
      </w:r>
      <w:r>
        <w:rPr>
          <w:spacing w:val="-12"/>
          <w:sz w:val="20"/>
        </w:rPr>
        <w:t xml:space="preserve"> </w:t>
      </w:r>
      <w:r>
        <w:rPr>
          <w:sz w:val="20"/>
        </w:rPr>
        <w:t>will</w:t>
      </w:r>
      <w:r>
        <w:rPr>
          <w:spacing w:val="-14"/>
          <w:sz w:val="20"/>
        </w:rPr>
        <w:t xml:space="preserve"> </w:t>
      </w:r>
      <w:r>
        <w:rPr>
          <w:sz w:val="20"/>
        </w:rPr>
        <w:t>be</w:t>
      </w:r>
      <w:r>
        <w:rPr>
          <w:spacing w:val="-13"/>
          <w:sz w:val="20"/>
        </w:rPr>
        <w:t xml:space="preserve"> </w:t>
      </w:r>
      <w:r>
        <w:rPr>
          <w:sz w:val="20"/>
        </w:rPr>
        <w:t>free</w:t>
      </w:r>
      <w:r>
        <w:rPr>
          <w:spacing w:val="-12"/>
          <w:sz w:val="20"/>
        </w:rPr>
        <w:t xml:space="preserve"> </w:t>
      </w:r>
      <w:r>
        <w:rPr>
          <w:sz w:val="20"/>
        </w:rPr>
        <w:t>from</w:t>
      </w:r>
      <w:r>
        <w:rPr>
          <w:spacing w:val="-14"/>
          <w:sz w:val="20"/>
        </w:rPr>
        <w:t xml:space="preserve"> </w:t>
      </w:r>
      <w:r>
        <w:rPr>
          <w:sz w:val="20"/>
        </w:rPr>
        <w:t>defects</w:t>
      </w:r>
      <w:r>
        <w:rPr>
          <w:spacing w:val="-12"/>
          <w:sz w:val="20"/>
        </w:rPr>
        <w:t xml:space="preserve"> </w:t>
      </w:r>
      <w:r>
        <w:rPr>
          <w:sz w:val="20"/>
        </w:rPr>
        <w:t>in</w:t>
      </w:r>
      <w:r>
        <w:rPr>
          <w:spacing w:val="-12"/>
          <w:sz w:val="20"/>
        </w:rPr>
        <w:t xml:space="preserve"> </w:t>
      </w:r>
      <w:r>
        <w:rPr>
          <w:sz w:val="20"/>
        </w:rPr>
        <w:t>materials and workmanship and will conform strictly to the specifications, drawings, or samples specified or furnished. This warranty</w:t>
      </w:r>
      <w:r>
        <w:rPr>
          <w:spacing w:val="-14"/>
          <w:sz w:val="20"/>
        </w:rPr>
        <w:t xml:space="preserve"> </w:t>
      </w:r>
      <w:r>
        <w:rPr>
          <w:sz w:val="20"/>
        </w:rPr>
        <w:t>shall</w:t>
      </w:r>
      <w:r>
        <w:rPr>
          <w:spacing w:val="-14"/>
          <w:sz w:val="20"/>
        </w:rPr>
        <w:t xml:space="preserve"> </w:t>
      </w:r>
      <w:r>
        <w:rPr>
          <w:sz w:val="20"/>
        </w:rPr>
        <w:t>survive</w:t>
      </w:r>
      <w:r>
        <w:rPr>
          <w:spacing w:val="-14"/>
          <w:sz w:val="20"/>
        </w:rPr>
        <w:t xml:space="preserve"> </w:t>
      </w:r>
      <w:r>
        <w:rPr>
          <w:sz w:val="20"/>
        </w:rPr>
        <w:t>any</w:t>
      </w:r>
      <w:r>
        <w:rPr>
          <w:spacing w:val="-10"/>
          <w:sz w:val="20"/>
        </w:rPr>
        <w:t xml:space="preserve"> </w:t>
      </w:r>
      <w:r>
        <w:rPr>
          <w:sz w:val="20"/>
        </w:rPr>
        <w:t>inspection,</w:t>
      </w:r>
      <w:r>
        <w:rPr>
          <w:spacing w:val="-12"/>
          <w:sz w:val="20"/>
        </w:rPr>
        <w:t xml:space="preserve"> </w:t>
      </w:r>
      <w:r>
        <w:rPr>
          <w:sz w:val="20"/>
        </w:rPr>
        <w:t>delivery,</w:t>
      </w:r>
      <w:r>
        <w:rPr>
          <w:spacing w:val="-14"/>
          <w:sz w:val="20"/>
        </w:rPr>
        <w:t xml:space="preserve"> </w:t>
      </w:r>
      <w:proofErr w:type="gramStart"/>
      <w:r>
        <w:rPr>
          <w:sz w:val="20"/>
        </w:rPr>
        <w:t>acceptance</w:t>
      </w:r>
      <w:proofErr w:type="gramEnd"/>
      <w:r>
        <w:rPr>
          <w:spacing w:val="-14"/>
          <w:sz w:val="20"/>
        </w:rPr>
        <w:t xml:space="preserve"> </w:t>
      </w:r>
      <w:r>
        <w:rPr>
          <w:sz w:val="20"/>
        </w:rPr>
        <w:t>or</w:t>
      </w:r>
      <w:r>
        <w:rPr>
          <w:spacing w:val="-11"/>
          <w:sz w:val="20"/>
        </w:rPr>
        <w:t xml:space="preserve"> </w:t>
      </w:r>
      <w:r>
        <w:rPr>
          <w:sz w:val="20"/>
        </w:rPr>
        <w:t>payment</w:t>
      </w:r>
      <w:r>
        <w:rPr>
          <w:spacing w:val="-12"/>
          <w:sz w:val="20"/>
        </w:rPr>
        <w:t xml:space="preserve"> </w:t>
      </w:r>
      <w:r>
        <w:rPr>
          <w:sz w:val="20"/>
        </w:rPr>
        <w:t>by</w:t>
      </w:r>
      <w:r>
        <w:rPr>
          <w:spacing w:val="-10"/>
          <w:sz w:val="20"/>
        </w:rPr>
        <w:t xml:space="preserve"> </w:t>
      </w:r>
      <w:r>
        <w:rPr>
          <w:sz w:val="20"/>
        </w:rPr>
        <w:t>CMBE</w:t>
      </w:r>
      <w:r>
        <w:rPr>
          <w:spacing w:val="-12"/>
          <w:sz w:val="20"/>
        </w:rPr>
        <w:t xml:space="preserve"> </w:t>
      </w:r>
      <w:r>
        <w:rPr>
          <w:sz w:val="20"/>
        </w:rPr>
        <w:t>of</w:t>
      </w:r>
      <w:r>
        <w:rPr>
          <w:spacing w:val="-12"/>
          <w:sz w:val="20"/>
        </w:rPr>
        <w:t xml:space="preserve"> </w:t>
      </w:r>
      <w:r>
        <w:rPr>
          <w:sz w:val="20"/>
        </w:rPr>
        <w:t>the</w:t>
      </w:r>
      <w:r>
        <w:rPr>
          <w:spacing w:val="-14"/>
          <w:sz w:val="20"/>
        </w:rPr>
        <w:t xml:space="preserve"> </w:t>
      </w:r>
      <w:r>
        <w:rPr>
          <w:sz w:val="20"/>
        </w:rPr>
        <w:t>Goods</w:t>
      </w:r>
      <w:r>
        <w:rPr>
          <w:spacing w:val="-9"/>
          <w:sz w:val="20"/>
        </w:rPr>
        <w:t xml:space="preserve"> </w:t>
      </w:r>
      <w:r>
        <w:rPr>
          <w:sz w:val="20"/>
        </w:rPr>
        <w:t>and</w:t>
      </w:r>
      <w:r>
        <w:rPr>
          <w:spacing w:val="-10"/>
          <w:sz w:val="20"/>
        </w:rPr>
        <w:t xml:space="preserve"> </w:t>
      </w:r>
      <w:r>
        <w:rPr>
          <w:sz w:val="20"/>
        </w:rPr>
        <w:t>Services</w:t>
      </w:r>
      <w:r>
        <w:rPr>
          <w:spacing w:val="-9"/>
          <w:sz w:val="20"/>
        </w:rPr>
        <w:t xml:space="preserve"> </w:t>
      </w:r>
      <w:r>
        <w:rPr>
          <w:sz w:val="20"/>
        </w:rPr>
        <w:t>and</w:t>
      </w:r>
      <w:r>
        <w:rPr>
          <w:spacing w:val="-14"/>
          <w:sz w:val="20"/>
        </w:rPr>
        <w:t xml:space="preserve"> </w:t>
      </w:r>
      <w:r>
        <w:rPr>
          <w:sz w:val="20"/>
        </w:rPr>
        <w:t>shall run</w:t>
      </w:r>
      <w:r>
        <w:rPr>
          <w:spacing w:val="-14"/>
          <w:sz w:val="20"/>
        </w:rPr>
        <w:t xml:space="preserve"> </w:t>
      </w:r>
      <w:r>
        <w:rPr>
          <w:sz w:val="20"/>
        </w:rPr>
        <w:t>to</w:t>
      </w:r>
      <w:r>
        <w:rPr>
          <w:spacing w:val="-13"/>
          <w:sz w:val="20"/>
        </w:rPr>
        <w:t xml:space="preserve"> </w:t>
      </w:r>
      <w:r>
        <w:rPr>
          <w:sz w:val="20"/>
        </w:rPr>
        <w:t>CMBE</w:t>
      </w:r>
      <w:r>
        <w:rPr>
          <w:spacing w:val="-14"/>
          <w:sz w:val="20"/>
        </w:rPr>
        <w:t xml:space="preserve"> </w:t>
      </w:r>
      <w:r>
        <w:rPr>
          <w:sz w:val="20"/>
        </w:rPr>
        <w:t>and</w:t>
      </w:r>
      <w:r>
        <w:rPr>
          <w:spacing w:val="-11"/>
          <w:sz w:val="20"/>
        </w:rPr>
        <w:t xml:space="preserve"> </w:t>
      </w:r>
      <w:r>
        <w:rPr>
          <w:sz w:val="20"/>
        </w:rPr>
        <w:t>any</w:t>
      </w:r>
      <w:r>
        <w:rPr>
          <w:spacing w:val="-12"/>
          <w:sz w:val="20"/>
        </w:rPr>
        <w:t xml:space="preserve"> </w:t>
      </w:r>
      <w:r>
        <w:rPr>
          <w:sz w:val="20"/>
        </w:rPr>
        <w:t>user</w:t>
      </w:r>
      <w:r>
        <w:rPr>
          <w:spacing w:val="-12"/>
          <w:sz w:val="20"/>
        </w:rPr>
        <w:t xml:space="preserve"> </w:t>
      </w:r>
      <w:r>
        <w:rPr>
          <w:sz w:val="20"/>
        </w:rPr>
        <w:t>of</w:t>
      </w:r>
      <w:r>
        <w:rPr>
          <w:spacing w:val="-13"/>
          <w:sz w:val="20"/>
        </w:rPr>
        <w:t xml:space="preserve"> </w:t>
      </w:r>
      <w:r>
        <w:rPr>
          <w:sz w:val="20"/>
        </w:rPr>
        <w:t>the</w:t>
      </w:r>
      <w:r>
        <w:rPr>
          <w:spacing w:val="-13"/>
          <w:sz w:val="20"/>
        </w:rPr>
        <w:t xml:space="preserve"> </w:t>
      </w:r>
      <w:r>
        <w:rPr>
          <w:sz w:val="20"/>
        </w:rPr>
        <w:t>Goods</w:t>
      </w:r>
      <w:r>
        <w:rPr>
          <w:spacing w:val="-12"/>
          <w:sz w:val="20"/>
        </w:rPr>
        <w:t xml:space="preserve"> </w:t>
      </w:r>
      <w:r>
        <w:rPr>
          <w:sz w:val="20"/>
        </w:rPr>
        <w:t>or</w:t>
      </w:r>
      <w:r>
        <w:rPr>
          <w:spacing w:val="-12"/>
          <w:sz w:val="20"/>
        </w:rPr>
        <w:t xml:space="preserve"> </w:t>
      </w:r>
      <w:r>
        <w:rPr>
          <w:sz w:val="20"/>
        </w:rPr>
        <w:t>Services.</w:t>
      </w:r>
      <w:r>
        <w:rPr>
          <w:spacing w:val="-14"/>
          <w:sz w:val="20"/>
        </w:rPr>
        <w:t xml:space="preserve"> </w:t>
      </w:r>
      <w:r>
        <w:rPr>
          <w:sz w:val="20"/>
        </w:rPr>
        <w:t>This</w:t>
      </w:r>
      <w:r>
        <w:rPr>
          <w:spacing w:val="-12"/>
          <w:sz w:val="20"/>
        </w:rPr>
        <w:t xml:space="preserve"> </w:t>
      </w:r>
      <w:r>
        <w:rPr>
          <w:sz w:val="20"/>
        </w:rPr>
        <w:t>express</w:t>
      </w:r>
      <w:r>
        <w:rPr>
          <w:spacing w:val="-12"/>
          <w:sz w:val="20"/>
        </w:rPr>
        <w:t xml:space="preserve"> </w:t>
      </w:r>
      <w:r>
        <w:rPr>
          <w:sz w:val="20"/>
        </w:rPr>
        <w:t>warranty</w:t>
      </w:r>
      <w:r>
        <w:rPr>
          <w:spacing w:val="-12"/>
          <w:sz w:val="20"/>
        </w:rPr>
        <w:t xml:space="preserve"> </w:t>
      </w:r>
      <w:r>
        <w:rPr>
          <w:sz w:val="20"/>
        </w:rPr>
        <w:t>is</w:t>
      </w:r>
      <w:r>
        <w:rPr>
          <w:spacing w:val="-9"/>
          <w:sz w:val="20"/>
        </w:rPr>
        <w:t xml:space="preserve"> </w:t>
      </w:r>
      <w:r>
        <w:rPr>
          <w:sz w:val="20"/>
        </w:rPr>
        <w:t>in</w:t>
      </w:r>
      <w:r>
        <w:rPr>
          <w:spacing w:val="-13"/>
          <w:sz w:val="20"/>
        </w:rPr>
        <w:t xml:space="preserve"> </w:t>
      </w:r>
      <w:r>
        <w:rPr>
          <w:sz w:val="20"/>
        </w:rPr>
        <w:t>addition</w:t>
      </w:r>
      <w:r>
        <w:rPr>
          <w:spacing w:val="-13"/>
          <w:sz w:val="20"/>
        </w:rPr>
        <w:t xml:space="preserve"> </w:t>
      </w:r>
      <w:r>
        <w:rPr>
          <w:sz w:val="20"/>
        </w:rPr>
        <w:t>to</w:t>
      </w:r>
      <w:r>
        <w:rPr>
          <w:spacing w:val="-9"/>
          <w:sz w:val="20"/>
        </w:rPr>
        <w:t xml:space="preserve"> </w:t>
      </w:r>
      <w:r>
        <w:rPr>
          <w:sz w:val="20"/>
        </w:rPr>
        <w:t>Seller’s</w:t>
      </w:r>
      <w:r>
        <w:rPr>
          <w:spacing w:val="-12"/>
          <w:sz w:val="20"/>
        </w:rPr>
        <w:t xml:space="preserve"> </w:t>
      </w:r>
      <w:r>
        <w:rPr>
          <w:sz w:val="20"/>
        </w:rPr>
        <w:t>implied</w:t>
      </w:r>
      <w:r>
        <w:rPr>
          <w:spacing w:val="-13"/>
          <w:sz w:val="20"/>
        </w:rPr>
        <w:t xml:space="preserve"> </w:t>
      </w:r>
      <w:r>
        <w:rPr>
          <w:sz w:val="20"/>
        </w:rPr>
        <w:t>warranties of merchantability and fitness for a particular purpose which shall not be disclaimed. In addition to any other rights available at law or equity, CMBE shall be entitled to all rights and remedies provided by the Uniform Commercial Code,</w:t>
      </w:r>
      <w:r>
        <w:rPr>
          <w:spacing w:val="-4"/>
          <w:sz w:val="20"/>
        </w:rPr>
        <w:t xml:space="preserve"> </w:t>
      </w:r>
      <w:r>
        <w:rPr>
          <w:sz w:val="20"/>
        </w:rPr>
        <w:t>Chapter</w:t>
      </w:r>
      <w:r>
        <w:rPr>
          <w:spacing w:val="-3"/>
          <w:sz w:val="20"/>
        </w:rPr>
        <w:t xml:space="preserve"> </w:t>
      </w:r>
      <w:r>
        <w:rPr>
          <w:sz w:val="20"/>
        </w:rPr>
        <w:t>25</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North</w:t>
      </w:r>
      <w:r>
        <w:rPr>
          <w:spacing w:val="-7"/>
          <w:sz w:val="20"/>
        </w:rPr>
        <w:t xml:space="preserve"> </w:t>
      </w:r>
      <w:r>
        <w:rPr>
          <w:sz w:val="20"/>
        </w:rPr>
        <w:t>Carolina</w:t>
      </w:r>
      <w:r>
        <w:rPr>
          <w:spacing w:val="-7"/>
          <w:sz w:val="20"/>
        </w:rPr>
        <w:t xml:space="preserve"> </w:t>
      </w:r>
      <w:r>
        <w:rPr>
          <w:sz w:val="20"/>
        </w:rPr>
        <w:t>General</w:t>
      </w:r>
      <w:r>
        <w:rPr>
          <w:spacing w:val="-5"/>
          <w:sz w:val="20"/>
        </w:rPr>
        <w:t xml:space="preserve"> </w:t>
      </w:r>
      <w:r>
        <w:rPr>
          <w:sz w:val="20"/>
        </w:rPr>
        <w:t>Statutes,</w:t>
      </w:r>
      <w:r>
        <w:rPr>
          <w:spacing w:val="-6"/>
          <w:sz w:val="20"/>
        </w:rPr>
        <w:t xml:space="preserve"> </w:t>
      </w:r>
      <w:r>
        <w:rPr>
          <w:sz w:val="20"/>
        </w:rPr>
        <w:t>for</w:t>
      </w:r>
      <w:r>
        <w:rPr>
          <w:spacing w:val="-3"/>
          <w:sz w:val="20"/>
        </w:rPr>
        <w:t xml:space="preserve"> </w:t>
      </w:r>
      <w:r>
        <w:rPr>
          <w:sz w:val="20"/>
        </w:rPr>
        <w:t>breach</w:t>
      </w:r>
      <w:r>
        <w:rPr>
          <w:spacing w:val="-4"/>
          <w:sz w:val="20"/>
        </w:rPr>
        <w:t xml:space="preserve"> </w:t>
      </w:r>
      <w:r>
        <w:rPr>
          <w:sz w:val="20"/>
        </w:rPr>
        <w:t>of</w:t>
      </w:r>
      <w:r>
        <w:rPr>
          <w:spacing w:val="-4"/>
          <w:sz w:val="20"/>
        </w:rPr>
        <w:t xml:space="preserve"> </w:t>
      </w:r>
      <w:r>
        <w:rPr>
          <w:sz w:val="20"/>
        </w:rPr>
        <w:t>express</w:t>
      </w:r>
      <w:r>
        <w:rPr>
          <w:spacing w:val="-5"/>
          <w:sz w:val="20"/>
        </w:rPr>
        <w:t xml:space="preserve"> </w:t>
      </w:r>
      <w:r>
        <w:rPr>
          <w:sz w:val="20"/>
        </w:rPr>
        <w:t>warranties</w:t>
      </w:r>
      <w:r>
        <w:rPr>
          <w:spacing w:val="-5"/>
          <w:sz w:val="20"/>
        </w:rPr>
        <w:t xml:space="preserve"> </w:t>
      </w:r>
      <w:r>
        <w:rPr>
          <w:sz w:val="20"/>
        </w:rPr>
        <w:t>and</w:t>
      </w:r>
      <w:r>
        <w:rPr>
          <w:spacing w:val="-7"/>
          <w:sz w:val="20"/>
        </w:rPr>
        <w:t xml:space="preserve"> </w:t>
      </w:r>
      <w:r>
        <w:rPr>
          <w:sz w:val="20"/>
        </w:rPr>
        <w:t>implied</w:t>
      </w:r>
      <w:r>
        <w:rPr>
          <w:spacing w:val="-4"/>
          <w:sz w:val="20"/>
        </w:rPr>
        <w:t xml:space="preserve"> </w:t>
      </w:r>
      <w:r>
        <w:rPr>
          <w:sz w:val="20"/>
        </w:rPr>
        <w:t>warranties of merchantability</w:t>
      </w:r>
      <w:r>
        <w:rPr>
          <w:spacing w:val="-2"/>
          <w:sz w:val="20"/>
        </w:rPr>
        <w:t xml:space="preserve"> </w:t>
      </w:r>
      <w:r>
        <w:rPr>
          <w:sz w:val="20"/>
        </w:rPr>
        <w:t>or</w:t>
      </w:r>
      <w:r>
        <w:rPr>
          <w:spacing w:val="-3"/>
          <w:sz w:val="20"/>
        </w:rPr>
        <w:t xml:space="preserve"> </w:t>
      </w:r>
      <w:r>
        <w:rPr>
          <w:sz w:val="20"/>
        </w:rPr>
        <w:t>fitness</w:t>
      </w:r>
      <w:r>
        <w:rPr>
          <w:spacing w:val="-5"/>
          <w:sz w:val="20"/>
        </w:rPr>
        <w:t xml:space="preserve"> </w:t>
      </w:r>
      <w:r>
        <w:rPr>
          <w:sz w:val="20"/>
        </w:rPr>
        <w:t>for</w:t>
      </w:r>
      <w:r>
        <w:rPr>
          <w:spacing w:val="-3"/>
          <w:sz w:val="20"/>
        </w:rPr>
        <w:t xml:space="preserve"> </w:t>
      </w:r>
      <w:r>
        <w:rPr>
          <w:sz w:val="20"/>
        </w:rPr>
        <w:t>a</w:t>
      </w:r>
      <w:r>
        <w:rPr>
          <w:spacing w:val="-6"/>
          <w:sz w:val="20"/>
        </w:rPr>
        <w:t xml:space="preserve"> </w:t>
      </w:r>
      <w:r>
        <w:rPr>
          <w:sz w:val="20"/>
        </w:rPr>
        <w:t>particular</w:t>
      </w:r>
      <w:r>
        <w:rPr>
          <w:spacing w:val="-5"/>
          <w:sz w:val="20"/>
        </w:rPr>
        <w:t xml:space="preserve"> </w:t>
      </w:r>
      <w:r>
        <w:rPr>
          <w:sz w:val="20"/>
        </w:rPr>
        <w:t>purpose, including</w:t>
      </w:r>
      <w:r>
        <w:rPr>
          <w:spacing w:val="-6"/>
          <w:sz w:val="20"/>
        </w:rPr>
        <w:t xml:space="preserve"> </w:t>
      </w:r>
      <w:r>
        <w:rPr>
          <w:sz w:val="20"/>
        </w:rPr>
        <w:t>but</w:t>
      </w:r>
      <w:r>
        <w:rPr>
          <w:spacing w:val="-6"/>
          <w:sz w:val="20"/>
        </w:rPr>
        <w:t xml:space="preserve"> </w:t>
      </w:r>
      <w:r>
        <w:rPr>
          <w:sz w:val="20"/>
        </w:rPr>
        <w:t>not</w:t>
      </w:r>
      <w:r>
        <w:rPr>
          <w:spacing w:val="-1"/>
          <w:sz w:val="20"/>
        </w:rPr>
        <w:t xml:space="preserve"> </w:t>
      </w:r>
      <w:r>
        <w:rPr>
          <w:sz w:val="20"/>
        </w:rPr>
        <w:t>limited</w:t>
      </w:r>
      <w:r>
        <w:rPr>
          <w:spacing w:val="-2"/>
          <w:sz w:val="20"/>
        </w:rPr>
        <w:t xml:space="preserve"> </w:t>
      </w:r>
      <w:r>
        <w:rPr>
          <w:sz w:val="20"/>
        </w:rPr>
        <w:t>to</w:t>
      </w:r>
      <w:r>
        <w:rPr>
          <w:spacing w:val="-6"/>
          <w:sz w:val="20"/>
        </w:rPr>
        <w:t xml:space="preserve"> </w:t>
      </w:r>
      <w:r>
        <w:rPr>
          <w:sz w:val="20"/>
        </w:rPr>
        <w:t>consequential and</w:t>
      </w:r>
      <w:r>
        <w:rPr>
          <w:spacing w:val="-1"/>
          <w:sz w:val="20"/>
        </w:rPr>
        <w:t xml:space="preserve"> </w:t>
      </w:r>
      <w:r>
        <w:rPr>
          <w:sz w:val="20"/>
        </w:rPr>
        <w:t>incidental</w:t>
      </w:r>
      <w:r>
        <w:rPr>
          <w:spacing w:val="-4"/>
          <w:sz w:val="20"/>
        </w:rPr>
        <w:t xml:space="preserve"> </w:t>
      </w:r>
      <w:r>
        <w:rPr>
          <w:sz w:val="20"/>
        </w:rPr>
        <w:t>damages.</w:t>
      </w:r>
    </w:p>
    <w:p w14:paraId="7465EBFD" w14:textId="77777777" w:rsidR="00E007C2" w:rsidRDefault="00E007C2">
      <w:pPr>
        <w:pStyle w:val="BodyText"/>
        <w:spacing w:before="9"/>
        <w:rPr>
          <w:sz w:val="22"/>
        </w:rPr>
      </w:pPr>
    </w:p>
    <w:p w14:paraId="051B2E71" w14:textId="77777777" w:rsidR="00E007C2" w:rsidRDefault="00A83300">
      <w:pPr>
        <w:pStyle w:val="ListParagraph"/>
        <w:numPr>
          <w:ilvl w:val="0"/>
          <w:numId w:val="1"/>
        </w:numPr>
        <w:tabs>
          <w:tab w:val="left" w:pos="856"/>
        </w:tabs>
        <w:spacing w:line="247" w:lineRule="auto"/>
        <w:ind w:left="855" w:right="466" w:hanging="360"/>
        <w:jc w:val="both"/>
        <w:rPr>
          <w:sz w:val="20"/>
        </w:rPr>
      </w:pPr>
      <w:r>
        <w:rPr>
          <w:b/>
          <w:sz w:val="20"/>
          <w:u w:val="thick"/>
        </w:rPr>
        <w:t>INDEMNIFICATION:</w:t>
      </w:r>
      <w:r>
        <w:rPr>
          <w:b/>
          <w:sz w:val="20"/>
        </w:rPr>
        <w:t xml:space="preserve"> </w:t>
      </w:r>
      <w:r>
        <w:rPr>
          <w:sz w:val="20"/>
        </w:rPr>
        <w:t>Seller shall indemnify and hold harmless CMBE, its officers, agents, employees and assigns from and against all claims, losses, costs, damages, expenses, attorneys' fees and liability that any of them may sustain</w:t>
      </w:r>
      <w:r>
        <w:rPr>
          <w:spacing w:val="-9"/>
          <w:sz w:val="20"/>
        </w:rPr>
        <w:t xml:space="preserve"> </w:t>
      </w:r>
      <w:r>
        <w:rPr>
          <w:sz w:val="20"/>
        </w:rPr>
        <w:t>(a)</w:t>
      </w:r>
      <w:r>
        <w:rPr>
          <w:spacing w:val="-5"/>
          <w:sz w:val="20"/>
        </w:rPr>
        <w:t xml:space="preserve"> </w:t>
      </w:r>
      <w:r>
        <w:rPr>
          <w:sz w:val="20"/>
        </w:rPr>
        <w:t>arising</w:t>
      </w:r>
      <w:r>
        <w:rPr>
          <w:spacing w:val="-4"/>
          <w:sz w:val="20"/>
        </w:rPr>
        <w:t xml:space="preserve"> </w:t>
      </w:r>
      <w:r>
        <w:rPr>
          <w:sz w:val="20"/>
        </w:rPr>
        <w:t>out</w:t>
      </w:r>
      <w:r>
        <w:rPr>
          <w:spacing w:val="-6"/>
          <w:sz w:val="20"/>
        </w:rPr>
        <w:t xml:space="preserve"> </w:t>
      </w:r>
      <w:r>
        <w:rPr>
          <w:sz w:val="20"/>
        </w:rPr>
        <w:t>of</w:t>
      </w:r>
      <w:r>
        <w:rPr>
          <w:spacing w:val="-4"/>
          <w:sz w:val="20"/>
        </w:rPr>
        <w:t xml:space="preserve"> </w:t>
      </w:r>
      <w:r>
        <w:rPr>
          <w:sz w:val="20"/>
        </w:rPr>
        <w:t>Seller's</w:t>
      </w:r>
      <w:r>
        <w:rPr>
          <w:spacing w:val="-3"/>
          <w:sz w:val="20"/>
        </w:rPr>
        <w:t xml:space="preserve"> </w:t>
      </w:r>
      <w:r>
        <w:rPr>
          <w:sz w:val="20"/>
        </w:rPr>
        <w:t>failure</w:t>
      </w:r>
      <w:r>
        <w:rPr>
          <w:spacing w:val="-7"/>
          <w:sz w:val="20"/>
        </w:rPr>
        <w:t xml:space="preserve"> </w:t>
      </w:r>
      <w:r>
        <w:rPr>
          <w:sz w:val="20"/>
        </w:rPr>
        <w:t>to</w:t>
      </w:r>
      <w:r>
        <w:rPr>
          <w:spacing w:val="-7"/>
          <w:sz w:val="20"/>
        </w:rPr>
        <w:t xml:space="preserve"> </w:t>
      </w:r>
      <w:r>
        <w:rPr>
          <w:sz w:val="20"/>
        </w:rPr>
        <w:t>comply</w:t>
      </w:r>
      <w:r>
        <w:rPr>
          <w:spacing w:val="-7"/>
          <w:sz w:val="20"/>
        </w:rPr>
        <w:t xml:space="preserve"> </w:t>
      </w:r>
      <w:r>
        <w:rPr>
          <w:sz w:val="20"/>
        </w:rPr>
        <w:t>with</w:t>
      </w:r>
      <w:r>
        <w:rPr>
          <w:spacing w:val="-2"/>
          <w:sz w:val="20"/>
        </w:rPr>
        <w:t xml:space="preserve"> </w:t>
      </w:r>
      <w:r>
        <w:rPr>
          <w:sz w:val="20"/>
        </w:rPr>
        <w:t>any</w:t>
      </w:r>
      <w:r>
        <w:rPr>
          <w:spacing w:val="-7"/>
          <w:sz w:val="20"/>
        </w:rPr>
        <w:t xml:space="preserve"> </w:t>
      </w:r>
      <w:r>
        <w:rPr>
          <w:sz w:val="20"/>
        </w:rPr>
        <w:t>applicable</w:t>
      </w:r>
      <w:r>
        <w:rPr>
          <w:spacing w:val="-4"/>
          <w:sz w:val="20"/>
        </w:rPr>
        <w:t xml:space="preserve"> </w:t>
      </w:r>
      <w:r>
        <w:rPr>
          <w:sz w:val="20"/>
        </w:rPr>
        <w:t>law,</w:t>
      </w:r>
      <w:r>
        <w:rPr>
          <w:spacing w:val="-4"/>
          <w:sz w:val="20"/>
        </w:rPr>
        <w:t xml:space="preserve"> </w:t>
      </w:r>
      <w:r>
        <w:rPr>
          <w:sz w:val="20"/>
        </w:rPr>
        <w:t>ordinance,</w:t>
      </w:r>
      <w:r>
        <w:rPr>
          <w:spacing w:val="-9"/>
          <w:sz w:val="20"/>
        </w:rPr>
        <w:t xml:space="preserve"> </w:t>
      </w:r>
      <w:r>
        <w:rPr>
          <w:sz w:val="20"/>
        </w:rPr>
        <w:t>regulation,</w:t>
      </w:r>
      <w:r>
        <w:rPr>
          <w:spacing w:val="-6"/>
          <w:sz w:val="20"/>
        </w:rPr>
        <w:t xml:space="preserve"> </w:t>
      </w:r>
      <w:r>
        <w:rPr>
          <w:sz w:val="20"/>
        </w:rPr>
        <w:t>or</w:t>
      </w:r>
      <w:r>
        <w:rPr>
          <w:spacing w:val="-3"/>
          <w:sz w:val="20"/>
        </w:rPr>
        <w:t xml:space="preserve"> </w:t>
      </w:r>
      <w:r>
        <w:rPr>
          <w:sz w:val="20"/>
        </w:rPr>
        <w:t>industry</w:t>
      </w:r>
      <w:r>
        <w:rPr>
          <w:spacing w:val="-10"/>
          <w:sz w:val="20"/>
        </w:rPr>
        <w:t xml:space="preserve"> </w:t>
      </w:r>
      <w:r>
        <w:rPr>
          <w:sz w:val="20"/>
        </w:rPr>
        <w:t>standard or (b) arising directly or indirectly out of Seller's performance or lack of performance of the terms and conditions of the Contract. In the event that any Goods or Services sold and delivered or sold and performed under the Contract Documents</w:t>
      </w:r>
      <w:r>
        <w:rPr>
          <w:spacing w:val="-13"/>
          <w:sz w:val="20"/>
        </w:rPr>
        <w:t xml:space="preserve"> </w:t>
      </w:r>
      <w:r>
        <w:rPr>
          <w:sz w:val="20"/>
        </w:rPr>
        <w:t>shall</w:t>
      </w:r>
      <w:r>
        <w:rPr>
          <w:spacing w:val="-14"/>
          <w:sz w:val="20"/>
        </w:rPr>
        <w:t xml:space="preserve"> </w:t>
      </w:r>
      <w:r>
        <w:rPr>
          <w:sz w:val="20"/>
        </w:rPr>
        <w:t>be</w:t>
      </w:r>
      <w:r>
        <w:rPr>
          <w:spacing w:val="-12"/>
          <w:sz w:val="20"/>
        </w:rPr>
        <w:t xml:space="preserve"> </w:t>
      </w:r>
      <w:r>
        <w:rPr>
          <w:sz w:val="20"/>
        </w:rPr>
        <w:t>defective</w:t>
      </w:r>
      <w:r>
        <w:rPr>
          <w:spacing w:val="-14"/>
          <w:sz w:val="20"/>
        </w:rPr>
        <w:t xml:space="preserve"> </w:t>
      </w:r>
      <w:r>
        <w:rPr>
          <w:sz w:val="20"/>
        </w:rPr>
        <w:t>in</w:t>
      </w:r>
      <w:r>
        <w:rPr>
          <w:spacing w:val="-14"/>
          <w:sz w:val="20"/>
        </w:rPr>
        <w:t xml:space="preserve"> </w:t>
      </w:r>
      <w:r>
        <w:rPr>
          <w:sz w:val="20"/>
        </w:rPr>
        <w:t>any</w:t>
      </w:r>
      <w:r>
        <w:rPr>
          <w:spacing w:val="-13"/>
          <w:sz w:val="20"/>
        </w:rPr>
        <w:t xml:space="preserve"> </w:t>
      </w:r>
      <w:r>
        <w:rPr>
          <w:sz w:val="20"/>
        </w:rPr>
        <w:t>respect</w:t>
      </w:r>
      <w:r>
        <w:rPr>
          <w:spacing w:val="-14"/>
          <w:sz w:val="20"/>
        </w:rPr>
        <w:t xml:space="preserve"> </w:t>
      </w:r>
      <w:r>
        <w:rPr>
          <w:sz w:val="20"/>
        </w:rPr>
        <w:t>whatsoever,</w:t>
      </w:r>
      <w:r>
        <w:rPr>
          <w:spacing w:val="-14"/>
          <w:sz w:val="20"/>
        </w:rPr>
        <w:t xml:space="preserve"> </w:t>
      </w:r>
      <w:r>
        <w:rPr>
          <w:sz w:val="20"/>
        </w:rPr>
        <w:t>Seller</w:t>
      </w:r>
      <w:r>
        <w:rPr>
          <w:spacing w:val="-14"/>
          <w:sz w:val="20"/>
        </w:rPr>
        <w:t xml:space="preserve"> </w:t>
      </w:r>
      <w:r>
        <w:rPr>
          <w:sz w:val="20"/>
        </w:rPr>
        <w:t>shall</w:t>
      </w:r>
      <w:r>
        <w:rPr>
          <w:spacing w:val="-14"/>
          <w:sz w:val="20"/>
        </w:rPr>
        <w:t xml:space="preserve"> </w:t>
      </w:r>
      <w:r>
        <w:rPr>
          <w:sz w:val="20"/>
        </w:rPr>
        <w:t>indemnify</w:t>
      </w:r>
      <w:r>
        <w:rPr>
          <w:spacing w:val="-13"/>
          <w:sz w:val="20"/>
        </w:rPr>
        <w:t xml:space="preserve"> </w:t>
      </w:r>
      <w:r>
        <w:rPr>
          <w:sz w:val="20"/>
        </w:rPr>
        <w:t>and</w:t>
      </w:r>
      <w:r>
        <w:rPr>
          <w:spacing w:val="-13"/>
          <w:sz w:val="20"/>
        </w:rPr>
        <w:t xml:space="preserve"> </w:t>
      </w:r>
      <w:r>
        <w:rPr>
          <w:sz w:val="20"/>
        </w:rPr>
        <w:t>save</w:t>
      </w:r>
      <w:r>
        <w:rPr>
          <w:spacing w:val="-14"/>
          <w:sz w:val="20"/>
        </w:rPr>
        <w:t xml:space="preserve"> </w:t>
      </w:r>
      <w:r>
        <w:rPr>
          <w:sz w:val="20"/>
        </w:rPr>
        <w:t>harmless</w:t>
      </w:r>
      <w:r>
        <w:rPr>
          <w:spacing w:val="-13"/>
          <w:sz w:val="20"/>
        </w:rPr>
        <w:t xml:space="preserve"> </w:t>
      </w:r>
      <w:r>
        <w:rPr>
          <w:sz w:val="20"/>
        </w:rPr>
        <w:t>CMBE,</w:t>
      </w:r>
      <w:r>
        <w:rPr>
          <w:spacing w:val="-13"/>
          <w:sz w:val="20"/>
        </w:rPr>
        <w:t xml:space="preserve"> </w:t>
      </w:r>
      <w:r>
        <w:rPr>
          <w:sz w:val="20"/>
        </w:rPr>
        <w:t>its</w:t>
      </w:r>
      <w:r>
        <w:rPr>
          <w:spacing w:val="-13"/>
          <w:sz w:val="20"/>
        </w:rPr>
        <w:t xml:space="preserve"> </w:t>
      </w:r>
      <w:r>
        <w:rPr>
          <w:sz w:val="20"/>
        </w:rPr>
        <w:t>officers, agents,</w:t>
      </w:r>
      <w:r>
        <w:rPr>
          <w:spacing w:val="-4"/>
          <w:sz w:val="20"/>
        </w:rPr>
        <w:t xml:space="preserve"> </w:t>
      </w:r>
      <w:r>
        <w:rPr>
          <w:sz w:val="20"/>
        </w:rPr>
        <w:t>employees and</w:t>
      </w:r>
      <w:r>
        <w:rPr>
          <w:spacing w:val="-2"/>
          <w:sz w:val="20"/>
        </w:rPr>
        <w:t xml:space="preserve"> </w:t>
      </w:r>
      <w:r>
        <w:rPr>
          <w:sz w:val="20"/>
        </w:rPr>
        <w:t>assigns</w:t>
      </w:r>
      <w:r>
        <w:rPr>
          <w:spacing w:val="-2"/>
          <w:sz w:val="20"/>
        </w:rPr>
        <w:t xml:space="preserve"> </w:t>
      </w:r>
      <w:r>
        <w:rPr>
          <w:sz w:val="20"/>
        </w:rPr>
        <w:t>from</w:t>
      </w:r>
      <w:r>
        <w:rPr>
          <w:spacing w:val="-2"/>
          <w:sz w:val="20"/>
        </w:rPr>
        <w:t xml:space="preserve"> </w:t>
      </w:r>
      <w:r>
        <w:rPr>
          <w:sz w:val="20"/>
        </w:rPr>
        <w:t>all</w:t>
      </w:r>
      <w:r>
        <w:rPr>
          <w:spacing w:val="-5"/>
          <w:sz w:val="20"/>
        </w:rPr>
        <w:t xml:space="preserve"> </w:t>
      </w:r>
      <w:r>
        <w:rPr>
          <w:sz w:val="20"/>
        </w:rPr>
        <w:t>loss</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payment</w:t>
      </w:r>
      <w:r>
        <w:rPr>
          <w:spacing w:val="-1"/>
          <w:sz w:val="20"/>
        </w:rPr>
        <w:t xml:space="preserve"> </w:t>
      </w:r>
      <w:r>
        <w:rPr>
          <w:sz w:val="20"/>
        </w:rPr>
        <w:t>of</w:t>
      </w:r>
      <w:r>
        <w:rPr>
          <w:spacing w:val="-2"/>
          <w:sz w:val="20"/>
        </w:rPr>
        <w:t xml:space="preserve"> </w:t>
      </w:r>
      <w:r>
        <w:rPr>
          <w:sz w:val="20"/>
        </w:rPr>
        <w:t>all</w:t>
      </w:r>
      <w:r>
        <w:rPr>
          <w:spacing w:val="-5"/>
          <w:sz w:val="20"/>
        </w:rPr>
        <w:t xml:space="preserve"> </w:t>
      </w:r>
      <w:r>
        <w:rPr>
          <w:sz w:val="20"/>
        </w:rPr>
        <w:t>sums</w:t>
      </w:r>
      <w:r>
        <w:rPr>
          <w:spacing w:val="-2"/>
          <w:sz w:val="20"/>
        </w:rPr>
        <w:t xml:space="preserve"> </w:t>
      </w:r>
      <w:r>
        <w:rPr>
          <w:sz w:val="20"/>
        </w:rPr>
        <w:t>of</w:t>
      </w:r>
      <w:r>
        <w:rPr>
          <w:spacing w:val="-2"/>
          <w:sz w:val="20"/>
        </w:rPr>
        <w:t xml:space="preserve"> </w:t>
      </w:r>
      <w:r>
        <w:rPr>
          <w:sz w:val="20"/>
        </w:rPr>
        <w:t>money</w:t>
      </w:r>
      <w:r>
        <w:rPr>
          <w:spacing w:val="-3"/>
          <w:sz w:val="20"/>
        </w:rPr>
        <w:t xml:space="preserve"> </w:t>
      </w:r>
      <w:r>
        <w:rPr>
          <w:sz w:val="20"/>
        </w:rPr>
        <w:t>by</w:t>
      </w:r>
      <w:r>
        <w:rPr>
          <w:spacing w:val="-5"/>
          <w:sz w:val="20"/>
        </w:rPr>
        <w:t xml:space="preserve"> </w:t>
      </w:r>
      <w:r>
        <w:rPr>
          <w:sz w:val="20"/>
        </w:rPr>
        <w:t>reason</w:t>
      </w:r>
      <w:r>
        <w:rPr>
          <w:spacing w:val="-4"/>
          <w:sz w:val="20"/>
        </w:rPr>
        <w:t xml:space="preserve"> </w:t>
      </w:r>
      <w:r>
        <w:rPr>
          <w:sz w:val="20"/>
        </w:rPr>
        <w:t>of</w:t>
      </w:r>
      <w:r>
        <w:rPr>
          <w:spacing w:val="-2"/>
          <w:sz w:val="20"/>
        </w:rPr>
        <w:t xml:space="preserve"> </w:t>
      </w:r>
      <w:r>
        <w:rPr>
          <w:sz w:val="20"/>
        </w:rPr>
        <w:t>all</w:t>
      </w:r>
      <w:r>
        <w:rPr>
          <w:spacing w:val="-5"/>
          <w:sz w:val="20"/>
        </w:rPr>
        <w:t xml:space="preserve"> </w:t>
      </w:r>
      <w:r>
        <w:rPr>
          <w:sz w:val="20"/>
        </w:rPr>
        <w:t>accidents,</w:t>
      </w:r>
      <w:r>
        <w:rPr>
          <w:spacing w:val="-4"/>
          <w:sz w:val="20"/>
        </w:rPr>
        <w:t xml:space="preserve"> </w:t>
      </w:r>
      <w:r>
        <w:rPr>
          <w:sz w:val="20"/>
        </w:rPr>
        <w:t>injuries or damages to persons or property that shall happen or occur in connection with the use or sale of such Goods or Services and are contributed to by said condition. In the event Seller, its employees, agents, subcontractors and or lower-tier</w:t>
      </w:r>
      <w:r>
        <w:rPr>
          <w:spacing w:val="-14"/>
          <w:sz w:val="20"/>
        </w:rPr>
        <w:t xml:space="preserve"> </w:t>
      </w:r>
      <w:r>
        <w:rPr>
          <w:sz w:val="20"/>
        </w:rPr>
        <w:t>subcontractors</w:t>
      </w:r>
      <w:r>
        <w:rPr>
          <w:spacing w:val="-11"/>
          <w:sz w:val="20"/>
        </w:rPr>
        <w:t xml:space="preserve"> </w:t>
      </w:r>
      <w:r>
        <w:rPr>
          <w:sz w:val="20"/>
        </w:rPr>
        <w:t>enter</w:t>
      </w:r>
      <w:r>
        <w:rPr>
          <w:spacing w:val="-11"/>
          <w:sz w:val="20"/>
        </w:rPr>
        <w:t xml:space="preserve"> </w:t>
      </w:r>
      <w:r>
        <w:rPr>
          <w:sz w:val="20"/>
        </w:rPr>
        <w:t>premises</w:t>
      </w:r>
      <w:r>
        <w:rPr>
          <w:spacing w:val="-11"/>
          <w:sz w:val="20"/>
        </w:rPr>
        <w:t xml:space="preserve"> </w:t>
      </w:r>
      <w:r>
        <w:rPr>
          <w:sz w:val="20"/>
        </w:rPr>
        <w:t>occupied</w:t>
      </w:r>
      <w:r>
        <w:rPr>
          <w:spacing w:val="-13"/>
          <w:sz w:val="20"/>
        </w:rPr>
        <w:t xml:space="preserve"> </w:t>
      </w:r>
      <w:r>
        <w:rPr>
          <w:sz w:val="20"/>
        </w:rPr>
        <w:t>by</w:t>
      </w:r>
      <w:r>
        <w:rPr>
          <w:spacing w:val="-14"/>
          <w:sz w:val="20"/>
        </w:rPr>
        <w:t xml:space="preserve"> </w:t>
      </w:r>
      <w:r>
        <w:rPr>
          <w:sz w:val="20"/>
        </w:rPr>
        <w:t>or</w:t>
      </w:r>
      <w:r>
        <w:rPr>
          <w:spacing w:val="-14"/>
          <w:sz w:val="20"/>
        </w:rPr>
        <w:t xml:space="preserve"> </w:t>
      </w:r>
      <w:r>
        <w:rPr>
          <w:sz w:val="20"/>
        </w:rPr>
        <w:t>under</w:t>
      </w:r>
      <w:r>
        <w:rPr>
          <w:spacing w:val="-12"/>
          <w:sz w:val="20"/>
        </w:rPr>
        <w:t xml:space="preserve"> </w:t>
      </w:r>
      <w:r>
        <w:rPr>
          <w:sz w:val="20"/>
        </w:rPr>
        <w:t>the</w:t>
      </w:r>
      <w:r>
        <w:rPr>
          <w:spacing w:val="-13"/>
          <w:sz w:val="20"/>
        </w:rPr>
        <w:t xml:space="preserve"> </w:t>
      </w:r>
      <w:r>
        <w:rPr>
          <w:sz w:val="20"/>
        </w:rPr>
        <w:t>control</w:t>
      </w:r>
      <w:r>
        <w:rPr>
          <w:spacing w:val="-14"/>
          <w:sz w:val="20"/>
        </w:rPr>
        <w:t xml:space="preserve"> </w:t>
      </w:r>
      <w:r>
        <w:rPr>
          <w:sz w:val="20"/>
        </w:rPr>
        <w:t>of</w:t>
      </w:r>
      <w:r>
        <w:rPr>
          <w:spacing w:val="-13"/>
          <w:sz w:val="20"/>
        </w:rPr>
        <w:t xml:space="preserve"> </w:t>
      </w:r>
      <w:r>
        <w:rPr>
          <w:sz w:val="20"/>
        </w:rPr>
        <w:t>CMBE</w:t>
      </w:r>
      <w:r>
        <w:rPr>
          <w:spacing w:val="-14"/>
          <w:sz w:val="20"/>
        </w:rPr>
        <w:t xml:space="preserve"> </w:t>
      </w:r>
      <w:r>
        <w:rPr>
          <w:sz w:val="20"/>
        </w:rPr>
        <w:t>in</w:t>
      </w:r>
      <w:r>
        <w:rPr>
          <w:spacing w:val="-11"/>
          <w:sz w:val="20"/>
        </w:rPr>
        <w:t xml:space="preserve"> </w:t>
      </w:r>
      <w:r>
        <w:rPr>
          <w:sz w:val="20"/>
        </w:rPr>
        <w:t>the</w:t>
      </w:r>
      <w:r>
        <w:rPr>
          <w:spacing w:val="-14"/>
          <w:sz w:val="20"/>
        </w:rPr>
        <w:t xml:space="preserve"> </w:t>
      </w:r>
      <w:r>
        <w:rPr>
          <w:sz w:val="20"/>
        </w:rPr>
        <w:t>performance</w:t>
      </w:r>
      <w:r>
        <w:rPr>
          <w:spacing w:val="-14"/>
          <w:sz w:val="20"/>
        </w:rPr>
        <w:t xml:space="preserve"> </w:t>
      </w:r>
      <w:r>
        <w:rPr>
          <w:sz w:val="20"/>
        </w:rPr>
        <w:t>of</w:t>
      </w:r>
      <w:r>
        <w:rPr>
          <w:spacing w:val="-10"/>
          <w:sz w:val="20"/>
        </w:rPr>
        <w:t xml:space="preserve"> </w:t>
      </w:r>
      <w:r>
        <w:rPr>
          <w:sz w:val="20"/>
        </w:rPr>
        <w:t>the</w:t>
      </w:r>
      <w:r>
        <w:rPr>
          <w:spacing w:val="-13"/>
          <w:sz w:val="20"/>
        </w:rPr>
        <w:t xml:space="preserve"> </w:t>
      </w:r>
      <w:r>
        <w:rPr>
          <w:sz w:val="20"/>
        </w:rPr>
        <w:t>Contract Documents,</w:t>
      </w:r>
      <w:r>
        <w:rPr>
          <w:spacing w:val="-13"/>
          <w:sz w:val="20"/>
        </w:rPr>
        <w:t xml:space="preserve"> </w:t>
      </w:r>
      <w:r>
        <w:rPr>
          <w:sz w:val="20"/>
        </w:rPr>
        <w:t>Seller</w:t>
      </w:r>
      <w:r>
        <w:rPr>
          <w:spacing w:val="-12"/>
          <w:sz w:val="20"/>
        </w:rPr>
        <w:t xml:space="preserve"> </w:t>
      </w:r>
      <w:r>
        <w:rPr>
          <w:sz w:val="20"/>
        </w:rPr>
        <w:t>agrees</w:t>
      </w:r>
      <w:r>
        <w:rPr>
          <w:spacing w:val="-9"/>
          <w:sz w:val="20"/>
        </w:rPr>
        <w:t xml:space="preserve"> </w:t>
      </w:r>
      <w:r>
        <w:rPr>
          <w:sz w:val="20"/>
        </w:rPr>
        <w:t>that</w:t>
      </w:r>
      <w:r>
        <w:rPr>
          <w:spacing w:val="-11"/>
          <w:sz w:val="20"/>
        </w:rPr>
        <w:t xml:space="preserve"> </w:t>
      </w:r>
      <w:r>
        <w:rPr>
          <w:sz w:val="20"/>
        </w:rPr>
        <w:t>it</w:t>
      </w:r>
      <w:r>
        <w:rPr>
          <w:spacing w:val="-11"/>
          <w:sz w:val="20"/>
        </w:rPr>
        <w:t xml:space="preserve"> </w:t>
      </w:r>
      <w:r>
        <w:rPr>
          <w:sz w:val="20"/>
        </w:rPr>
        <w:t>will</w:t>
      </w:r>
      <w:r>
        <w:rPr>
          <w:spacing w:val="-12"/>
          <w:sz w:val="20"/>
        </w:rPr>
        <w:t xml:space="preserve"> </w:t>
      </w:r>
      <w:r>
        <w:rPr>
          <w:sz w:val="20"/>
        </w:rPr>
        <w:t>indemnify</w:t>
      </w:r>
      <w:r>
        <w:rPr>
          <w:spacing w:val="-12"/>
          <w:sz w:val="20"/>
        </w:rPr>
        <w:t xml:space="preserve"> </w:t>
      </w:r>
      <w:r>
        <w:rPr>
          <w:sz w:val="20"/>
        </w:rPr>
        <w:t>and</w:t>
      </w:r>
      <w:r>
        <w:rPr>
          <w:spacing w:val="-11"/>
          <w:sz w:val="20"/>
        </w:rPr>
        <w:t xml:space="preserve"> </w:t>
      </w:r>
      <w:r>
        <w:rPr>
          <w:sz w:val="20"/>
        </w:rPr>
        <w:t>hold</w:t>
      </w:r>
      <w:r>
        <w:rPr>
          <w:spacing w:val="-11"/>
          <w:sz w:val="20"/>
        </w:rPr>
        <w:t xml:space="preserve"> </w:t>
      </w:r>
      <w:r>
        <w:rPr>
          <w:sz w:val="20"/>
        </w:rPr>
        <w:t>harmless</w:t>
      </w:r>
      <w:r>
        <w:rPr>
          <w:spacing w:val="-12"/>
          <w:sz w:val="20"/>
        </w:rPr>
        <w:t xml:space="preserve"> </w:t>
      </w:r>
      <w:r>
        <w:rPr>
          <w:sz w:val="20"/>
        </w:rPr>
        <w:t>CMBE,</w:t>
      </w:r>
      <w:r>
        <w:rPr>
          <w:spacing w:val="-11"/>
          <w:sz w:val="20"/>
        </w:rPr>
        <w:t xml:space="preserve"> </w:t>
      </w:r>
      <w:r>
        <w:rPr>
          <w:sz w:val="20"/>
        </w:rPr>
        <w:t>its</w:t>
      </w:r>
      <w:r>
        <w:rPr>
          <w:spacing w:val="-9"/>
          <w:sz w:val="20"/>
        </w:rPr>
        <w:t xml:space="preserve"> </w:t>
      </w:r>
      <w:r>
        <w:rPr>
          <w:sz w:val="20"/>
        </w:rPr>
        <w:t>officers,</w:t>
      </w:r>
      <w:r>
        <w:rPr>
          <w:spacing w:val="-13"/>
          <w:sz w:val="20"/>
        </w:rPr>
        <w:t xml:space="preserve"> </w:t>
      </w:r>
      <w:r>
        <w:rPr>
          <w:sz w:val="20"/>
        </w:rPr>
        <w:t>agents,</w:t>
      </w:r>
      <w:r>
        <w:rPr>
          <w:spacing w:val="-13"/>
          <w:sz w:val="20"/>
        </w:rPr>
        <w:t xml:space="preserve"> </w:t>
      </w:r>
      <w:r>
        <w:rPr>
          <w:sz w:val="20"/>
        </w:rPr>
        <w:t>employees</w:t>
      </w:r>
      <w:r>
        <w:rPr>
          <w:spacing w:val="-9"/>
          <w:sz w:val="20"/>
        </w:rPr>
        <w:t xml:space="preserve"> </w:t>
      </w:r>
      <w:r>
        <w:rPr>
          <w:sz w:val="20"/>
        </w:rPr>
        <w:t>and</w:t>
      </w:r>
      <w:r>
        <w:rPr>
          <w:spacing w:val="-11"/>
          <w:sz w:val="20"/>
        </w:rPr>
        <w:t xml:space="preserve"> </w:t>
      </w:r>
      <w:r>
        <w:rPr>
          <w:sz w:val="20"/>
        </w:rPr>
        <w:t>assigns, from any loss, costs, damage, expense or liability by reason of property damage or personal injury of whatsoever nature or kind arising out of, as a result of, or in connection with such</w:t>
      </w:r>
      <w:r>
        <w:rPr>
          <w:spacing w:val="-2"/>
          <w:sz w:val="20"/>
        </w:rPr>
        <w:t xml:space="preserve"> </w:t>
      </w:r>
      <w:r>
        <w:rPr>
          <w:sz w:val="20"/>
        </w:rPr>
        <w:t>entry.</w:t>
      </w:r>
    </w:p>
    <w:p w14:paraId="7ED15D52" w14:textId="77777777" w:rsidR="00E007C2" w:rsidRDefault="00E007C2">
      <w:pPr>
        <w:pStyle w:val="BodyText"/>
        <w:spacing w:before="5"/>
        <w:rPr>
          <w:sz w:val="21"/>
        </w:rPr>
      </w:pPr>
    </w:p>
    <w:p w14:paraId="40F5FC70" w14:textId="77777777" w:rsidR="00E007C2" w:rsidRDefault="00A83300">
      <w:pPr>
        <w:pStyle w:val="ListParagraph"/>
        <w:numPr>
          <w:ilvl w:val="0"/>
          <w:numId w:val="1"/>
        </w:numPr>
        <w:tabs>
          <w:tab w:val="left" w:pos="856"/>
        </w:tabs>
        <w:spacing w:before="1" w:line="247" w:lineRule="auto"/>
        <w:ind w:left="855" w:right="465" w:hanging="360"/>
        <w:jc w:val="both"/>
        <w:rPr>
          <w:sz w:val="20"/>
        </w:rPr>
      </w:pPr>
      <w:r>
        <w:rPr>
          <w:b/>
          <w:sz w:val="20"/>
          <w:u w:val="thick"/>
        </w:rPr>
        <w:t>INSURANCE:</w:t>
      </w:r>
      <w:r>
        <w:rPr>
          <w:b/>
          <w:sz w:val="20"/>
        </w:rPr>
        <w:t xml:space="preserve"> </w:t>
      </w:r>
      <w:r>
        <w:rPr>
          <w:sz w:val="20"/>
        </w:rPr>
        <w:t>Unless such insurance requirements are waived or modified by CMBE or the Charlotte-Mecklenburg Department</w:t>
      </w:r>
      <w:r>
        <w:rPr>
          <w:spacing w:val="-11"/>
          <w:sz w:val="20"/>
        </w:rPr>
        <w:t xml:space="preserve"> </w:t>
      </w:r>
      <w:r>
        <w:rPr>
          <w:sz w:val="20"/>
        </w:rPr>
        <w:t>of</w:t>
      </w:r>
      <w:r>
        <w:rPr>
          <w:spacing w:val="-11"/>
          <w:sz w:val="20"/>
        </w:rPr>
        <w:t xml:space="preserve"> </w:t>
      </w:r>
      <w:r>
        <w:rPr>
          <w:sz w:val="20"/>
        </w:rPr>
        <w:t>Insurance</w:t>
      </w:r>
      <w:r>
        <w:rPr>
          <w:spacing w:val="-11"/>
          <w:sz w:val="20"/>
        </w:rPr>
        <w:t xml:space="preserve"> </w:t>
      </w:r>
      <w:r>
        <w:rPr>
          <w:sz w:val="20"/>
        </w:rPr>
        <w:t>and</w:t>
      </w:r>
      <w:r>
        <w:rPr>
          <w:spacing w:val="-11"/>
          <w:sz w:val="20"/>
        </w:rPr>
        <w:t xml:space="preserve"> </w:t>
      </w:r>
      <w:r>
        <w:rPr>
          <w:sz w:val="20"/>
        </w:rPr>
        <w:t>Risk</w:t>
      </w:r>
      <w:r>
        <w:rPr>
          <w:spacing w:val="-7"/>
          <w:sz w:val="20"/>
        </w:rPr>
        <w:t xml:space="preserve"> </w:t>
      </w:r>
      <w:r>
        <w:rPr>
          <w:sz w:val="20"/>
        </w:rPr>
        <w:t>Management</w:t>
      </w:r>
      <w:r>
        <w:rPr>
          <w:spacing w:val="-11"/>
          <w:sz w:val="20"/>
        </w:rPr>
        <w:t xml:space="preserve"> </w:t>
      </w:r>
      <w:r>
        <w:rPr>
          <w:sz w:val="20"/>
        </w:rPr>
        <w:t>(“DIRM”),</w:t>
      </w:r>
      <w:r>
        <w:rPr>
          <w:spacing w:val="-10"/>
          <w:sz w:val="20"/>
        </w:rPr>
        <w:t xml:space="preserve"> </w:t>
      </w:r>
      <w:r>
        <w:rPr>
          <w:sz w:val="20"/>
        </w:rPr>
        <w:t>Seller</w:t>
      </w:r>
      <w:r>
        <w:rPr>
          <w:spacing w:val="-10"/>
          <w:sz w:val="20"/>
        </w:rPr>
        <w:t xml:space="preserve"> </w:t>
      </w:r>
      <w:r>
        <w:rPr>
          <w:sz w:val="20"/>
        </w:rPr>
        <w:t>certifies</w:t>
      </w:r>
      <w:r>
        <w:rPr>
          <w:spacing w:val="-7"/>
          <w:sz w:val="20"/>
        </w:rPr>
        <w:t xml:space="preserve"> </w:t>
      </w:r>
      <w:r>
        <w:rPr>
          <w:sz w:val="20"/>
        </w:rPr>
        <w:t>that</w:t>
      </w:r>
      <w:r>
        <w:rPr>
          <w:spacing w:val="-8"/>
          <w:sz w:val="20"/>
        </w:rPr>
        <w:t xml:space="preserve"> </w:t>
      </w:r>
      <w:r>
        <w:rPr>
          <w:sz w:val="20"/>
        </w:rPr>
        <w:t>it</w:t>
      </w:r>
      <w:r>
        <w:rPr>
          <w:spacing w:val="-11"/>
          <w:sz w:val="20"/>
        </w:rPr>
        <w:t xml:space="preserve"> </w:t>
      </w:r>
      <w:r>
        <w:rPr>
          <w:sz w:val="20"/>
        </w:rPr>
        <w:t>currently</w:t>
      </w:r>
      <w:r>
        <w:rPr>
          <w:spacing w:val="-9"/>
          <w:sz w:val="20"/>
        </w:rPr>
        <w:t xml:space="preserve"> </w:t>
      </w:r>
      <w:r>
        <w:rPr>
          <w:sz w:val="20"/>
        </w:rPr>
        <w:t>has</w:t>
      </w:r>
      <w:r>
        <w:rPr>
          <w:spacing w:val="-7"/>
          <w:sz w:val="20"/>
        </w:rPr>
        <w:t xml:space="preserve"> </w:t>
      </w:r>
      <w:r>
        <w:rPr>
          <w:sz w:val="20"/>
        </w:rPr>
        <w:t>and</w:t>
      </w:r>
      <w:r>
        <w:rPr>
          <w:spacing w:val="-11"/>
          <w:sz w:val="20"/>
        </w:rPr>
        <w:t xml:space="preserve"> </w:t>
      </w:r>
      <w:r>
        <w:rPr>
          <w:sz w:val="20"/>
        </w:rPr>
        <w:t>agrees</w:t>
      </w:r>
      <w:r>
        <w:rPr>
          <w:spacing w:val="-7"/>
          <w:sz w:val="20"/>
        </w:rPr>
        <w:t xml:space="preserve"> </w:t>
      </w:r>
      <w:r>
        <w:rPr>
          <w:sz w:val="20"/>
        </w:rPr>
        <w:t>to</w:t>
      </w:r>
      <w:r>
        <w:rPr>
          <w:spacing w:val="-9"/>
          <w:sz w:val="20"/>
        </w:rPr>
        <w:t xml:space="preserve"> </w:t>
      </w:r>
      <w:r>
        <w:rPr>
          <w:sz w:val="20"/>
        </w:rPr>
        <w:t>purchase and maintain during its performance under the Contract the following insurance from one or more insurance companies acceptable to CMBE and authorized to do business in the State of North Carolina: Automobile - Seller shall maintain bodily injury and property damage liability insurance covering all owned, non-owned and hired automobiles. The policy limits of such insurance shall not be less than $1,000,000 combined single limit each person/each occurrence. Commercial General Liability - Seller shall maintain commercial general liability insurance that shall protect Seller from claims of bodily injury or property damage which arise from performance under the Contract. This insurance shall include coverage for contractual liability. The policy limits of such insurance shall not be less than $1,000,000 combined single limit each occurrence/annual aggregate. Worker's Compensation and Employers' Liability Insurance - If applicable to Seller, Seller shall meet the statutory requirements of the State of North Carolina for worker's compensation coverage and employers' liability insurance. Seller shall also provide any other insurance or bonding specifically recommended in writing by the DIRM or required by applicable</w:t>
      </w:r>
      <w:r>
        <w:rPr>
          <w:spacing w:val="40"/>
          <w:sz w:val="20"/>
        </w:rPr>
        <w:t xml:space="preserve"> </w:t>
      </w:r>
      <w:r>
        <w:rPr>
          <w:sz w:val="20"/>
        </w:rPr>
        <w:t>law.</w:t>
      </w:r>
    </w:p>
    <w:p w14:paraId="37E23306" w14:textId="77777777" w:rsidR="00E007C2" w:rsidRDefault="00E007C2">
      <w:pPr>
        <w:spacing w:line="247" w:lineRule="auto"/>
        <w:jc w:val="both"/>
        <w:rPr>
          <w:sz w:val="20"/>
        </w:rPr>
        <w:sectPr w:rsidR="00E007C2">
          <w:footerReference w:type="default" r:id="rId28"/>
          <w:pgSz w:w="12240" w:h="15840"/>
          <w:pgMar w:top="300" w:right="340" w:bottom="280" w:left="320" w:header="0" w:footer="0" w:gutter="0"/>
          <w:cols w:space="720"/>
        </w:sectPr>
      </w:pPr>
    </w:p>
    <w:p w14:paraId="7BCC3AF4" w14:textId="77777777" w:rsidR="00E007C2" w:rsidRDefault="00A83300">
      <w:pPr>
        <w:pStyle w:val="BodyText"/>
        <w:spacing w:before="67" w:line="247" w:lineRule="auto"/>
        <w:ind w:left="855" w:right="479"/>
        <w:jc w:val="both"/>
      </w:pPr>
      <w:r>
        <w:lastRenderedPageBreak/>
        <w:t>Certificates of such insurance shall be furnished by Seller to CMBE and shall contain the provision that CMBE be given 30 days'</w:t>
      </w:r>
      <w:r>
        <w:rPr>
          <w:spacing w:val="-1"/>
        </w:rPr>
        <w:t xml:space="preserve"> </w:t>
      </w:r>
      <w:r>
        <w:t>written notice</w:t>
      </w:r>
      <w:r>
        <w:rPr>
          <w:spacing w:val="-2"/>
        </w:rPr>
        <w:t xml:space="preserve"> </w:t>
      </w:r>
      <w:r>
        <w:t>of any intent to amend or terminate by either</w:t>
      </w:r>
      <w:r>
        <w:rPr>
          <w:spacing w:val="-1"/>
        </w:rPr>
        <w:t xml:space="preserve"> </w:t>
      </w:r>
      <w:r>
        <w:t>Seller or</w:t>
      </w:r>
      <w:r>
        <w:rPr>
          <w:spacing w:val="-1"/>
        </w:rPr>
        <w:t xml:space="preserve"> </w:t>
      </w:r>
      <w:r>
        <w:t>the insuring</w:t>
      </w:r>
      <w:r>
        <w:rPr>
          <w:spacing w:val="-2"/>
        </w:rPr>
        <w:t xml:space="preserve"> </w:t>
      </w:r>
      <w:r>
        <w:t>company.</w:t>
      </w:r>
      <w:r>
        <w:rPr>
          <w:spacing w:val="-2"/>
        </w:rPr>
        <w:t xml:space="preserve"> </w:t>
      </w:r>
      <w:r>
        <w:t>Failure</w:t>
      </w:r>
      <w:r>
        <w:rPr>
          <w:spacing w:val="-2"/>
        </w:rPr>
        <w:t xml:space="preserve"> </w:t>
      </w:r>
      <w:r>
        <w:t>to furnish</w:t>
      </w:r>
      <w:r>
        <w:rPr>
          <w:spacing w:val="-11"/>
        </w:rPr>
        <w:t xml:space="preserve"> </w:t>
      </w:r>
      <w:r>
        <w:t>insurance</w:t>
      </w:r>
      <w:r>
        <w:rPr>
          <w:spacing w:val="-13"/>
        </w:rPr>
        <w:t xml:space="preserve"> </w:t>
      </w:r>
      <w:r>
        <w:t>certificates</w:t>
      </w:r>
      <w:r>
        <w:rPr>
          <w:spacing w:val="-10"/>
        </w:rPr>
        <w:t xml:space="preserve"> </w:t>
      </w:r>
      <w:r>
        <w:t>or</w:t>
      </w:r>
      <w:r>
        <w:rPr>
          <w:spacing w:val="-10"/>
        </w:rPr>
        <w:t xml:space="preserve"> </w:t>
      </w:r>
      <w:r>
        <w:t>to</w:t>
      </w:r>
      <w:r>
        <w:rPr>
          <w:spacing w:val="-13"/>
        </w:rPr>
        <w:t xml:space="preserve"> </w:t>
      </w:r>
      <w:r>
        <w:t>maintain</w:t>
      </w:r>
      <w:r>
        <w:rPr>
          <w:spacing w:val="-13"/>
        </w:rPr>
        <w:t xml:space="preserve"> </w:t>
      </w:r>
      <w:r>
        <w:t>such</w:t>
      </w:r>
      <w:r>
        <w:rPr>
          <w:spacing w:val="-11"/>
        </w:rPr>
        <w:t xml:space="preserve"> </w:t>
      </w:r>
      <w:r>
        <w:t>insurance</w:t>
      </w:r>
      <w:r>
        <w:rPr>
          <w:spacing w:val="-11"/>
        </w:rPr>
        <w:t xml:space="preserve"> </w:t>
      </w:r>
      <w:r>
        <w:t>shall</w:t>
      </w:r>
      <w:r>
        <w:rPr>
          <w:spacing w:val="-14"/>
        </w:rPr>
        <w:t xml:space="preserve"> </w:t>
      </w:r>
      <w:r>
        <w:t>be</w:t>
      </w:r>
      <w:r>
        <w:rPr>
          <w:spacing w:val="-13"/>
        </w:rPr>
        <w:t xml:space="preserve"> </w:t>
      </w:r>
      <w:r>
        <w:t>a</w:t>
      </w:r>
      <w:r>
        <w:rPr>
          <w:spacing w:val="-9"/>
        </w:rPr>
        <w:t xml:space="preserve"> </w:t>
      </w:r>
      <w:r>
        <w:t>default</w:t>
      </w:r>
      <w:r>
        <w:rPr>
          <w:spacing w:val="-11"/>
        </w:rPr>
        <w:t xml:space="preserve"> </w:t>
      </w:r>
      <w:r>
        <w:t>under</w:t>
      </w:r>
      <w:r>
        <w:rPr>
          <w:spacing w:val="-5"/>
        </w:rPr>
        <w:t xml:space="preserve"> </w:t>
      </w:r>
      <w:r>
        <w:t>the</w:t>
      </w:r>
      <w:r>
        <w:rPr>
          <w:spacing w:val="-11"/>
        </w:rPr>
        <w:t xml:space="preserve"> </w:t>
      </w:r>
      <w:r>
        <w:t>Contract</w:t>
      </w:r>
      <w:r>
        <w:rPr>
          <w:spacing w:val="-11"/>
        </w:rPr>
        <w:t xml:space="preserve"> </w:t>
      </w:r>
      <w:r>
        <w:t>and</w:t>
      </w:r>
      <w:r>
        <w:rPr>
          <w:spacing w:val="-11"/>
        </w:rPr>
        <w:t xml:space="preserve"> </w:t>
      </w:r>
      <w:r>
        <w:t>shall</w:t>
      </w:r>
      <w:r>
        <w:rPr>
          <w:spacing w:val="-12"/>
        </w:rPr>
        <w:t xml:space="preserve"> </w:t>
      </w:r>
      <w:r>
        <w:t>be</w:t>
      </w:r>
      <w:r>
        <w:rPr>
          <w:spacing w:val="-11"/>
        </w:rPr>
        <w:t xml:space="preserve"> </w:t>
      </w:r>
      <w:r>
        <w:t>grounds for immediate termination of the Contract.</w:t>
      </w:r>
    </w:p>
    <w:p w14:paraId="64FE914F" w14:textId="77777777" w:rsidR="00E007C2" w:rsidRDefault="00E007C2">
      <w:pPr>
        <w:pStyle w:val="BodyText"/>
        <w:spacing w:before="1"/>
        <w:rPr>
          <w:sz w:val="22"/>
        </w:rPr>
      </w:pPr>
    </w:p>
    <w:p w14:paraId="1519687B" w14:textId="77777777" w:rsidR="00E007C2" w:rsidRDefault="00A83300">
      <w:pPr>
        <w:pStyle w:val="ListParagraph"/>
        <w:numPr>
          <w:ilvl w:val="0"/>
          <w:numId w:val="1"/>
        </w:numPr>
        <w:tabs>
          <w:tab w:val="left" w:pos="856"/>
        </w:tabs>
        <w:spacing w:line="247" w:lineRule="auto"/>
        <w:ind w:left="855" w:right="470" w:hanging="360"/>
        <w:jc w:val="both"/>
        <w:rPr>
          <w:sz w:val="20"/>
        </w:rPr>
      </w:pPr>
      <w:r>
        <w:rPr>
          <w:b/>
          <w:sz w:val="20"/>
          <w:u w:val="thick"/>
        </w:rPr>
        <w:t>TERMINATION FOR CONVENIENCE:</w:t>
      </w:r>
      <w:r>
        <w:rPr>
          <w:b/>
          <w:sz w:val="20"/>
        </w:rPr>
        <w:t xml:space="preserve"> </w:t>
      </w:r>
      <w:r>
        <w:rPr>
          <w:sz w:val="20"/>
        </w:rPr>
        <w:t>In addition to all of the other rights which CMBE may have to cancel this Order, CMBE shall have the further right, without assigning any reason therefore, to terminate any work under the Contract</w:t>
      </w:r>
      <w:r>
        <w:rPr>
          <w:spacing w:val="-2"/>
          <w:sz w:val="20"/>
        </w:rPr>
        <w:t xml:space="preserve"> </w:t>
      </w:r>
      <w:r>
        <w:rPr>
          <w:sz w:val="20"/>
        </w:rPr>
        <w:t>Documents, in</w:t>
      </w:r>
      <w:r>
        <w:rPr>
          <w:spacing w:val="-2"/>
          <w:sz w:val="20"/>
        </w:rPr>
        <w:t xml:space="preserve"> </w:t>
      </w:r>
      <w:r>
        <w:rPr>
          <w:sz w:val="20"/>
        </w:rPr>
        <w:t>whole</w:t>
      </w:r>
      <w:r>
        <w:rPr>
          <w:spacing w:val="-2"/>
          <w:sz w:val="20"/>
        </w:rPr>
        <w:t xml:space="preserve"> </w:t>
      </w:r>
      <w:r>
        <w:rPr>
          <w:sz w:val="20"/>
        </w:rPr>
        <w:t>or</w:t>
      </w:r>
      <w:r>
        <w:rPr>
          <w:spacing w:val="-1"/>
          <w:sz w:val="20"/>
        </w:rPr>
        <w:t xml:space="preserve"> </w:t>
      </w:r>
      <w:r>
        <w:rPr>
          <w:sz w:val="20"/>
        </w:rPr>
        <w:t>in</w:t>
      </w:r>
      <w:r>
        <w:rPr>
          <w:spacing w:val="-2"/>
          <w:sz w:val="20"/>
        </w:rPr>
        <w:t xml:space="preserve"> </w:t>
      </w:r>
      <w:r>
        <w:rPr>
          <w:sz w:val="20"/>
        </w:rPr>
        <w:t>part,</w:t>
      </w:r>
      <w:r>
        <w:rPr>
          <w:spacing w:val="-2"/>
          <w:sz w:val="20"/>
        </w:rPr>
        <w:t xml:space="preserve"> </w:t>
      </w:r>
      <w:r>
        <w:rPr>
          <w:sz w:val="20"/>
        </w:rPr>
        <w:t>at</w:t>
      </w:r>
      <w:r>
        <w:rPr>
          <w:spacing w:val="-2"/>
          <w:sz w:val="20"/>
        </w:rPr>
        <w:t xml:space="preserve"> </w:t>
      </w:r>
      <w:r>
        <w:rPr>
          <w:sz w:val="20"/>
        </w:rPr>
        <w:t>any time</w:t>
      </w:r>
      <w:r>
        <w:rPr>
          <w:spacing w:val="-2"/>
          <w:sz w:val="20"/>
        </w:rPr>
        <w:t xml:space="preserve"> </w:t>
      </w:r>
      <w:r>
        <w:rPr>
          <w:sz w:val="20"/>
        </w:rPr>
        <w:t>at its complete</w:t>
      </w:r>
      <w:r>
        <w:rPr>
          <w:spacing w:val="-2"/>
          <w:sz w:val="20"/>
        </w:rPr>
        <w:t xml:space="preserve"> </w:t>
      </w:r>
      <w:r>
        <w:rPr>
          <w:sz w:val="20"/>
        </w:rPr>
        <w:t>discretion</w:t>
      </w:r>
      <w:r>
        <w:rPr>
          <w:spacing w:val="-2"/>
          <w:sz w:val="20"/>
        </w:rPr>
        <w:t xml:space="preserve"> </w:t>
      </w:r>
      <w:r>
        <w:rPr>
          <w:sz w:val="20"/>
        </w:rPr>
        <w:t>by providing</w:t>
      </w:r>
      <w:r>
        <w:rPr>
          <w:spacing w:val="-2"/>
          <w:sz w:val="20"/>
        </w:rPr>
        <w:t xml:space="preserve"> </w:t>
      </w:r>
      <w:r>
        <w:rPr>
          <w:sz w:val="20"/>
        </w:rPr>
        <w:t>10</w:t>
      </w:r>
      <w:r>
        <w:rPr>
          <w:spacing w:val="-2"/>
          <w:sz w:val="20"/>
        </w:rPr>
        <w:t xml:space="preserve"> </w:t>
      </w:r>
      <w:r>
        <w:rPr>
          <w:sz w:val="20"/>
        </w:rPr>
        <w:t>days’</w:t>
      </w:r>
      <w:r>
        <w:rPr>
          <w:spacing w:val="-3"/>
          <w:sz w:val="20"/>
        </w:rPr>
        <w:t xml:space="preserve"> </w:t>
      </w:r>
      <w:r>
        <w:rPr>
          <w:sz w:val="20"/>
        </w:rPr>
        <w:t>notice</w:t>
      </w:r>
      <w:r>
        <w:rPr>
          <w:spacing w:val="-2"/>
          <w:sz w:val="20"/>
        </w:rPr>
        <w:t xml:space="preserve"> </w:t>
      </w:r>
      <w:r>
        <w:rPr>
          <w:sz w:val="20"/>
        </w:rPr>
        <w:t>in writing from</w:t>
      </w:r>
      <w:r>
        <w:rPr>
          <w:spacing w:val="-1"/>
          <w:sz w:val="20"/>
        </w:rPr>
        <w:t xml:space="preserve"> </w:t>
      </w:r>
      <w:r>
        <w:rPr>
          <w:sz w:val="20"/>
        </w:rPr>
        <w:t>CMBE</w:t>
      </w:r>
      <w:r>
        <w:rPr>
          <w:spacing w:val="-1"/>
          <w:sz w:val="20"/>
        </w:rPr>
        <w:t xml:space="preserve"> </w:t>
      </w:r>
      <w:r>
        <w:rPr>
          <w:sz w:val="20"/>
        </w:rPr>
        <w:t>to</w:t>
      </w:r>
      <w:r>
        <w:rPr>
          <w:spacing w:val="-1"/>
          <w:sz w:val="20"/>
        </w:rPr>
        <w:t xml:space="preserve"> </w:t>
      </w:r>
      <w:r>
        <w:rPr>
          <w:sz w:val="20"/>
        </w:rPr>
        <w:t>Seller.</w:t>
      </w:r>
      <w:r>
        <w:rPr>
          <w:spacing w:val="-1"/>
          <w:sz w:val="20"/>
        </w:rPr>
        <w:t xml:space="preserve"> </w:t>
      </w:r>
      <w:r>
        <w:rPr>
          <w:sz w:val="20"/>
        </w:rPr>
        <w:t>If</w:t>
      </w:r>
      <w:r>
        <w:rPr>
          <w:spacing w:val="-1"/>
          <w:sz w:val="20"/>
        </w:rPr>
        <w:t xml:space="preserve"> </w:t>
      </w:r>
      <w:r>
        <w:rPr>
          <w:sz w:val="20"/>
        </w:rPr>
        <w:t>the Contract</w:t>
      </w:r>
      <w:r>
        <w:rPr>
          <w:spacing w:val="-1"/>
          <w:sz w:val="20"/>
        </w:rPr>
        <w:t xml:space="preserve"> </w:t>
      </w:r>
      <w:r>
        <w:rPr>
          <w:sz w:val="20"/>
        </w:rPr>
        <w:t>is terminated</w:t>
      </w:r>
      <w:r>
        <w:rPr>
          <w:spacing w:val="-1"/>
          <w:sz w:val="20"/>
        </w:rPr>
        <w:t xml:space="preserve"> </w:t>
      </w:r>
      <w:r>
        <w:rPr>
          <w:sz w:val="20"/>
        </w:rPr>
        <w:t>by CMBE</w:t>
      </w:r>
      <w:r>
        <w:rPr>
          <w:spacing w:val="-1"/>
          <w:sz w:val="20"/>
        </w:rPr>
        <w:t xml:space="preserve"> </w:t>
      </w:r>
      <w:r>
        <w:rPr>
          <w:sz w:val="20"/>
        </w:rPr>
        <w:t>in accordance</w:t>
      </w:r>
      <w:r>
        <w:rPr>
          <w:spacing w:val="-1"/>
          <w:sz w:val="20"/>
        </w:rPr>
        <w:t xml:space="preserve"> </w:t>
      </w:r>
      <w:r>
        <w:rPr>
          <w:sz w:val="20"/>
        </w:rPr>
        <w:t>with</w:t>
      </w:r>
      <w:r>
        <w:rPr>
          <w:spacing w:val="-1"/>
          <w:sz w:val="20"/>
        </w:rPr>
        <w:t xml:space="preserve"> </w:t>
      </w:r>
      <w:r>
        <w:rPr>
          <w:sz w:val="20"/>
        </w:rPr>
        <w:t>this paragraph,</w:t>
      </w:r>
      <w:r>
        <w:rPr>
          <w:spacing w:val="-1"/>
          <w:sz w:val="20"/>
        </w:rPr>
        <w:t xml:space="preserve"> </w:t>
      </w:r>
      <w:r>
        <w:rPr>
          <w:sz w:val="20"/>
        </w:rPr>
        <w:t>Seller will be paid</w:t>
      </w:r>
      <w:r>
        <w:rPr>
          <w:spacing w:val="-1"/>
          <w:sz w:val="20"/>
        </w:rPr>
        <w:t xml:space="preserve"> </w:t>
      </w:r>
      <w:r>
        <w:rPr>
          <w:sz w:val="20"/>
        </w:rPr>
        <w:t>in an</w:t>
      </w:r>
      <w:r>
        <w:rPr>
          <w:spacing w:val="-6"/>
          <w:sz w:val="20"/>
        </w:rPr>
        <w:t xml:space="preserve"> </w:t>
      </w:r>
      <w:r>
        <w:rPr>
          <w:sz w:val="20"/>
        </w:rPr>
        <w:t>amount</w:t>
      </w:r>
      <w:r>
        <w:rPr>
          <w:spacing w:val="-4"/>
          <w:sz w:val="20"/>
        </w:rPr>
        <w:t xml:space="preserve"> </w:t>
      </w:r>
      <w:r>
        <w:rPr>
          <w:sz w:val="20"/>
        </w:rPr>
        <w:t>which</w:t>
      </w:r>
      <w:r>
        <w:rPr>
          <w:spacing w:val="-6"/>
          <w:sz w:val="20"/>
        </w:rPr>
        <w:t xml:space="preserve"> </w:t>
      </w:r>
      <w:r>
        <w:rPr>
          <w:sz w:val="20"/>
        </w:rPr>
        <w:t>bears</w:t>
      </w:r>
      <w:r>
        <w:rPr>
          <w:spacing w:val="-5"/>
          <w:sz w:val="20"/>
        </w:rPr>
        <w:t xml:space="preserve"> </w:t>
      </w:r>
      <w:r>
        <w:rPr>
          <w:sz w:val="20"/>
        </w:rPr>
        <w:t>the</w:t>
      </w:r>
      <w:r>
        <w:rPr>
          <w:spacing w:val="-2"/>
          <w:sz w:val="20"/>
        </w:rPr>
        <w:t xml:space="preserve"> </w:t>
      </w:r>
      <w:r>
        <w:rPr>
          <w:sz w:val="20"/>
        </w:rPr>
        <w:t>same</w:t>
      </w:r>
      <w:r>
        <w:rPr>
          <w:spacing w:val="-8"/>
          <w:sz w:val="20"/>
        </w:rPr>
        <w:t xml:space="preserve"> </w:t>
      </w:r>
      <w:r>
        <w:rPr>
          <w:sz w:val="20"/>
        </w:rPr>
        <w:t>ratio</w:t>
      </w:r>
      <w:r>
        <w:rPr>
          <w:spacing w:val="-6"/>
          <w:sz w:val="20"/>
        </w:rPr>
        <w:t xml:space="preserve"> </w:t>
      </w:r>
      <w:r>
        <w:rPr>
          <w:sz w:val="20"/>
        </w:rPr>
        <w:t>to</w:t>
      </w:r>
      <w:r>
        <w:rPr>
          <w:spacing w:val="-6"/>
          <w:sz w:val="20"/>
        </w:rPr>
        <w:t xml:space="preserve"> </w:t>
      </w:r>
      <w:r>
        <w:rPr>
          <w:sz w:val="20"/>
        </w:rPr>
        <w:t>the</w:t>
      </w:r>
      <w:r>
        <w:rPr>
          <w:spacing w:val="-4"/>
          <w:sz w:val="20"/>
        </w:rPr>
        <w:t xml:space="preserve"> </w:t>
      </w:r>
      <w:r>
        <w:rPr>
          <w:sz w:val="20"/>
        </w:rPr>
        <w:t>total</w:t>
      </w:r>
      <w:r>
        <w:rPr>
          <w:spacing w:val="-6"/>
          <w:sz w:val="20"/>
        </w:rPr>
        <w:t xml:space="preserve"> </w:t>
      </w:r>
      <w:r>
        <w:rPr>
          <w:sz w:val="20"/>
        </w:rPr>
        <w:t>compensation</w:t>
      </w:r>
      <w:r>
        <w:rPr>
          <w:spacing w:val="-6"/>
          <w:sz w:val="20"/>
        </w:rPr>
        <w:t xml:space="preserve"> </w:t>
      </w:r>
      <w:r>
        <w:rPr>
          <w:sz w:val="20"/>
        </w:rPr>
        <w:t>as</w:t>
      </w:r>
      <w:r>
        <w:rPr>
          <w:spacing w:val="-5"/>
          <w:sz w:val="20"/>
        </w:rPr>
        <w:t xml:space="preserve"> </w:t>
      </w:r>
      <w:r>
        <w:rPr>
          <w:sz w:val="20"/>
        </w:rPr>
        <w:t>does</w:t>
      </w:r>
      <w:r>
        <w:rPr>
          <w:spacing w:val="-5"/>
          <w:sz w:val="20"/>
        </w:rPr>
        <w:t xml:space="preserve"> </w:t>
      </w:r>
      <w:r>
        <w:rPr>
          <w:sz w:val="20"/>
        </w:rPr>
        <w:t>the</w:t>
      </w:r>
      <w:r>
        <w:rPr>
          <w:spacing w:val="-6"/>
          <w:sz w:val="20"/>
        </w:rPr>
        <w:t xml:space="preserve"> </w:t>
      </w:r>
      <w:r>
        <w:rPr>
          <w:sz w:val="20"/>
        </w:rPr>
        <w:t>Goods</w:t>
      </w:r>
      <w:r>
        <w:rPr>
          <w:spacing w:val="-5"/>
          <w:sz w:val="20"/>
        </w:rPr>
        <w:t xml:space="preserve"> </w:t>
      </w:r>
      <w:r>
        <w:rPr>
          <w:sz w:val="20"/>
        </w:rPr>
        <w:t>or</w:t>
      </w:r>
      <w:r>
        <w:rPr>
          <w:spacing w:val="-5"/>
          <w:sz w:val="20"/>
        </w:rPr>
        <w:t xml:space="preserve"> </w:t>
      </w:r>
      <w:r>
        <w:rPr>
          <w:sz w:val="20"/>
        </w:rPr>
        <w:t>Services</w:t>
      </w:r>
      <w:r>
        <w:rPr>
          <w:spacing w:val="-3"/>
          <w:sz w:val="20"/>
        </w:rPr>
        <w:t xml:space="preserve"> </w:t>
      </w:r>
      <w:r>
        <w:rPr>
          <w:sz w:val="20"/>
        </w:rPr>
        <w:t>actually</w:t>
      </w:r>
      <w:r>
        <w:rPr>
          <w:spacing w:val="-6"/>
          <w:sz w:val="20"/>
        </w:rPr>
        <w:t xml:space="preserve"> </w:t>
      </w:r>
      <w:r>
        <w:rPr>
          <w:sz w:val="20"/>
        </w:rPr>
        <w:t>delivered</w:t>
      </w:r>
      <w:r>
        <w:rPr>
          <w:spacing w:val="-6"/>
          <w:sz w:val="20"/>
        </w:rPr>
        <w:t xml:space="preserve"> </w:t>
      </w:r>
      <w:r>
        <w:rPr>
          <w:sz w:val="20"/>
        </w:rPr>
        <w:t xml:space="preserve">or performed to the total originally contemplated in the Contract. CMBE will not be liable to Seller for any costs for completed Goods, goods in process or materials acquired or contracted </w:t>
      </w:r>
      <w:proofErr w:type="gramStart"/>
      <w:r>
        <w:rPr>
          <w:sz w:val="20"/>
        </w:rPr>
        <w:t>for, if</w:t>
      </w:r>
      <w:proofErr w:type="gramEnd"/>
      <w:r>
        <w:rPr>
          <w:sz w:val="20"/>
        </w:rPr>
        <w:t xml:space="preserve"> such costs were incurred prior to the date of this Order.</w:t>
      </w:r>
    </w:p>
    <w:p w14:paraId="0AC9F5ED" w14:textId="77777777" w:rsidR="00E007C2" w:rsidRDefault="00E007C2">
      <w:pPr>
        <w:pStyle w:val="BodyText"/>
        <w:spacing w:before="1"/>
        <w:rPr>
          <w:sz w:val="23"/>
        </w:rPr>
      </w:pPr>
    </w:p>
    <w:p w14:paraId="00EC4444" w14:textId="77777777" w:rsidR="00E007C2" w:rsidRDefault="00A83300">
      <w:pPr>
        <w:pStyle w:val="ListParagraph"/>
        <w:numPr>
          <w:ilvl w:val="0"/>
          <w:numId w:val="1"/>
        </w:numPr>
        <w:tabs>
          <w:tab w:val="left" w:pos="856"/>
        </w:tabs>
        <w:spacing w:line="249" w:lineRule="auto"/>
        <w:ind w:left="855" w:right="464" w:hanging="360"/>
        <w:jc w:val="both"/>
        <w:rPr>
          <w:sz w:val="20"/>
        </w:rPr>
      </w:pPr>
      <w:r>
        <w:rPr>
          <w:b/>
          <w:sz w:val="20"/>
          <w:u w:val="thick"/>
        </w:rPr>
        <w:t>TERMINATION FOR DEFAULT:</w:t>
      </w:r>
      <w:r>
        <w:rPr>
          <w:b/>
          <w:sz w:val="20"/>
        </w:rPr>
        <w:t xml:space="preserve"> </w:t>
      </w:r>
      <w:r>
        <w:rPr>
          <w:sz w:val="20"/>
        </w:rPr>
        <w:t>CMBE may terminate the Contract, in whole or in part, immediately and without prior</w:t>
      </w:r>
      <w:r>
        <w:rPr>
          <w:spacing w:val="-8"/>
          <w:sz w:val="20"/>
        </w:rPr>
        <w:t xml:space="preserve"> </w:t>
      </w:r>
      <w:r>
        <w:rPr>
          <w:sz w:val="20"/>
        </w:rPr>
        <w:t>notice</w:t>
      </w:r>
      <w:r>
        <w:rPr>
          <w:spacing w:val="-7"/>
          <w:sz w:val="20"/>
        </w:rPr>
        <w:t xml:space="preserve"> </w:t>
      </w:r>
      <w:r>
        <w:rPr>
          <w:sz w:val="20"/>
        </w:rPr>
        <w:t>upon</w:t>
      </w:r>
      <w:r>
        <w:rPr>
          <w:spacing w:val="-7"/>
          <w:sz w:val="20"/>
        </w:rPr>
        <w:t xml:space="preserve"> </w:t>
      </w:r>
      <w:r>
        <w:rPr>
          <w:sz w:val="20"/>
        </w:rPr>
        <w:t>breach</w:t>
      </w:r>
      <w:r>
        <w:rPr>
          <w:spacing w:val="-9"/>
          <w:sz w:val="20"/>
        </w:rPr>
        <w:t xml:space="preserve"> </w:t>
      </w:r>
      <w:r>
        <w:rPr>
          <w:sz w:val="20"/>
        </w:rPr>
        <w:t>of</w:t>
      </w:r>
      <w:r>
        <w:rPr>
          <w:spacing w:val="-2"/>
          <w:sz w:val="20"/>
        </w:rPr>
        <w:t xml:space="preserve"> </w:t>
      </w:r>
      <w:r>
        <w:rPr>
          <w:sz w:val="20"/>
        </w:rPr>
        <w:t>the</w:t>
      </w:r>
      <w:r>
        <w:rPr>
          <w:spacing w:val="-9"/>
          <w:sz w:val="20"/>
        </w:rPr>
        <w:t xml:space="preserve"> </w:t>
      </w:r>
      <w:r>
        <w:rPr>
          <w:sz w:val="20"/>
        </w:rPr>
        <w:t>Contract</w:t>
      </w:r>
      <w:r>
        <w:rPr>
          <w:spacing w:val="-9"/>
          <w:sz w:val="20"/>
        </w:rPr>
        <w:t xml:space="preserve"> </w:t>
      </w:r>
      <w:r>
        <w:rPr>
          <w:sz w:val="20"/>
        </w:rPr>
        <w:t>by</w:t>
      </w:r>
      <w:r>
        <w:rPr>
          <w:spacing w:val="-5"/>
          <w:sz w:val="20"/>
        </w:rPr>
        <w:t xml:space="preserve"> </w:t>
      </w:r>
      <w:r>
        <w:rPr>
          <w:sz w:val="20"/>
        </w:rPr>
        <w:t>Seller.</w:t>
      </w:r>
      <w:r>
        <w:rPr>
          <w:spacing w:val="32"/>
          <w:sz w:val="20"/>
        </w:rPr>
        <w:t xml:space="preserve"> </w:t>
      </w:r>
      <w:r>
        <w:rPr>
          <w:sz w:val="20"/>
        </w:rPr>
        <w:t>In</w:t>
      </w:r>
      <w:r>
        <w:rPr>
          <w:spacing w:val="-9"/>
          <w:sz w:val="20"/>
        </w:rPr>
        <w:t xml:space="preserve"> </w:t>
      </w:r>
      <w:r>
        <w:rPr>
          <w:sz w:val="20"/>
        </w:rPr>
        <w:t>addition</w:t>
      </w:r>
      <w:r>
        <w:rPr>
          <w:spacing w:val="-9"/>
          <w:sz w:val="20"/>
        </w:rPr>
        <w:t xml:space="preserve"> </w:t>
      </w:r>
      <w:r>
        <w:rPr>
          <w:sz w:val="20"/>
        </w:rPr>
        <w:t>to</w:t>
      </w:r>
      <w:r>
        <w:rPr>
          <w:spacing w:val="-7"/>
          <w:sz w:val="20"/>
        </w:rPr>
        <w:t xml:space="preserve"> </w:t>
      </w:r>
      <w:r>
        <w:rPr>
          <w:sz w:val="20"/>
        </w:rPr>
        <w:t>any</w:t>
      </w:r>
      <w:r>
        <w:rPr>
          <w:spacing w:val="-7"/>
          <w:sz w:val="20"/>
        </w:rPr>
        <w:t xml:space="preserve"> </w:t>
      </w:r>
      <w:r>
        <w:rPr>
          <w:sz w:val="20"/>
        </w:rPr>
        <w:t>other</w:t>
      </w:r>
      <w:r>
        <w:rPr>
          <w:spacing w:val="-8"/>
          <w:sz w:val="20"/>
        </w:rPr>
        <w:t xml:space="preserve"> </w:t>
      </w:r>
      <w:r>
        <w:rPr>
          <w:sz w:val="20"/>
        </w:rPr>
        <w:t>remedies</w:t>
      </w:r>
      <w:r>
        <w:rPr>
          <w:spacing w:val="-7"/>
          <w:sz w:val="20"/>
        </w:rPr>
        <w:t xml:space="preserve"> </w:t>
      </w:r>
      <w:r>
        <w:rPr>
          <w:sz w:val="20"/>
        </w:rPr>
        <w:t>available</w:t>
      </w:r>
      <w:r>
        <w:rPr>
          <w:spacing w:val="-9"/>
          <w:sz w:val="20"/>
        </w:rPr>
        <w:t xml:space="preserve"> </w:t>
      </w:r>
      <w:r>
        <w:rPr>
          <w:sz w:val="20"/>
        </w:rPr>
        <w:t>to</w:t>
      </w:r>
      <w:r>
        <w:rPr>
          <w:spacing w:val="-7"/>
          <w:sz w:val="20"/>
        </w:rPr>
        <w:t xml:space="preserve"> </w:t>
      </w:r>
      <w:r>
        <w:rPr>
          <w:sz w:val="20"/>
        </w:rPr>
        <w:t>CMBE</w:t>
      </w:r>
      <w:r>
        <w:rPr>
          <w:spacing w:val="-10"/>
          <w:sz w:val="20"/>
        </w:rPr>
        <w:t xml:space="preserve"> </w:t>
      </w:r>
      <w:r>
        <w:rPr>
          <w:sz w:val="20"/>
        </w:rPr>
        <w:t>law</w:t>
      </w:r>
      <w:r>
        <w:rPr>
          <w:spacing w:val="-6"/>
          <w:sz w:val="20"/>
        </w:rPr>
        <w:t xml:space="preserve"> </w:t>
      </w:r>
      <w:r>
        <w:rPr>
          <w:sz w:val="20"/>
        </w:rPr>
        <w:t>or</w:t>
      </w:r>
      <w:r>
        <w:rPr>
          <w:spacing w:val="-5"/>
          <w:sz w:val="20"/>
        </w:rPr>
        <w:t xml:space="preserve"> </w:t>
      </w:r>
      <w:r>
        <w:rPr>
          <w:sz w:val="20"/>
        </w:rPr>
        <w:t>equity, CMBE may procure upon such terms as CMBE shall deem appropriate, Goods or Services substantially similar to those so terminated, in which case Seller shall be liable to CMBE for any excess costs for such similar supplies or services and any expenses incurred in connection therewith.</w:t>
      </w:r>
    </w:p>
    <w:p w14:paraId="03039CE7" w14:textId="77777777" w:rsidR="00E007C2" w:rsidRDefault="00E007C2">
      <w:pPr>
        <w:pStyle w:val="BodyText"/>
        <w:spacing w:before="2"/>
        <w:rPr>
          <w:sz w:val="21"/>
        </w:rPr>
      </w:pPr>
    </w:p>
    <w:p w14:paraId="3CA7063D" w14:textId="77777777" w:rsidR="00E007C2" w:rsidRDefault="00A83300">
      <w:pPr>
        <w:pStyle w:val="ListParagraph"/>
        <w:numPr>
          <w:ilvl w:val="0"/>
          <w:numId w:val="1"/>
        </w:numPr>
        <w:tabs>
          <w:tab w:val="left" w:pos="856"/>
        </w:tabs>
        <w:spacing w:before="1" w:line="249" w:lineRule="auto"/>
        <w:ind w:left="856" w:right="473" w:hanging="360"/>
        <w:jc w:val="both"/>
        <w:rPr>
          <w:sz w:val="20"/>
        </w:rPr>
      </w:pPr>
      <w:r>
        <w:rPr>
          <w:b/>
          <w:sz w:val="20"/>
          <w:u w:val="thick"/>
        </w:rPr>
        <w:t>CONTRACT FUNDING:</w:t>
      </w:r>
      <w:r>
        <w:rPr>
          <w:b/>
          <w:sz w:val="20"/>
        </w:rPr>
        <w:t xml:space="preserve"> </w:t>
      </w:r>
      <w:r>
        <w:rPr>
          <w:sz w:val="20"/>
        </w:rPr>
        <w:t xml:space="preserve">It is understood and agreed between Seller and CMBE that CMBE's obligation under the Contract is contingent upon the availability of appropriated funds from which payment for Contract purposes can be made. No legal liability on the part of CMBE for any payment may arise until funds are made available to CMBE’s Finance Officer and until Seller receives notice of such availability. Should such funds not be appropriated or allocated, the Contract shall immediately be terminated. CMBE shall not be liable to Seller for damages of any kind (general, special, </w:t>
      </w:r>
      <w:proofErr w:type="gramStart"/>
      <w:r>
        <w:rPr>
          <w:sz w:val="20"/>
        </w:rPr>
        <w:t>consequential</w:t>
      </w:r>
      <w:proofErr w:type="gramEnd"/>
      <w:r>
        <w:rPr>
          <w:sz w:val="20"/>
        </w:rPr>
        <w:t xml:space="preserve"> or exemplary) as a result of such termination.</w:t>
      </w:r>
    </w:p>
    <w:p w14:paraId="6EA71999" w14:textId="77777777" w:rsidR="00E007C2" w:rsidRDefault="00E007C2">
      <w:pPr>
        <w:pStyle w:val="BodyText"/>
        <w:rPr>
          <w:sz w:val="22"/>
        </w:rPr>
      </w:pPr>
    </w:p>
    <w:p w14:paraId="1B8E0675" w14:textId="77777777" w:rsidR="00E007C2" w:rsidRDefault="00A83300">
      <w:pPr>
        <w:pStyle w:val="ListParagraph"/>
        <w:numPr>
          <w:ilvl w:val="0"/>
          <w:numId w:val="1"/>
        </w:numPr>
        <w:tabs>
          <w:tab w:val="left" w:pos="856"/>
        </w:tabs>
        <w:spacing w:before="155" w:line="249" w:lineRule="auto"/>
        <w:ind w:left="856" w:right="476" w:hanging="360"/>
        <w:jc w:val="both"/>
        <w:rPr>
          <w:sz w:val="20"/>
        </w:rPr>
      </w:pPr>
      <w:r>
        <w:rPr>
          <w:b/>
          <w:sz w:val="20"/>
          <w:u w:val="thick"/>
        </w:rPr>
        <w:t>ACCOUNTING PROCEDURES:</w:t>
      </w:r>
      <w:r>
        <w:rPr>
          <w:b/>
          <w:sz w:val="20"/>
        </w:rPr>
        <w:t xml:space="preserve"> </w:t>
      </w:r>
      <w:r>
        <w:rPr>
          <w:sz w:val="20"/>
        </w:rPr>
        <w:t>Seller shall comply with any accounting and fiscal management procedures prescribed</w:t>
      </w:r>
      <w:r>
        <w:rPr>
          <w:spacing w:val="-4"/>
          <w:sz w:val="20"/>
        </w:rPr>
        <w:t xml:space="preserve"> </w:t>
      </w:r>
      <w:r>
        <w:rPr>
          <w:sz w:val="20"/>
        </w:rPr>
        <w:t>by</w:t>
      </w:r>
      <w:r>
        <w:rPr>
          <w:spacing w:val="-5"/>
          <w:sz w:val="20"/>
        </w:rPr>
        <w:t xml:space="preserve"> </w:t>
      </w:r>
      <w:r>
        <w:rPr>
          <w:sz w:val="20"/>
        </w:rPr>
        <w:t>CMBE</w:t>
      </w:r>
      <w:r>
        <w:rPr>
          <w:spacing w:val="-7"/>
          <w:sz w:val="20"/>
        </w:rPr>
        <w:t xml:space="preserve"> </w:t>
      </w:r>
      <w:r>
        <w:rPr>
          <w:sz w:val="20"/>
        </w:rPr>
        <w:t>to</w:t>
      </w:r>
      <w:r>
        <w:rPr>
          <w:spacing w:val="-2"/>
          <w:sz w:val="20"/>
        </w:rPr>
        <w:t xml:space="preserve"> </w:t>
      </w:r>
      <w:r>
        <w:rPr>
          <w:sz w:val="20"/>
        </w:rPr>
        <w:t>apply</w:t>
      </w:r>
      <w:r>
        <w:rPr>
          <w:spacing w:val="-5"/>
          <w:sz w:val="20"/>
        </w:rPr>
        <w:t xml:space="preserve"> </w:t>
      </w:r>
      <w:r>
        <w:rPr>
          <w:sz w:val="20"/>
        </w:rPr>
        <w:t>to</w:t>
      </w:r>
      <w:r>
        <w:rPr>
          <w:spacing w:val="-4"/>
          <w:sz w:val="20"/>
        </w:rPr>
        <w:t xml:space="preserve"> </w:t>
      </w:r>
      <w:r>
        <w:rPr>
          <w:sz w:val="20"/>
        </w:rPr>
        <w:t>the</w:t>
      </w:r>
      <w:r>
        <w:rPr>
          <w:spacing w:val="-7"/>
          <w:sz w:val="20"/>
        </w:rPr>
        <w:t xml:space="preserve"> </w:t>
      </w:r>
      <w:r>
        <w:rPr>
          <w:sz w:val="20"/>
        </w:rPr>
        <w:t>Contract</w:t>
      </w:r>
      <w:r>
        <w:rPr>
          <w:spacing w:val="-6"/>
          <w:sz w:val="20"/>
        </w:rPr>
        <w:t xml:space="preserve"> </w:t>
      </w:r>
      <w:r>
        <w:rPr>
          <w:sz w:val="20"/>
        </w:rPr>
        <w:t>and</w:t>
      </w:r>
      <w:r>
        <w:rPr>
          <w:spacing w:val="-4"/>
          <w:sz w:val="20"/>
        </w:rPr>
        <w:t xml:space="preserve"> </w:t>
      </w:r>
      <w:r>
        <w:rPr>
          <w:sz w:val="20"/>
        </w:rPr>
        <w:t>shall</w:t>
      </w:r>
      <w:r>
        <w:rPr>
          <w:spacing w:val="-3"/>
          <w:sz w:val="20"/>
        </w:rPr>
        <w:t xml:space="preserve"> </w:t>
      </w:r>
      <w:r>
        <w:rPr>
          <w:sz w:val="20"/>
        </w:rPr>
        <w:t>assure</w:t>
      </w:r>
      <w:r>
        <w:rPr>
          <w:spacing w:val="-7"/>
          <w:sz w:val="20"/>
        </w:rPr>
        <w:t xml:space="preserve"> </w:t>
      </w:r>
      <w:r>
        <w:rPr>
          <w:sz w:val="20"/>
        </w:rPr>
        <w:t>such</w:t>
      </w:r>
      <w:r>
        <w:rPr>
          <w:spacing w:val="-7"/>
          <w:sz w:val="20"/>
        </w:rPr>
        <w:t xml:space="preserve"> </w:t>
      </w:r>
      <w:r>
        <w:rPr>
          <w:sz w:val="20"/>
        </w:rPr>
        <w:t>fiscal</w:t>
      </w:r>
      <w:r>
        <w:rPr>
          <w:spacing w:val="-7"/>
          <w:sz w:val="20"/>
        </w:rPr>
        <w:t xml:space="preserve"> </w:t>
      </w:r>
      <w:r>
        <w:rPr>
          <w:sz w:val="20"/>
        </w:rPr>
        <w:t>control</w:t>
      </w:r>
      <w:r>
        <w:rPr>
          <w:spacing w:val="-7"/>
          <w:sz w:val="20"/>
        </w:rPr>
        <w:t xml:space="preserve"> </w:t>
      </w:r>
      <w:r>
        <w:rPr>
          <w:sz w:val="20"/>
        </w:rPr>
        <w:t>and</w:t>
      </w:r>
      <w:r>
        <w:rPr>
          <w:spacing w:val="-7"/>
          <w:sz w:val="20"/>
        </w:rPr>
        <w:t xml:space="preserve"> </w:t>
      </w:r>
      <w:r>
        <w:rPr>
          <w:sz w:val="20"/>
        </w:rPr>
        <w:t>accounting</w:t>
      </w:r>
      <w:r>
        <w:rPr>
          <w:spacing w:val="-4"/>
          <w:sz w:val="20"/>
        </w:rPr>
        <w:t xml:space="preserve"> </w:t>
      </w:r>
      <w:r>
        <w:rPr>
          <w:sz w:val="20"/>
        </w:rPr>
        <w:t>procedures as</w:t>
      </w:r>
      <w:r>
        <w:rPr>
          <w:spacing w:val="-5"/>
          <w:sz w:val="20"/>
        </w:rPr>
        <w:t xml:space="preserve"> </w:t>
      </w:r>
      <w:r>
        <w:rPr>
          <w:sz w:val="20"/>
        </w:rPr>
        <w:t>may be</w:t>
      </w:r>
      <w:r>
        <w:rPr>
          <w:spacing w:val="-14"/>
          <w:sz w:val="20"/>
        </w:rPr>
        <w:t xml:space="preserve"> </w:t>
      </w:r>
      <w:r>
        <w:rPr>
          <w:sz w:val="20"/>
        </w:rPr>
        <w:t>necessary</w:t>
      </w:r>
      <w:r>
        <w:rPr>
          <w:spacing w:val="-14"/>
          <w:sz w:val="20"/>
        </w:rPr>
        <w:t xml:space="preserve"> </w:t>
      </w:r>
      <w:r>
        <w:rPr>
          <w:sz w:val="20"/>
        </w:rPr>
        <w:t>for</w:t>
      </w:r>
      <w:r>
        <w:rPr>
          <w:spacing w:val="-14"/>
          <w:sz w:val="20"/>
        </w:rPr>
        <w:t xml:space="preserve"> </w:t>
      </w:r>
      <w:r>
        <w:rPr>
          <w:sz w:val="20"/>
        </w:rPr>
        <w:t>proper</w:t>
      </w:r>
      <w:r>
        <w:rPr>
          <w:spacing w:val="-14"/>
          <w:sz w:val="20"/>
        </w:rPr>
        <w:t xml:space="preserve"> </w:t>
      </w:r>
      <w:r>
        <w:rPr>
          <w:sz w:val="20"/>
        </w:rPr>
        <w:t>disbursement</w:t>
      </w:r>
      <w:r>
        <w:rPr>
          <w:spacing w:val="-14"/>
          <w:sz w:val="20"/>
        </w:rPr>
        <w:t xml:space="preserve"> </w:t>
      </w:r>
      <w:r>
        <w:rPr>
          <w:sz w:val="20"/>
        </w:rPr>
        <w:t>of</w:t>
      </w:r>
      <w:r>
        <w:rPr>
          <w:spacing w:val="-14"/>
          <w:sz w:val="20"/>
        </w:rPr>
        <w:t xml:space="preserve"> </w:t>
      </w:r>
      <w:r>
        <w:rPr>
          <w:sz w:val="20"/>
        </w:rPr>
        <w:t>and</w:t>
      </w:r>
      <w:r>
        <w:rPr>
          <w:spacing w:val="-14"/>
          <w:sz w:val="20"/>
        </w:rPr>
        <w:t xml:space="preserve"> </w:t>
      </w:r>
      <w:r>
        <w:rPr>
          <w:sz w:val="20"/>
        </w:rPr>
        <w:t>accounting</w:t>
      </w:r>
      <w:r>
        <w:rPr>
          <w:spacing w:val="-14"/>
          <w:sz w:val="20"/>
        </w:rPr>
        <w:t xml:space="preserve"> </w:t>
      </w:r>
      <w:r>
        <w:rPr>
          <w:sz w:val="20"/>
        </w:rPr>
        <w:t>for</w:t>
      </w:r>
      <w:r>
        <w:rPr>
          <w:spacing w:val="-13"/>
          <w:sz w:val="20"/>
        </w:rPr>
        <w:t xml:space="preserve"> </w:t>
      </w:r>
      <w:r>
        <w:rPr>
          <w:sz w:val="20"/>
        </w:rPr>
        <w:t>all</w:t>
      </w:r>
      <w:r>
        <w:rPr>
          <w:spacing w:val="-14"/>
          <w:sz w:val="20"/>
        </w:rPr>
        <w:t xml:space="preserve"> </w:t>
      </w:r>
      <w:r>
        <w:rPr>
          <w:sz w:val="20"/>
        </w:rPr>
        <w:t>project</w:t>
      </w:r>
      <w:r>
        <w:rPr>
          <w:spacing w:val="-14"/>
          <w:sz w:val="20"/>
        </w:rPr>
        <w:t xml:space="preserve"> </w:t>
      </w:r>
      <w:r>
        <w:rPr>
          <w:sz w:val="20"/>
        </w:rPr>
        <w:t>funds.</w:t>
      </w:r>
    </w:p>
    <w:p w14:paraId="329A845B" w14:textId="77777777" w:rsidR="00E007C2" w:rsidRDefault="00E007C2">
      <w:pPr>
        <w:pStyle w:val="BodyText"/>
        <w:spacing w:before="8"/>
        <w:rPr>
          <w:sz w:val="21"/>
        </w:rPr>
      </w:pPr>
    </w:p>
    <w:p w14:paraId="6CD46655" w14:textId="77777777" w:rsidR="00E007C2" w:rsidRDefault="00A83300">
      <w:pPr>
        <w:pStyle w:val="ListParagraph"/>
        <w:numPr>
          <w:ilvl w:val="0"/>
          <w:numId w:val="1"/>
        </w:numPr>
        <w:tabs>
          <w:tab w:val="left" w:pos="856"/>
        </w:tabs>
        <w:spacing w:line="249" w:lineRule="auto"/>
        <w:ind w:left="855" w:right="480" w:hanging="360"/>
        <w:jc w:val="both"/>
        <w:rPr>
          <w:sz w:val="20"/>
        </w:rPr>
      </w:pPr>
      <w:r>
        <w:rPr>
          <w:b/>
          <w:sz w:val="20"/>
          <w:u w:val="thick"/>
        </w:rPr>
        <w:t>IMPROPER PAYMENTS:</w:t>
      </w:r>
      <w:r>
        <w:rPr>
          <w:b/>
          <w:sz w:val="20"/>
        </w:rPr>
        <w:t xml:space="preserve"> </w:t>
      </w:r>
      <w:r>
        <w:rPr>
          <w:sz w:val="20"/>
        </w:rPr>
        <w:t>Seller shall assume all risks attendant to any improper expenditure of funds under the Contract. Seller shall refund to CMBE any payment made pursuant to the Contract if it is subsequently determined by audit that such payment was improper under</w:t>
      </w:r>
      <w:r>
        <w:rPr>
          <w:spacing w:val="-1"/>
          <w:sz w:val="20"/>
        </w:rPr>
        <w:t xml:space="preserve"> </w:t>
      </w:r>
      <w:r>
        <w:rPr>
          <w:sz w:val="20"/>
        </w:rPr>
        <w:t xml:space="preserve">any applicable law, </w:t>
      </w:r>
      <w:proofErr w:type="gramStart"/>
      <w:r>
        <w:rPr>
          <w:sz w:val="20"/>
        </w:rPr>
        <w:t>regulation</w:t>
      </w:r>
      <w:proofErr w:type="gramEnd"/>
      <w:r>
        <w:rPr>
          <w:sz w:val="20"/>
        </w:rPr>
        <w:t xml:space="preserve"> or procedure. Seller</w:t>
      </w:r>
      <w:r>
        <w:rPr>
          <w:spacing w:val="-1"/>
          <w:sz w:val="20"/>
        </w:rPr>
        <w:t xml:space="preserve"> </w:t>
      </w:r>
      <w:r>
        <w:rPr>
          <w:sz w:val="20"/>
        </w:rPr>
        <w:t>shall make such refunds</w:t>
      </w:r>
      <w:r>
        <w:rPr>
          <w:spacing w:val="-9"/>
          <w:sz w:val="20"/>
        </w:rPr>
        <w:t xml:space="preserve"> </w:t>
      </w:r>
      <w:r>
        <w:rPr>
          <w:sz w:val="20"/>
        </w:rPr>
        <w:t>within</w:t>
      </w:r>
      <w:r>
        <w:rPr>
          <w:spacing w:val="-5"/>
          <w:sz w:val="20"/>
        </w:rPr>
        <w:t xml:space="preserve"> </w:t>
      </w:r>
      <w:r>
        <w:rPr>
          <w:sz w:val="20"/>
        </w:rPr>
        <w:t>30</w:t>
      </w:r>
      <w:r>
        <w:rPr>
          <w:spacing w:val="-6"/>
          <w:sz w:val="20"/>
        </w:rPr>
        <w:t xml:space="preserve"> </w:t>
      </w:r>
      <w:r>
        <w:rPr>
          <w:sz w:val="20"/>
        </w:rPr>
        <w:t>days</w:t>
      </w:r>
      <w:r>
        <w:rPr>
          <w:spacing w:val="-5"/>
          <w:sz w:val="20"/>
        </w:rPr>
        <w:t xml:space="preserve"> </w:t>
      </w:r>
      <w:r>
        <w:rPr>
          <w:sz w:val="20"/>
        </w:rPr>
        <w:t>after</w:t>
      </w:r>
      <w:r>
        <w:rPr>
          <w:spacing w:val="-4"/>
          <w:sz w:val="20"/>
        </w:rPr>
        <w:t xml:space="preserve"> </w:t>
      </w:r>
      <w:r>
        <w:rPr>
          <w:sz w:val="20"/>
        </w:rPr>
        <w:t>CMBE</w:t>
      </w:r>
      <w:r>
        <w:rPr>
          <w:spacing w:val="-7"/>
          <w:sz w:val="20"/>
        </w:rPr>
        <w:t xml:space="preserve"> </w:t>
      </w:r>
      <w:r>
        <w:rPr>
          <w:sz w:val="20"/>
        </w:rPr>
        <w:t>notifies Seller</w:t>
      </w:r>
      <w:r>
        <w:rPr>
          <w:spacing w:val="-3"/>
          <w:sz w:val="20"/>
        </w:rPr>
        <w:t xml:space="preserve"> </w:t>
      </w:r>
      <w:r>
        <w:rPr>
          <w:sz w:val="20"/>
        </w:rPr>
        <w:t>in</w:t>
      </w:r>
      <w:r>
        <w:rPr>
          <w:spacing w:val="-6"/>
          <w:sz w:val="20"/>
        </w:rPr>
        <w:t xml:space="preserve"> </w:t>
      </w:r>
      <w:r>
        <w:rPr>
          <w:sz w:val="20"/>
        </w:rPr>
        <w:t>writing</w:t>
      </w:r>
      <w:r>
        <w:rPr>
          <w:spacing w:val="-6"/>
          <w:sz w:val="20"/>
        </w:rPr>
        <w:t xml:space="preserve"> </w:t>
      </w:r>
      <w:r>
        <w:rPr>
          <w:sz w:val="20"/>
        </w:rPr>
        <w:t>that</w:t>
      </w:r>
      <w:r>
        <w:rPr>
          <w:spacing w:val="-6"/>
          <w:sz w:val="20"/>
        </w:rPr>
        <w:t xml:space="preserve"> </w:t>
      </w:r>
      <w:r>
        <w:rPr>
          <w:sz w:val="20"/>
        </w:rPr>
        <w:t>a</w:t>
      </w:r>
      <w:r>
        <w:rPr>
          <w:spacing w:val="-6"/>
          <w:sz w:val="20"/>
        </w:rPr>
        <w:t xml:space="preserve"> </w:t>
      </w:r>
      <w:r>
        <w:rPr>
          <w:sz w:val="20"/>
        </w:rPr>
        <w:t>payment</w:t>
      </w:r>
      <w:r>
        <w:rPr>
          <w:spacing w:val="-5"/>
          <w:sz w:val="20"/>
        </w:rPr>
        <w:t xml:space="preserve"> </w:t>
      </w:r>
      <w:r>
        <w:rPr>
          <w:sz w:val="20"/>
        </w:rPr>
        <w:t>has</w:t>
      </w:r>
      <w:r>
        <w:rPr>
          <w:spacing w:val="-3"/>
          <w:sz w:val="20"/>
        </w:rPr>
        <w:t xml:space="preserve"> </w:t>
      </w:r>
      <w:r>
        <w:rPr>
          <w:sz w:val="20"/>
        </w:rPr>
        <w:t>been</w:t>
      </w:r>
      <w:r>
        <w:rPr>
          <w:spacing w:val="-6"/>
          <w:sz w:val="20"/>
        </w:rPr>
        <w:t xml:space="preserve"> </w:t>
      </w:r>
      <w:r>
        <w:rPr>
          <w:sz w:val="20"/>
        </w:rPr>
        <w:t>determined</w:t>
      </w:r>
      <w:r>
        <w:rPr>
          <w:spacing w:val="-6"/>
          <w:sz w:val="20"/>
        </w:rPr>
        <w:t xml:space="preserve"> </w:t>
      </w:r>
      <w:r>
        <w:rPr>
          <w:sz w:val="20"/>
        </w:rPr>
        <w:t>to</w:t>
      </w:r>
      <w:r>
        <w:rPr>
          <w:spacing w:val="-4"/>
          <w:sz w:val="20"/>
        </w:rPr>
        <w:t xml:space="preserve"> </w:t>
      </w:r>
      <w:r>
        <w:rPr>
          <w:sz w:val="20"/>
        </w:rPr>
        <w:t>be</w:t>
      </w:r>
      <w:r>
        <w:rPr>
          <w:spacing w:val="-14"/>
          <w:sz w:val="20"/>
        </w:rPr>
        <w:t xml:space="preserve"> </w:t>
      </w:r>
      <w:r>
        <w:rPr>
          <w:sz w:val="20"/>
        </w:rPr>
        <w:t>improper.</w:t>
      </w:r>
    </w:p>
    <w:p w14:paraId="2B66AB77" w14:textId="77777777" w:rsidR="00E007C2" w:rsidRDefault="00E007C2">
      <w:pPr>
        <w:pStyle w:val="BodyText"/>
        <w:spacing w:before="9"/>
        <w:rPr>
          <w:sz w:val="21"/>
        </w:rPr>
      </w:pPr>
    </w:p>
    <w:p w14:paraId="1CCCACF4" w14:textId="77777777" w:rsidR="00E007C2" w:rsidRDefault="00A83300">
      <w:pPr>
        <w:pStyle w:val="ListParagraph"/>
        <w:numPr>
          <w:ilvl w:val="0"/>
          <w:numId w:val="1"/>
        </w:numPr>
        <w:tabs>
          <w:tab w:val="left" w:pos="856"/>
        </w:tabs>
        <w:spacing w:line="244" w:lineRule="auto"/>
        <w:ind w:left="856" w:right="475" w:hanging="360"/>
        <w:jc w:val="both"/>
        <w:rPr>
          <w:sz w:val="20"/>
        </w:rPr>
      </w:pPr>
      <w:r>
        <w:rPr>
          <w:b/>
          <w:sz w:val="20"/>
          <w:u w:val="thick"/>
        </w:rPr>
        <w:t>CONTRACT TRANSFER:</w:t>
      </w:r>
      <w:r>
        <w:rPr>
          <w:b/>
          <w:sz w:val="20"/>
        </w:rPr>
        <w:t xml:space="preserve"> </w:t>
      </w:r>
      <w:r>
        <w:rPr>
          <w:sz w:val="20"/>
        </w:rPr>
        <w:t xml:space="preserve">Seller shall not assign, </w:t>
      </w:r>
      <w:proofErr w:type="gramStart"/>
      <w:r>
        <w:rPr>
          <w:sz w:val="20"/>
        </w:rPr>
        <w:t>subcontract</w:t>
      </w:r>
      <w:proofErr w:type="gramEnd"/>
      <w:r>
        <w:rPr>
          <w:sz w:val="20"/>
        </w:rPr>
        <w:t xml:space="preserve"> or otherwise transfer any interest in the Contract without the prior written approval of CMBE.</w:t>
      </w:r>
    </w:p>
    <w:p w14:paraId="7313D35F" w14:textId="77777777" w:rsidR="00E007C2" w:rsidRDefault="00E007C2">
      <w:pPr>
        <w:pStyle w:val="BodyText"/>
        <w:spacing w:before="10"/>
        <w:rPr>
          <w:sz w:val="22"/>
        </w:rPr>
      </w:pPr>
    </w:p>
    <w:p w14:paraId="5AA0CF55" w14:textId="77777777" w:rsidR="00E007C2" w:rsidRDefault="00A83300">
      <w:pPr>
        <w:pStyle w:val="ListParagraph"/>
        <w:numPr>
          <w:ilvl w:val="0"/>
          <w:numId w:val="1"/>
        </w:numPr>
        <w:tabs>
          <w:tab w:val="left" w:pos="856"/>
        </w:tabs>
        <w:spacing w:line="247" w:lineRule="auto"/>
        <w:ind w:left="856" w:right="481" w:hanging="360"/>
        <w:jc w:val="both"/>
        <w:rPr>
          <w:sz w:val="20"/>
        </w:rPr>
      </w:pPr>
      <w:r>
        <w:rPr>
          <w:b/>
          <w:sz w:val="20"/>
          <w:u w:val="thick"/>
        </w:rPr>
        <w:t>CONTRACT PERSONNEL:</w:t>
      </w:r>
      <w:r>
        <w:rPr>
          <w:b/>
          <w:sz w:val="20"/>
        </w:rPr>
        <w:t xml:space="preserve"> </w:t>
      </w:r>
      <w:r>
        <w:rPr>
          <w:sz w:val="20"/>
        </w:rPr>
        <w:t>Seller agrees that it has, or will secure at its own expense, all personnel required to perform the services set forth in the Contract.</w:t>
      </w:r>
    </w:p>
    <w:p w14:paraId="663ED867" w14:textId="77777777" w:rsidR="00E007C2" w:rsidRDefault="00E007C2">
      <w:pPr>
        <w:pStyle w:val="BodyText"/>
        <w:spacing w:before="5"/>
        <w:rPr>
          <w:sz w:val="22"/>
        </w:rPr>
      </w:pPr>
    </w:p>
    <w:p w14:paraId="1400D02C" w14:textId="77777777" w:rsidR="00E007C2" w:rsidRDefault="00A83300">
      <w:pPr>
        <w:pStyle w:val="ListParagraph"/>
        <w:numPr>
          <w:ilvl w:val="0"/>
          <w:numId w:val="1"/>
        </w:numPr>
        <w:tabs>
          <w:tab w:val="left" w:pos="856"/>
        </w:tabs>
        <w:spacing w:line="249" w:lineRule="auto"/>
        <w:ind w:left="855" w:right="470" w:hanging="360"/>
        <w:jc w:val="both"/>
        <w:rPr>
          <w:sz w:val="20"/>
        </w:rPr>
      </w:pPr>
      <w:r>
        <w:rPr>
          <w:b/>
          <w:sz w:val="20"/>
          <w:u w:val="thick"/>
        </w:rPr>
        <w:t>KEY PERSONNEL:</w:t>
      </w:r>
      <w:r>
        <w:rPr>
          <w:b/>
          <w:sz w:val="20"/>
        </w:rPr>
        <w:t xml:space="preserve"> </w:t>
      </w:r>
      <w:r>
        <w:rPr>
          <w:sz w:val="20"/>
        </w:rPr>
        <w:t>Seller shall not substitute for key personnel (defined as those individuals identified by name or title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Contract</w:t>
      </w:r>
      <w:r>
        <w:rPr>
          <w:spacing w:val="-6"/>
          <w:sz w:val="20"/>
        </w:rPr>
        <w:t xml:space="preserve"> </w:t>
      </w:r>
      <w:r>
        <w:rPr>
          <w:sz w:val="20"/>
        </w:rPr>
        <w:t>Documents</w:t>
      </w:r>
      <w:r>
        <w:rPr>
          <w:spacing w:val="-2"/>
          <w:sz w:val="20"/>
        </w:rPr>
        <w:t xml:space="preserve"> </w:t>
      </w:r>
      <w:r>
        <w:rPr>
          <w:sz w:val="20"/>
        </w:rPr>
        <w:t>or</w:t>
      </w:r>
      <w:r>
        <w:rPr>
          <w:spacing w:val="-3"/>
          <w:sz w:val="20"/>
        </w:rPr>
        <w:t xml:space="preserve"> </w:t>
      </w:r>
      <w:r>
        <w:rPr>
          <w:sz w:val="20"/>
        </w:rPr>
        <w:t>in</w:t>
      </w:r>
      <w:r>
        <w:rPr>
          <w:spacing w:val="-2"/>
          <w:sz w:val="20"/>
        </w:rPr>
        <w:t xml:space="preserve"> </w:t>
      </w:r>
      <w:r>
        <w:rPr>
          <w:sz w:val="20"/>
        </w:rPr>
        <w:t>written</w:t>
      </w:r>
      <w:r>
        <w:rPr>
          <w:spacing w:val="-7"/>
          <w:sz w:val="20"/>
        </w:rPr>
        <w:t xml:space="preserve"> </w:t>
      </w:r>
      <w:r>
        <w:rPr>
          <w:sz w:val="20"/>
        </w:rPr>
        <w:t>communication</w:t>
      </w:r>
      <w:r>
        <w:rPr>
          <w:spacing w:val="-6"/>
          <w:sz w:val="20"/>
        </w:rPr>
        <w:t xml:space="preserve"> </w:t>
      </w:r>
      <w:r>
        <w:rPr>
          <w:sz w:val="20"/>
        </w:rPr>
        <w:t>from</w:t>
      </w:r>
      <w:r>
        <w:rPr>
          <w:spacing w:val="-2"/>
          <w:sz w:val="20"/>
        </w:rPr>
        <w:t xml:space="preserve"> </w:t>
      </w:r>
      <w:r>
        <w:rPr>
          <w:sz w:val="20"/>
        </w:rPr>
        <w:t>Seller)</w:t>
      </w:r>
      <w:r>
        <w:rPr>
          <w:spacing w:val="-3"/>
          <w:sz w:val="20"/>
        </w:rPr>
        <w:t xml:space="preserve"> </w:t>
      </w:r>
      <w:r>
        <w:rPr>
          <w:sz w:val="20"/>
        </w:rPr>
        <w:t>assigned</w:t>
      </w:r>
      <w:r>
        <w:rPr>
          <w:spacing w:val="-2"/>
          <w:sz w:val="20"/>
        </w:rPr>
        <w:t xml:space="preserve"> </w:t>
      </w:r>
      <w:r>
        <w:rPr>
          <w:sz w:val="20"/>
        </w:rPr>
        <w:t>to</w:t>
      </w:r>
      <w:r>
        <w:rPr>
          <w:spacing w:val="-7"/>
          <w:sz w:val="20"/>
        </w:rPr>
        <w:t xml:space="preserve"> </w:t>
      </w:r>
      <w:r>
        <w:rPr>
          <w:sz w:val="20"/>
        </w:rPr>
        <w:t>the</w:t>
      </w:r>
      <w:r>
        <w:rPr>
          <w:spacing w:val="-4"/>
          <w:sz w:val="20"/>
        </w:rPr>
        <w:t xml:space="preserve"> </w:t>
      </w:r>
      <w:r>
        <w:rPr>
          <w:sz w:val="20"/>
        </w:rPr>
        <w:t>performance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Contract without prior written approval from CMBE Project Coordinator (the individual at CMBE responsible for administering the Contract).</w:t>
      </w:r>
    </w:p>
    <w:p w14:paraId="7E3ED8E9" w14:textId="77777777" w:rsidR="00E007C2" w:rsidRDefault="00E007C2">
      <w:pPr>
        <w:pStyle w:val="BodyText"/>
        <w:spacing w:before="6"/>
        <w:rPr>
          <w:sz w:val="21"/>
        </w:rPr>
      </w:pPr>
    </w:p>
    <w:p w14:paraId="4C1453F0" w14:textId="77777777" w:rsidR="00E007C2" w:rsidRDefault="00A83300">
      <w:pPr>
        <w:pStyle w:val="ListParagraph"/>
        <w:numPr>
          <w:ilvl w:val="0"/>
          <w:numId w:val="1"/>
        </w:numPr>
        <w:tabs>
          <w:tab w:val="left" w:pos="856"/>
        </w:tabs>
        <w:spacing w:before="1" w:line="247" w:lineRule="auto"/>
        <w:ind w:left="855" w:right="471" w:hanging="360"/>
        <w:jc w:val="both"/>
        <w:rPr>
          <w:sz w:val="20"/>
        </w:rPr>
      </w:pPr>
      <w:r>
        <w:rPr>
          <w:b/>
          <w:sz w:val="20"/>
          <w:u w:val="thick"/>
        </w:rPr>
        <w:t>CONTRACT MODIFICATIONS:</w:t>
      </w:r>
      <w:r>
        <w:rPr>
          <w:b/>
          <w:sz w:val="20"/>
        </w:rPr>
        <w:t xml:space="preserve"> </w:t>
      </w:r>
      <w:r>
        <w:rPr>
          <w:sz w:val="20"/>
        </w:rPr>
        <w:t>The Contract may be amended only by written amendment duly executed by both CMBE and Seller. However, minor modifications may be made by CMBE Project Coordinator to take advantage of unforeseen opportunities that: (a) do not change the intent of the Contract or the scope of Seller's performance; (b) do not increase Seller's total compensation or method of payment; and (c) either improve the overall quality of the product or service to CMBE without increasing the cost or reduce the total cost of the product or service without reducing the quantity or quality. All such minor modifications to the Contract must be recorded in writing and signed by both the Project Coordinator and Seller and placed on file with the Contract. No price adjustments will be made unless the procedure has been included in the Contract and a maximum allowable amount</w:t>
      </w:r>
      <w:r>
        <w:rPr>
          <w:spacing w:val="-9"/>
          <w:sz w:val="20"/>
        </w:rPr>
        <w:t xml:space="preserve"> </w:t>
      </w:r>
      <w:r>
        <w:rPr>
          <w:sz w:val="20"/>
        </w:rPr>
        <w:t>stipulated.</w:t>
      </w:r>
    </w:p>
    <w:p w14:paraId="42E4EA3D" w14:textId="77777777" w:rsidR="00E007C2" w:rsidRDefault="00E007C2">
      <w:pPr>
        <w:pStyle w:val="BodyText"/>
        <w:spacing w:before="9"/>
        <w:rPr>
          <w:sz w:val="22"/>
        </w:rPr>
      </w:pPr>
    </w:p>
    <w:p w14:paraId="62FB0E02" w14:textId="77777777" w:rsidR="00E007C2" w:rsidRDefault="00A83300">
      <w:pPr>
        <w:pStyle w:val="ListParagraph"/>
        <w:numPr>
          <w:ilvl w:val="0"/>
          <w:numId w:val="1"/>
        </w:numPr>
        <w:tabs>
          <w:tab w:val="left" w:pos="856"/>
        </w:tabs>
        <w:spacing w:line="247" w:lineRule="auto"/>
        <w:ind w:left="856" w:right="476" w:hanging="360"/>
        <w:jc w:val="both"/>
        <w:rPr>
          <w:sz w:val="20"/>
        </w:rPr>
      </w:pPr>
      <w:r>
        <w:rPr>
          <w:b/>
          <w:sz w:val="20"/>
          <w:u w:val="thick"/>
        </w:rPr>
        <w:t>RELATIONSHIP</w:t>
      </w:r>
      <w:r>
        <w:rPr>
          <w:b/>
          <w:spacing w:val="-6"/>
          <w:sz w:val="20"/>
          <w:u w:val="thick"/>
        </w:rPr>
        <w:t xml:space="preserve"> </w:t>
      </w:r>
      <w:r>
        <w:rPr>
          <w:b/>
          <w:sz w:val="20"/>
          <w:u w:val="thick"/>
        </w:rPr>
        <w:t>OF</w:t>
      </w:r>
      <w:r>
        <w:rPr>
          <w:b/>
          <w:spacing w:val="-2"/>
          <w:sz w:val="20"/>
          <w:u w:val="thick"/>
        </w:rPr>
        <w:t xml:space="preserve"> </w:t>
      </w:r>
      <w:r>
        <w:rPr>
          <w:b/>
          <w:sz w:val="20"/>
          <w:u w:val="thick"/>
        </w:rPr>
        <w:t>PARTIES:</w:t>
      </w:r>
      <w:r>
        <w:rPr>
          <w:b/>
          <w:sz w:val="20"/>
        </w:rPr>
        <w:t xml:space="preserve"> </w:t>
      </w:r>
      <w:r>
        <w:rPr>
          <w:sz w:val="20"/>
        </w:rPr>
        <w:t>Seller</w:t>
      </w:r>
      <w:r>
        <w:rPr>
          <w:spacing w:val="-10"/>
          <w:sz w:val="20"/>
        </w:rPr>
        <w:t xml:space="preserve"> </w:t>
      </w:r>
      <w:r>
        <w:rPr>
          <w:sz w:val="20"/>
        </w:rPr>
        <w:t>is</w:t>
      </w:r>
      <w:r>
        <w:rPr>
          <w:spacing w:val="-7"/>
          <w:sz w:val="20"/>
        </w:rPr>
        <w:t xml:space="preserve"> </w:t>
      </w:r>
      <w:r>
        <w:rPr>
          <w:sz w:val="20"/>
        </w:rPr>
        <w:t>an</w:t>
      </w:r>
      <w:r>
        <w:rPr>
          <w:spacing w:val="-9"/>
          <w:sz w:val="20"/>
        </w:rPr>
        <w:t xml:space="preserve"> </w:t>
      </w:r>
      <w:r>
        <w:rPr>
          <w:sz w:val="20"/>
        </w:rPr>
        <w:t>independent</w:t>
      </w:r>
      <w:r>
        <w:rPr>
          <w:spacing w:val="-9"/>
          <w:sz w:val="20"/>
        </w:rPr>
        <w:t xml:space="preserve"> </w:t>
      </w:r>
      <w:r>
        <w:rPr>
          <w:sz w:val="20"/>
        </w:rPr>
        <w:t>contractor</w:t>
      </w:r>
      <w:r>
        <w:rPr>
          <w:spacing w:val="-10"/>
          <w:sz w:val="20"/>
        </w:rPr>
        <w:t xml:space="preserve"> </w:t>
      </w:r>
      <w:r>
        <w:rPr>
          <w:sz w:val="20"/>
        </w:rPr>
        <w:t>and</w:t>
      </w:r>
      <w:r>
        <w:rPr>
          <w:spacing w:val="-11"/>
          <w:sz w:val="20"/>
        </w:rPr>
        <w:t xml:space="preserve"> </w:t>
      </w:r>
      <w:r>
        <w:rPr>
          <w:sz w:val="20"/>
        </w:rPr>
        <w:t>not</w:t>
      </w:r>
      <w:r>
        <w:rPr>
          <w:spacing w:val="-11"/>
          <w:sz w:val="20"/>
        </w:rPr>
        <w:t xml:space="preserve"> </w:t>
      </w:r>
      <w:r>
        <w:rPr>
          <w:sz w:val="20"/>
        </w:rPr>
        <w:t>an</w:t>
      </w:r>
      <w:r>
        <w:rPr>
          <w:spacing w:val="-9"/>
          <w:sz w:val="20"/>
        </w:rPr>
        <w:t xml:space="preserve"> </w:t>
      </w:r>
      <w:r>
        <w:rPr>
          <w:sz w:val="20"/>
        </w:rPr>
        <w:t>employee</w:t>
      </w:r>
      <w:r>
        <w:rPr>
          <w:spacing w:val="-11"/>
          <w:sz w:val="20"/>
        </w:rPr>
        <w:t xml:space="preserve"> </w:t>
      </w:r>
      <w:r>
        <w:rPr>
          <w:sz w:val="20"/>
        </w:rPr>
        <w:t>of</w:t>
      </w:r>
      <w:r>
        <w:rPr>
          <w:spacing w:val="-11"/>
          <w:sz w:val="20"/>
        </w:rPr>
        <w:t xml:space="preserve"> </w:t>
      </w:r>
      <w:r>
        <w:rPr>
          <w:sz w:val="20"/>
        </w:rPr>
        <w:t>CMBE.</w:t>
      </w:r>
      <w:r>
        <w:rPr>
          <w:spacing w:val="-11"/>
          <w:sz w:val="20"/>
        </w:rPr>
        <w:t xml:space="preserve"> </w:t>
      </w:r>
      <w:r>
        <w:rPr>
          <w:sz w:val="20"/>
        </w:rPr>
        <w:t>The</w:t>
      </w:r>
      <w:r>
        <w:rPr>
          <w:spacing w:val="-9"/>
          <w:sz w:val="20"/>
        </w:rPr>
        <w:t xml:space="preserve"> </w:t>
      </w:r>
      <w:r>
        <w:rPr>
          <w:sz w:val="20"/>
        </w:rPr>
        <w:t>conduct</w:t>
      </w:r>
      <w:r>
        <w:rPr>
          <w:spacing w:val="-11"/>
          <w:sz w:val="20"/>
        </w:rPr>
        <w:t xml:space="preserve"> </w:t>
      </w:r>
      <w:r>
        <w:rPr>
          <w:sz w:val="20"/>
        </w:rPr>
        <w:t>and control</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work</w:t>
      </w:r>
      <w:r>
        <w:rPr>
          <w:spacing w:val="-4"/>
          <w:sz w:val="20"/>
        </w:rPr>
        <w:t xml:space="preserve"> </w:t>
      </w:r>
      <w:r>
        <w:rPr>
          <w:sz w:val="20"/>
        </w:rPr>
        <w:t>will</w:t>
      </w:r>
      <w:r>
        <w:rPr>
          <w:spacing w:val="-8"/>
          <w:sz w:val="20"/>
        </w:rPr>
        <w:t xml:space="preserve"> </w:t>
      </w:r>
      <w:r>
        <w:rPr>
          <w:sz w:val="20"/>
        </w:rPr>
        <w:t>lie</w:t>
      </w:r>
      <w:r>
        <w:rPr>
          <w:spacing w:val="-9"/>
          <w:sz w:val="20"/>
        </w:rPr>
        <w:t xml:space="preserve"> </w:t>
      </w:r>
      <w:r>
        <w:rPr>
          <w:sz w:val="20"/>
        </w:rPr>
        <w:t>solely</w:t>
      </w:r>
      <w:r>
        <w:rPr>
          <w:spacing w:val="-4"/>
          <w:sz w:val="20"/>
        </w:rPr>
        <w:t xml:space="preserve"> </w:t>
      </w:r>
      <w:r>
        <w:rPr>
          <w:sz w:val="20"/>
        </w:rPr>
        <w:t>with</w:t>
      </w:r>
      <w:r>
        <w:rPr>
          <w:spacing w:val="-1"/>
          <w:sz w:val="20"/>
        </w:rPr>
        <w:t xml:space="preserve"> </w:t>
      </w:r>
      <w:r>
        <w:rPr>
          <w:sz w:val="20"/>
        </w:rPr>
        <w:t>Seller.</w:t>
      </w:r>
      <w:r>
        <w:rPr>
          <w:spacing w:val="-6"/>
          <w:sz w:val="20"/>
        </w:rPr>
        <w:t xml:space="preserve"> </w:t>
      </w:r>
      <w:r>
        <w:rPr>
          <w:sz w:val="20"/>
        </w:rPr>
        <w:t>The</w:t>
      </w:r>
      <w:r>
        <w:rPr>
          <w:spacing w:val="-5"/>
          <w:sz w:val="20"/>
        </w:rPr>
        <w:t xml:space="preserve"> </w:t>
      </w:r>
      <w:r>
        <w:rPr>
          <w:sz w:val="20"/>
        </w:rPr>
        <w:t>Contract</w:t>
      </w:r>
      <w:r>
        <w:rPr>
          <w:spacing w:val="-6"/>
          <w:sz w:val="20"/>
        </w:rPr>
        <w:t xml:space="preserve"> </w:t>
      </w:r>
      <w:r>
        <w:rPr>
          <w:sz w:val="20"/>
        </w:rPr>
        <w:t>shall</w:t>
      </w:r>
      <w:r>
        <w:rPr>
          <w:spacing w:val="-9"/>
          <w:sz w:val="20"/>
        </w:rPr>
        <w:t xml:space="preserve"> </w:t>
      </w:r>
      <w:r>
        <w:rPr>
          <w:sz w:val="20"/>
        </w:rPr>
        <w:t>not</w:t>
      </w:r>
      <w:r>
        <w:rPr>
          <w:spacing w:val="-6"/>
          <w:sz w:val="20"/>
        </w:rPr>
        <w:t xml:space="preserve"> </w:t>
      </w:r>
      <w:r>
        <w:rPr>
          <w:sz w:val="20"/>
        </w:rPr>
        <w:t>be</w:t>
      </w:r>
      <w:r>
        <w:rPr>
          <w:spacing w:val="-6"/>
          <w:sz w:val="20"/>
        </w:rPr>
        <w:t xml:space="preserve"> </w:t>
      </w:r>
      <w:r>
        <w:rPr>
          <w:sz w:val="20"/>
        </w:rPr>
        <w:t>construed</w:t>
      </w:r>
      <w:r>
        <w:rPr>
          <w:spacing w:val="-6"/>
          <w:sz w:val="20"/>
        </w:rPr>
        <w:t xml:space="preserve"> </w:t>
      </w:r>
      <w:r>
        <w:rPr>
          <w:sz w:val="20"/>
        </w:rPr>
        <w:t>as</w:t>
      </w:r>
      <w:r>
        <w:rPr>
          <w:spacing w:val="-6"/>
          <w:sz w:val="20"/>
        </w:rPr>
        <w:t xml:space="preserve"> </w:t>
      </w:r>
      <w:r>
        <w:rPr>
          <w:sz w:val="20"/>
        </w:rPr>
        <w:t>establishing</w:t>
      </w:r>
      <w:r>
        <w:rPr>
          <w:spacing w:val="-6"/>
          <w:sz w:val="20"/>
        </w:rPr>
        <w:t xml:space="preserve"> </w:t>
      </w:r>
      <w:r>
        <w:rPr>
          <w:sz w:val="20"/>
        </w:rPr>
        <w:t>a</w:t>
      </w:r>
      <w:r>
        <w:rPr>
          <w:spacing w:val="-3"/>
          <w:sz w:val="20"/>
        </w:rPr>
        <w:t xml:space="preserve"> </w:t>
      </w:r>
      <w:r>
        <w:rPr>
          <w:sz w:val="20"/>
        </w:rPr>
        <w:t>joint</w:t>
      </w:r>
      <w:r>
        <w:rPr>
          <w:spacing w:val="-18"/>
          <w:sz w:val="20"/>
        </w:rPr>
        <w:t xml:space="preserve"> </w:t>
      </w:r>
      <w:r>
        <w:rPr>
          <w:sz w:val="20"/>
        </w:rPr>
        <w:t>venture,</w:t>
      </w:r>
    </w:p>
    <w:p w14:paraId="5455597D" w14:textId="77777777" w:rsidR="00E007C2" w:rsidRDefault="00E007C2">
      <w:pPr>
        <w:spacing w:line="247" w:lineRule="auto"/>
        <w:jc w:val="both"/>
        <w:rPr>
          <w:sz w:val="20"/>
        </w:rPr>
        <w:sectPr w:rsidR="00E007C2">
          <w:footerReference w:type="default" r:id="rId29"/>
          <w:pgSz w:w="12240" w:h="15840"/>
          <w:pgMar w:top="300" w:right="340" w:bottom="280" w:left="320" w:header="0" w:footer="0" w:gutter="0"/>
          <w:cols w:space="720"/>
        </w:sectPr>
      </w:pPr>
    </w:p>
    <w:p w14:paraId="6956E66D" w14:textId="77777777" w:rsidR="00E007C2" w:rsidRDefault="00A83300">
      <w:pPr>
        <w:pStyle w:val="BodyText"/>
        <w:spacing w:before="67" w:line="247" w:lineRule="auto"/>
        <w:ind w:left="855"/>
      </w:pPr>
      <w:r>
        <w:lastRenderedPageBreak/>
        <w:t>partnership</w:t>
      </w:r>
      <w:r>
        <w:rPr>
          <w:spacing w:val="-10"/>
        </w:rPr>
        <w:t xml:space="preserve"> </w:t>
      </w:r>
      <w:r>
        <w:t>or</w:t>
      </w:r>
      <w:r>
        <w:rPr>
          <w:spacing w:val="-6"/>
        </w:rPr>
        <w:t xml:space="preserve"> </w:t>
      </w:r>
      <w:r>
        <w:t>any</w:t>
      </w:r>
      <w:r>
        <w:rPr>
          <w:spacing w:val="-8"/>
        </w:rPr>
        <w:t xml:space="preserve"> </w:t>
      </w:r>
      <w:r>
        <w:t>principal-agent</w:t>
      </w:r>
      <w:r>
        <w:rPr>
          <w:spacing w:val="-10"/>
        </w:rPr>
        <w:t xml:space="preserve"> </w:t>
      </w:r>
      <w:r>
        <w:t>relationship</w:t>
      </w:r>
      <w:r>
        <w:rPr>
          <w:spacing w:val="-10"/>
        </w:rPr>
        <w:t xml:space="preserve"> </w:t>
      </w:r>
      <w:r>
        <w:t>for</w:t>
      </w:r>
      <w:r>
        <w:rPr>
          <w:spacing w:val="-6"/>
        </w:rPr>
        <w:t xml:space="preserve"> </w:t>
      </w:r>
      <w:r>
        <w:t>any</w:t>
      </w:r>
      <w:r>
        <w:rPr>
          <w:spacing w:val="-1"/>
        </w:rPr>
        <w:t xml:space="preserve"> </w:t>
      </w:r>
      <w:r>
        <w:t>purpose</w:t>
      </w:r>
      <w:r>
        <w:rPr>
          <w:spacing w:val="-7"/>
        </w:rPr>
        <w:t xml:space="preserve"> </w:t>
      </w:r>
      <w:r>
        <w:t>between</w:t>
      </w:r>
      <w:r>
        <w:rPr>
          <w:spacing w:val="-8"/>
        </w:rPr>
        <w:t xml:space="preserve"> </w:t>
      </w:r>
      <w:r>
        <w:t>Seller</w:t>
      </w:r>
      <w:r>
        <w:rPr>
          <w:spacing w:val="-9"/>
        </w:rPr>
        <w:t xml:space="preserve"> </w:t>
      </w:r>
      <w:r>
        <w:t>and</w:t>
      </w:r>
      <w:r>
        <w:rPr>
          <w:spacing w:val="-11"/>
        </w:rPr>
        <w:t xml:space="preserve"> </w:t>
      </w:r>
      <w:r>
        <w:t>CMBE.</w:t>
      </w:r>
      <w:r>
        <w:rPr>
          <w:spacing w:val="-7"/>
        </w:rPr>
        <w:t xml:space="preserve"> </w:t>
      </w:r>
      <w:r>
        <w:t>Employees</w:t>
      </w:r>
      <w:r>
        <w:rPr>
          <w:spacing w:val="-8"/>
        </w:rPr>
        <w:t xml:space="preserve"> </w:t>
      </w:r>
      <w:r>
        <w:t>of</w:t>
      </w:r>
      <w:r>
        <w:rPr>
          <w:spacing w:val="-10"/>
        </w:rPr>
        <w:t xml:space="preserve"> </w:t>
      </w:r>
      <w:r>
        <w:t>Seller</w:t>
      </w:r>
      <w:r>
        <w:rPr>
          <w:spacing w:val="-9"/>
        </w:rPr>
        <w:t xml:space="preserve"> </w:t>
      </w:r>
      <w:r>
        <w:t>shall remain</w:t>
      </w:r>
      <w:r>
        <w:rPr>
          <w:spacing w:val="-5"/>
        </w:rPr>
        <w:t xml:space="preserve"> </w:t>
      </w:r>
      <w:r>
        <w:t>subject</w:t>
      </w:r>
      <w:r>
        <w:rPr>
          <w:spacing w:val="-5"/>
        </w:rPr>
        <w:t xml:space="preserve"> </w:t>
      </w:r>
      <w:r>
        <w:t>to</w:t>
      </w:r>
      <w:r>
        <w:rPr>
          <w:spacing w:val="-2"/>
        </w:rPr>
        <w:t xml:space="preserve"> </w:t>
      </w:r>
      <w:r>
        <w:t>the</w:t>
      </w:r>
      <w:r>
        <w:rPr>
          <w:spacing w:val="-5"/>
        </w:rPr>
        <w:t xml:space="preserve"> </w:t>
      </w:r>
      <w:r>
        <w:t>exclusive</w:t>
      </w:r>
      <w:r>
        <w:rPr>
          <w:spacing w:val="-5"/>
        </w:rPr>
        <w:t xml:space="preserve"> </w:t>
      </w:r>
      <w:r>
        <w:t>control</w:t>
      </w:r>
      <w:r>
        <w:rPr>
          <w:spacing w:val="-2"/>
        </w:rPr>
        <w:t xml:space="preserve"> </w:t>
      </w:r>
      <w:r>
        <w:t>and</w:t>
      </w:r>
      <w:r>
        <w:rPr>
          <w:spacing w:val="-5"/>
        </w:rPr>
        <w:t xml:space="preserve"> </w:t>
      </w:r>
      <w:r>
        <w:t>supervision</w:t>
      </w:r>
      <w:r>
        <w:rPr>
          <w:spacing w:val="-5"/>
        </w:rPr>
        <w:t xml:space="preserve"> </w:t>
      </w:r>
      <w:r>
        <w:t>of Seller,</w:t>
      </w:r>
      <w:r>
        <w:rPr>
          <w:spacing w:val="-2"/>
        </w:rPr>
        <w:t xml:space="preserve"> </w:t>
      </w:r>
      <w:r>
        <w:t>which</w:t>
      </w:r>
      <w:r>
        <w:rPr>
          <w:spacing w:val="-5"/>
        </w:rPr>
        <w:t xml:space="preserve"> </w:t>
      </w:r>
      <w:r>
        <w:t>is</w:t>
      </w:r>
      <w:r>
        <w:rPr>
          <w:spacing w:val="-2"/>
        </w:rPr>
        <w:t xml:space="preserve"> </w:t>
      </w:r>
      <w:r>
        <w:t>solely responsible</w:t>
      </w:r>
      <w:r>
        <w:rPr>
          <w:spacing w:val="-5"/>
        </w:rPr>
        <w:t xml:space="preserve"> </w:t>
      </w:r>
      <w:r>
        <w:t>for their</w:t>
      </w:r>
      <w:r>
        <w:rPr>
          <w:spacing w:val="-4"/>
        </w:rPr>
        <w:t xml:space="preserve"> </w:t>
      </w:r>
      <w:r>
        <w:t>compensation.</w:t>
      </w:r>
    </w:p>
    <w:p w14:paraId="45D2D184" w14:textId="77777777" w:rsidR="00E007C2" w:rsidRDefault="00E007C2">
      <w:pPr>
        <w:pStyle w:val="BodyText"/>
        <w:spacing w:before="5"/>
        <w:rPr>
          <w:sz w:val="22"/>
        </w:rPr>
      </w:pPr>
    </w:p>
    <w:p w14:paraId="43BCA0B3" w14:textId="77777777" w:rsidR="00E007C2" w:rsidRDefault="00A83300">
      <w:pPr>
        <w:pStyle w:val="ListParagraph"/>
        <w:numPr>
          <w:ilvl w:val="0"/>
          <w:numId w:val="1"/>
        </w:numPr>
        <w:tabs>
          <w:tab w:val="left" w:pos="856"/>
        </w:tabs>
        <w:spacing w:line="247" w:lineRule="auto"/>
        <w:ind w:left="856" w:right="485" w:hanging="360"/>
        <w:jc w:val="both"/>
        <w:rPr>
          <w:sz w:val="20"/>
        </w:rPr>
      </w:pPr>
      <w:r>
        <w:rPr>
          <w:b/>
          <w:sz w:val="20"/>
          <w:u w:val="thick"/>
        </w:rPr>
        <w:t>ADVERTISEMENT:</w:t>
      </w:r>
      <w:r>
        <w:rPr>
          <w:b/>
          <w:sz w:val="20"/>
        </w:rPr>
        <w:t xml:space="preserve"> </w:t>
      </w:r>
      <w:r>
        <w:rPr>
          <w:sz w:val="20"/>
        </w:rPr>
        <w:t>The Contract will not be used in connection with any advertising by Seller without prior written approval by CMBE.</w:t>
      </w:r>
    </w:p>
    <w:p w14:paraId="366DD483" w14:textId="77777777" w:rsidR="00E007C2" w:rsidRDefault="00E007C2">
      <w:pPr>
        <w:pStyle w:val="BodyText"/>
        <w:spacing w:before="5"/>
        <w:rPr>
          <w:sz w:val="22"/>
        </w:rPr>
      </w:pPr>
    </w:p>
    <w:p w14:paraId="2E7E6521" w14:textId="77777777" w:rsidR="00E007C2" w:rsidRDefault="00A83300">
      <w:pPr>
        <w:pStyle w:val="ListParagraph"/>
        <w:numPr>
          <w:ilvl w:val="0"/>
          <w:numId w:val="1"/>
        </w:numPr>
        <w:tabs>
          <w:tab w:val="left" w:pos="856"/>
        </w:tabs>
        <w:spacing w:line="249" w:lineRule="auto"/>
        <w:ind w:left="855" w:right="471" w:hanging="360"/>
        <w:jc w:val="both"/>
        <w:rPr>
          <w:sz w:val="20"/>
        </w:rPr>
      </w:pPr>
      <w:r>
        <w:rPr>
          <w:b/>
          <w:sz w:val="20"/>
          <w:u w:val="thick"/>
        </w:rPr>
        <w:t>NONDISCRIMINATION:</w:t>
      </w:r>
      <w:r>
        <w:rPr>
          <w:b/>
          <w:sz w:val="20"/>
        </w:rPr>
        <w:t xml:space="preserve"> </w:t>
      </w:r>
      <w:r>
        <w:rPr>
          <w:sz w:val="20"/>
        </w:rPr>
        <w:t xml:space="preserve">During the performance of the Contract, Seller shall not discriminate against or deny the Contract's benefits to any person </w:t>
      </w:r>
      <w:proofErr w:type="gramStart"/>
      <w:r>
        <w:rPr>
          <w:sz w:val="20"/>
        </w:rPr>
        <w:t>on the basis of</w:t>
      </w:r>
      <w:proofErr w:type="gramEnd"/>
      <w:r>
        <w:rPr>
          <w:sz w:val="20"/>
        </w:rPr>
        <w:t xml:space="preserve"> sexual orientation, national origin, race, ethnic background, color, religion, gender, age or disability.</w:t>
      </w:r>
    </w:p>
    <w:p w14:paraId="41FA7E07" w14:textId="77777777" w:rsidR="00E007C2" w:rsidRDefault="00E007C2">
      <w:pPr>
        <w:pStyle w:val="BodyText"/>
        <w:spacing w:before="8"/>
        <w:rPr>
          <w:sz w:val="21"/>
        </w:rPr>
      </w:pPr>
    </w:p>
    <w:p w14:paraId="41C1A09E" w14:textId="77777777" w:rsidR="00E007C2" w:rsidRDefault="00A83300">
      <w:pPr>
        <w:pStyle w:val="ListParagraph"/>
        <w:numPr>
          <w:ilvl w:val="0"/>
          <w:numId w:val="1"/>
        </w:numPr>
        <w:tabs>
          <w:tab w:val="left" w:pos="856"/>
        </w:tabs>
        <w:spacing w:line="249" w:lineRule="auto"/>
        <w:ind w:left="855" w:right="473" w:hanging="360"/>
        <w:jc w:val="both"/>
        <w:rPr>
          <w:sz w:val="20"/>
        </w:rPr>
      </w:pPr>
      <w:r>
        <w:rPr>
          <w:b/>
          <w:sz w:val="20"/>
          <w:u w:val="thick"/>
        </w:rPr>
        <w:t>CONFLICT OF INTEREST:</w:t>
      </w:r>
      <w:r>
        <w:rPr>
          <w:b/>
          <w:sz w:val="20"/>
        </w:rPr>
        <w:t xml:space="preserve"> </w:t>
      </w:r>
      <w:r>
        <w:rPr>
          <w:sz w:val="20"/>
        </w:rPr>
        <w:t>Seller represents and warrants that no member of CMBE or any of its employees or officers who may obtain a direct benefit, personal gain or advantage for themselves or a relative or associate as a result of the Contract, subcontract or other agreement related to the Contract is in a position to influence or has attempted to influence the making of the Contract, has been involved in making the Contract, or will be involved in administering the Contract. Seller shall cause this paragraph to be included in all Contracts, subcontracts and other agreements related to the Contract.</w:t>
      </w:r>
    </w:p>
    <w:p w14:paraId="3C3BB194" w14:textId="77777777" w:rsidR="00E007C2" w:rsidRDefault="00E007C2">
      <w:pPr>
        <w:pStyle w:val="BodyText"/>
        <w:spacing w:before="3"/>
        <w:rPr>
          <w:sz w:val="21"/>
        </w:rPr>
      </w:pPr>
    </w:p>
    <w:p w14:paraId="59184EFC" w14:textId="77777777" w:rsidR="00E007C2" w:rsidRDefault="00A83300">
      <w:pPr>
        <w:pStyle w:val="ListParagraph"/>
        <w:numPr>
          <w:ilvl w:val="0"/>
          <w:numId w:val="1"/>
        </w:numPr>
        <w:tabs>
          <w:tab w:val="left" w:pos="856"/>
        </w:tabs>
        <w:spacing w:before="1" w:line="247" w:lineRule="auto"/>
        <w:ind w:left="855" w:right="472" w:hanging="360"/>
        <w:jc w:val="both"/>
        <w:rPr>
          <w:sz w:val="20"/>
        </w:rPr>
      </w:pPr>
      <w:r>
        <w:rPr>
          <w:b/>
          <w:sz w:val="20"/>
          <w:u w:val="thick"/>
        </w:rPr>
        <w:t>GRATUITIES</w:t>
      </w:r>
      <w:r>
        <w:rPr>
          <w:b/>
          <w:spacing w:val="-7"/>
          <w:sz w:val="20"/>
          <w:u w:val="thick"/>
        </w:rPr>
        <w:t xml:space="preserve"> </w:t>
      </w:r>
      <w:r>
        <w:rPr>
          <w:b/>
          <w:sz w:val="20"/>
          <w:u w:val="thick"/>
        </w:rPr>
        <w:t>TO</w:t>
      </w:r>
      <w:r>
        <w:rPr>
          <w:b/>
          <w:spacing w:val="-3"/>
          <w:sz w:val="20"/>
          <w:u w:val="thick"/>
        </w:rPr>
        <w:t xml:space="preserve"> </w:t>
      </w:r>
      <w:r>
        <w:rPr>
          <w:b/>
          <w:sz w:val="20"/>
          <w:u w:val="thick"/>
        </w:rPr>
        <w:t>CMBE:</w:t>
      </w:r>
      <w:r>
        <w:rPr>
          <w:b/>
          <w:spacing w:val="35"/>
          <w:sz w:val="20"/>
        </w:rPr>
        <w:t xml:space="preserve"> </w:t>
      </w:r>
      <w:r>
        <w:rPr>
          <w:sz w:val="20"/>
        </w:rPr>
        <w:t>The</w:t>
      </w:r>
      <w:r>
        <w:rPr>
          <w:spacing w:val="-11"/>
          <w:sz w:val="20"/>
        </w:rPr>
        <w:t xml:space="preserve"> </w:t>
      </w:r>
      <w:r>
        <w:rPr>
          <w:sz w:val="20"/>
        </w:rPr>
        <w:t>right</w:t>
      </w:r>
      <w:r>
        <w:rPr>
          <w:spacing w:val="-9"/>
          <w:sz w:val="20"/>
        </w:rPr>
        <w:t xml:space="preserve"> </w:t>
      </w:r>
      <w:r>
        <w:rPr>
          <w:sz w:val="20"/>
        </w:rPr>
        <w:t>of</w:t>
      </w:r>
      <w:r>
        <w:rPr>
          <w:spacing w:val="-6"/>
          <w:sz w:val="20"/>
        </w:rPr>
        <w:t xml:space="preserve"> </w:t>
      </w:r>
      <w:proofErr w:type="gramStart"/>
      <w:r>
        <w:rPr>
          <w:sz w:val="20"/>
        </w:rPr>
        <w:t>Seller</w:t>
      </w:r>
      <w:proofErr w:type="gramEnd"/>
      <w:r>
        <w:rPr>
          <w:spacing w:val="-8"/>
          <w:sz w:val="20"/>
        </w:rPr>
        <w:t xml:space="preserve"> </w:t>
      </w:r>
      <w:r>
        <w:rPr>
          <w:sz w:val="20"/>
        </w:rPr>
        <w:t>to</w:t>
      </w:r>
      <w:r>
        <w:rPr>
          <w:spacing w:val="-11"/>
          <w:sz w:val="20"/>
        </w:rPr>
        <w:t xml:space="preserve"> </w:t>
      </w:r>
      <w:r>
        <w:rPr>
          <w:sz w:val="20"/>
        </w:rPr>
        <w:t>proceed</w:t>
      </w:r>
      <w:r>
        <w:rPr>
          <w:spacing w:val="-14"/>
          <w:sz w:val="20"/>
        </w:rPr>
        <w:t xml:space="preserve"> </w:t>
      </w:r>
      <w:r>
        <w:rPr>
          <w:sz w:val="20"/>
        </w:rPr>
        <w:t>may</w:t>
      </w:r>
      <w:r>
        <w:rPr>
          <w:spacing w:val="-10"/>
          <w:sz w:val="20"/>
        </w:rPr>
        <w:t xml:space="preserve"> </w:t>
      </w:r>
      <w:r>
        <w:rPr>
          <w:sz w:val="20"/>
        </w:rPr>
        <w:t>be</w:t>
      </w:r>
      <w:r>
        <w:rPr>
          <w:spacing w:val="-9"/>
          <w:sz w:val="20"/>
        </w:rPr>
        <w:t xml:space="preserve"> </w:t>
      </w:r>
      <w:r>
        <w:rPr>
          <w:sz w:val="20"/>
        </w:rPr>
        <w:t>terminated</w:t>
      </w:r>
      <w:r>
        <w:rPr>
          <w:spacing w:val="-9"/>
          <w:sz w:val="20"/>
        </w:rPr>
        <w:t xml:space="preserve"> </w:t>
      </w:r>
      <w:r>
        <w:rPr>
          <w:sz w:val="20"/>
        </w:rPr>
        <w:t>by</w:t>
      </w:r>
      <w:r>
        <w:rPr>
          <w:spacing w:val="-10"/>
          <w:sz w:val="20"/>
        </w:rPr>
        <w:t xml:space="preserve"> </w:t>
      </w:r>
      <w:r>
        <w:rPr>
          <w:sz w:val="20"/>
        </w:rPr>
        <w:t>written</w:t>
      </w:r>
      <w:r>
        <w:rPr>
          <w:spacing w:val="-9"/>
          <w:sz w:val="20"/>
        </w:rPr>
        <w:t xml:space="preserve"> </w:t>
      </w:r>
      <w:r>
        <w:rPr>
          <w:sz w:val="20"/>
        </w:rPr>
        <w:t>notice</w:t>
      </w:r>
      <w:r>
        <w:rPr>
          <w:spacing w:val="-9"/>
          <w:sz w:val="20"/>
        </w:rPr>
        <w:t xml:space="preserve"> </w:t>
      </w:r>
      <w:r>
        <w:rPr>
          <w:sz w:val="20"/>
        </w:rPr>
        <w:t>if</w:t>
      </w:r>
      <w:r>
        <w:rPr>
          <w:spacing w:val="-11"/>
          <w:sz w:val="20"/>
        </w:rPr>
        <w:t xml:space="preserve"> </w:t>
      </w:r>
      <w:r>
        <w:rPr>
          <w:sz w:val="20"/>
        </w:rPr>
        <w:t>CMBE</w:t>
      </w:r>
      <w:r>
        <w:rPr>
          <w:spacing w:val="-12"/>
          <w:sz w:val="20"/>
        </w:rPr>
        <w:t xml:space="preserve"> </w:t>
      </w:r>
      <w:r>
        <w:rPr>
          <w:sz w:val="20"/>
        </w:rPr>
        <w:t>determines</w:t>
      </w:r>
      <w:r>
        <w:rPr>
          <w:spacing w:val="-12"/>
          <w:sz w:val="20"/>
        </w:rPr>
        <w:t xml:space="preserve"> </w:t>
      </w:r>
      <w:r>
        <w:rPr>
          <w:sz w:val="20"/>
        </w:rPr>
        <w:t>that Seller,</w:t>
      </w:r>
      <w:r>
        <w:rPr>
          <w:spacing w:val="-4"/>
          <w:sz w:val="20"/>
        </w:rPr>
        <w:t xml:space="preserve"> </w:t>
      </w:r>
      <w:r>
        <w:rPr>
          <w:sz w:val="20"/>
        </w:rPr>
        <w:t>its</w:t>
      </w:r>
      <w:r>
        <w:rPr>
          <w:spacing w:val="-3"/>
          <w:sz w:val="20"/>
        </w:rPr>
        <w:t xml:space="preserve"> </w:t>
      </w:r>
      <w:proofErr w:type="gramStart"/>
      <w:r>
        <w:rPr>
          <w:sz w:val="20"/>
        </w:rPr>
        <w:t>agent</w:t>
      </w:r>
      <w:proofErr w:type="gramEnd"/>
      <w:r>
        <w:rPr>
          <w:spacing w:val="-6"/>
          <w:sz w:val="20"/>
        </w:rPr>
        <w:t xml:space="preserve"> </w:t>
      </w:r>
      <w:r>
        <w:rPr>
          <w:sz w:val="20"/>
        </w:rPr>
        <w:t>or</w:t>
      </w:r>
      <w:r>
        <w:rPr>
          <w:spacing w:val="-5"/>
          <w:sz w:val="20"/>
        </w:rPr>
        <w:t xml:space="preserve"> </w:t>
      </w:r>
      <w:r>
        <w:rPr>
          <w:sz w:val="20"/>
        </w:rPr>
        <w:t>another</w:t>
      </w:r>
      <w:r>
        <w:rPr>
          <w:spacing w:val="-5"/>
          <w:sz w:val="20"/>
        </w:rPr>
        <w:t xml:space="preserve"> </w:t>
      </w:r>
      <w:r>
        <w:rPr>
          <w:sz w:val="20"/>
        </w:rPr>
        <w:t>representative</w:t>
      </w:r>
      <w:r>
        <w:rPr>
          <w:spacing w:val="-4"/>
          <w:sz w:val="20"/>
        </w:rPr>
        <w:t xml:space="preserve"> </w:t>
      </w:r>
      <w:r>
        <w:rPr>
          <w:sz w:val="20"/>
        </w:rPr>
        <w:t>offered</w:t>
      </w:r>
      <w:r>
        <w:rPr>
          <w:spacing w:val="-6"/>
          <w:sz w:val="20"/>
        </w:rPr>
        <w:t xml:space="preserve"> </w:t>
      </w:r>
      <w:r>
        <w:rPr>
          <w:sz w:val="20"/>
        </w:rPr>
        <w:t>or</w:t>
      </w:r>
      <w:r>
        <w:rPr>
          <w:spacing w:val="-5"/>
          <w:sz w:val="20"/>
        </w:rPr>
        <w:t xml:space="preserve"> </w:t>
      </w:r>
      <w:r>
        <w:rPr>
          <w:sz w:val="20"/>
        </w:rPr>
        <w:t>gave</w:t>
      </w:r>
      <w:r>
        <w:rPr>
          <w:spacing w:val="-9"/>
          <w:sz w:val="20"/>
        </w:rPr>
        <w:t xml:space="preserve"> </w:t>
      </w:r>
      <w:r>
        <w:rPr>
          <w:sz w:val="20"/>
        </w:rPr>
        <w:t>a</w:t>
      </w:r>
      <w:r>
        <w:rPr>
          <w:spacing w:val="-7"/>
          <w:sz w:val="20"/>
        </w:rPr>
        <w:t xml:space="preserve"> </w:t>
      </w:r>
      <w:r>
        <w:rPr>
          <w:sz w:val="20"/>
        </w:rPr>
        <w:t>gratuity</w:t>
      </w:r>
      <w:r>
        <w:rPr>
          <w:spacing w:val="-7"/>
          <w:sz w:val="20"/>
        </w:rPr>
        <w:t xml:space="preserve"> </w:t>
      </w:r>
      <w:r>
        <w:rPr>
          <w:sz w:val="20"/>
        </w:rPr>
        <w:t>to</w:t>
      </w:r>
      <w:r>
        <w:rPr>
          <w:spacing w:val="-7"/>
          <w:sz w:val="20"/>
        </w:rPr>
        <w:t xml:space="preserve"> </w:t>
      </w:r>
      <w:r>
        <w:rPr>
          <w:sz w:val="20"/>
        </w:rPr>
        <w:t>an</w:t>
      </w:r>
      <w:r>
        <w:rPr>
          <w:spacing w:val="-4"/>
          <w:sz w:val="20"/>
        </w:rPr>
        <w:t xml:space="preserve"> </w:t>
      </w:r>
      <w:r>
        <w:rPr>
          <w:sz w:val="20"/>
        </w:rPr>
        <w:t>official</w:t>
      </w:r>
      <w:r>
        <w:rPr>
          <w:spacing w:val="-10"/>
          <w:sz w:val="20"/>
        </w:rPr>
        <w:t xml:space="preserve"> </w:t>
      </w:r>
      <w:r>
        <w:rPr>
          <w:sz w:val="20"/>
        </w:rPr>
        <w:t>or employee</w:t>
      </w:r>
      <w:r>
        <w:rPr>
          <w:spacing w:val="-4"/>
          <w:sz w:val="20"/>
        </w:rPr>
        <w:t xml:space="preserve"> </w:t>
      </w:r>
      <w:r>
        <w:rPr>
          <w:sz w:val="20"/>
        </w:rPr>
        <w:t>of</w:t>
      </w:r>
      <w:r>
        <w:rPr>
          <w:spacing w:val="-6"/>
          <w:sz w:val="20"/>
        </w:rPr>
        <w:t xml:space="preserve"> </w:t>
      </w:r>
      <w:r>
        <w:rPr>
          <w:sz w:val="20"/>
        </w:rPr>
        <w:t>CMBE</w:t>
      </w:r>
      <w:r>
        <w:rPr>
          <w:spacing w:val="-7"/>
          <w:sz w:val="20"/>
        </w:rPr>
        <w:t xml:space="preserve"> </w:t>
      </w:r>
      <w:r>
        <w:rPr>
          <w:sz w:val="20"/>
        </w:rPr>
        <w:t>in</w:t>
      </w:r>
      <w:r>
        <w:rPr>
          <w:spacing w:val="-4"/>
          <w:sz w:val="20"/>
        </w:rPr>
        <w:t xml:space="preserve"> </w:t>
      </w:r>
      <w:r>
        <w:rPr>
          <w:sz w:val="20"/>
        </w:rPr>
        <w:t>violation</w:t>
      </w:r>
      <w:r>
        <w:rPr>
          <w:spacing w:val="-4"/>
          <w:sz w:val="20"/>
        </w:rPr>
        <w:t xml:space="preserve"> </w:t>
      </w:r>
      <w:r>
        <w:rPr>
          <w:sz w:val="20"/>
        </w:rPr>
        <w:t>of policies of CMBE.</w:t>
      </w:r>
    </w:p>
    <w:p w14:paraId="149AF9AF" w14:textId="77777777" w:rsidR="00E007C2" w:rsidRDefault="00E007C2">
      <w:pPr>
        <w:pStyle w:val="BodyText"/>
        <w:spacing w:before="5"/>
        <w:rPr>
          <w:sz w:val="22"/>
        </w:rPr>
      </w:pPr>
    </w:p>
    <w:p w14:paraId="186963C7" w14:textId="77777777" w:rsidR="00E007C2" w:rsidRDefault="00A83300">
      <w:pPr>
        <w:pStyle w:val="ListParagraph"/>
        <w:numPr>
          <w:ilvl w:val="0"/>
          <w:numId w:val="1"/>
        </w:numPr>
        <w:tabs>
          <w:tab w:val="left" w:pos="856"/>
        </w:tabs>
        <w:spacing w:before="1" w:line="249" w:lineRule="auto"/>
        <w:ind w:left="855" w:right="470" w:hanging="360"/>
        <w:jc w:val="both"/>
        <w:rPr>
          <w:sz w:val="20"/>
        </w:rPr>
      </w:pPr>
      <w:r>
        <w:rPr>
          <w:b/>
          <w:sz w:val="20"/>
          <w:u w:val="thick"/>
        </w:rPr>
        <w:t>KICKBACKS TO SELLER:</w:t>
      </w:r>
      <w:r>
        <w:rPr>
          <w:b/>
          <w:sz w:val="20"/>
        </w:rPr>
        <w:t xml:space="preserve"> </w:t>
      </w:r>
      <w:r>
        <w:rPr>
          <w:sz w:val="20"/>
        </w:rPr>
        <w:t>Seller</w:t>
      </w:r>
      <w:r>
        <w:rPr>
          <w:spacing w:val="-3"/>
          <w:sz w:val="20"/>
        </w:rPr>
        <w:t xml:space="preserve"> </w:t>
      </w:r>
      <w:r>
        <w:rPr>
          <w:sz w:val="20"/>
        </w:rPr>
        <w:t>shall</w:t>
      </w:r>
      <w:r>
        <w:rPr>
          <w:spacing w:val="-3"/>
          <w:sz w:val="20"/>
        </w:rPr>
        <w:t xml:space="preserve"> </w:t>
      </w:r>
      <w:r>
        <w:rPr>
          <w:sz w:val="20"/>
        </w:rPr>
        <w:t>not</w:t>
      </w:r>
      <w:r>
        <w:rPr>
          <w:spacing w:val="-2"/>
          <w:sz w:val="20"/>
        </w:rPr>
        <w:t xml:space="preserve"> </w:t>
      </w:r>
      <w:r>
        <w:rPr>
          <w:sz w:val="20"/>
        </w:rPr>
        <w:t>permit</w:t>
      </w:r>
      <w:r>
        <w:rPr>
          <w:spacing w:val="-4"/>
          <w:sz w:val="20"/>
        </w:rPr>
        <w:t xml:space="preserve"> </w:t>
      </w:r>
      <w:r>
        <w:rPr>
          <w:sz w:val="20"/>
        </w:rPr>
        <w:t>any</w:t>
      </w:r>
      <w:r>
        <w:rPr>
          <w:spacing w:val="-3"/>
          <w:sz w:val="20"/>
        </w:rPr>
        <w:t xml:space="preserve"> </w:t>
      </w:r>
      <w:r>
        <w:rPr>
          <w:sz w:val="20"/>
        </w:rPr>
        <w:t>kickbacks</w:t>
      </w:r>
      <w:r>
        <w:rPr>
          <w:spacing w:val="-3"/>
          <w:sz w:val="20"/>
        </w:rPr>
        <w:t xml:space="preserve"> </w:t>
      </w:r>
      <w:r>
        <w:rPr>
          <w:sz w:val="20"/>
        </w:rPr>
        <w:t>or</w:t>
      </w:r>
      <w:r>
        <w:rPr>
          <w:spacing w:val="-3"/>
          <w:sz w:val="20"/>
        </w:rPr>
        <w:t xml:space="preserve"> </w:t>
      </w:r>
      <w:r>
        <w:rPr>
          <w:sz w:val="20"/>
        </w:rPr>
        <w:t>gratuities</w:t>
      </w:r>
      <w:r>
        <w:rPr>
          <w:spacing w:val="-3"/>
          <w:sz w:val="20"/>
        </w:rPr>
        <w:t xml:space="preserve"> </w:t>
      </w:r>
      <w:r>
        <w:rPr>
          <w:sz w:val="20"/>
        </w:rPr>
        <w:t>to</w:t>
      </w:r>
      <w:r>
        <w:rPr>
          <w:spacing w:val="-4"/>
          <w:sz w:val="20"/>
        </w:rPr>
        <w:t xml:space="preserve"> </w:t>
      </w:r>
      <w:r>
        <w:rPr>
          <w:sz w:val="20"/>
        </w:rPr>
        <w:t>be</w:t>
      </w:r>
      <w:r>
        <w:rPr>
          <w:spacing w:val="-4"/>
          <w:sz w:val="20"/>
        </w:rPr>
        <w:t xml:space="preserve"> </w:t>
      </w:r>
      <w:r>
        <w:rPr>
          <w:sz w:val="20"/>
        </w:rPr>
        <w:t>provided,</w:t>
      </w:r>
      <w:r>
        <w:rPr>
          <w:spacing w:val="-2"/>
          <w:sz w:val="20"/>
        </w:rPr>
        <w:t xml:space="preserve"> </w:t>
      </w:r>
      <w:r>
        <w:rPr>
          <w:sz w:val="20"/>
        </w:rPr>
        <w:t>directly</w:t>
      </w:r>
      <w:r>
        <w:rPr>
          <w:spacing w:val="-3"/>
          <w:sz w:val="20"/>
        </w:rPr>
        <w:t xml:space="preserve"> </w:t>
      </w:r>
      <w:r>
        <w:rPr>
          <w:sz w:val="20"/>
        </w:rPr>
        <w:t>or</w:t>
      </w:r>
      <w:r>
        <w:rPr>
          <w:spacing w:val="-3"/>
          <w:sz w:val="20"/>
        </w:rPr>
        <w:t xml:space="preserve"> </w:t>
      </w:r>
      <w:r>
        <w:rPr>
          <w:sz w:val="20"/>
        </w:rPr>
        <w:t>indirectly,</w:t>
      </w:r>
      <w:r>
        <w:rPr>
          <w:spacing w:val="-9"/>
          <w:sz w:val="20"/>
        </w:rPr>
        <w:t xml:space="preserve"> </w:t>
      </w:r>
      <w:r>
        <w:rPr>
          <w:sz w:val="20"/>
        </w:rPr>
        <w:t>to itself,</w:t>
      </w:r>
      <w:r>
        <w:rPr>
          <w:spacing w:val="-10"/>
          <w:sz w:val="20"/>
        </w:rPr>
        <w:t xml:space="preserve"> </w:t>
      </w:r>
      <w:r>
        <w:rPr>
          <w:sz w:val="20"/>
        </w:rPr>
        <w:t>its</w:t>
      </w:r>
      <w:r>
        <w:rPr>
          <w:spacing w:val="-9"/>
          <w:sz w:val="20"/>
        </w:rPr>
        <w:t xml:space="preserve"> </w:t>
      </w:r>
      <w:r>
        <w:rPr>
          <w:sz w:val="20"/>
        </w:rPr>
        <w:t>employees,</w:t>
      </w:r>
      <w:r>
        <w:rPr>
          <w:spacing w:val="-10"/>
          <w:sz w:val="20"/>
        </w:rPr>
        <w:t xml:space="preserve"> </w:t>
      </w:r>
      <w:proofErr w:type="gramStart"/>
      <w:r>
        <w:rPr>
          <w:sz w:val="20"/>
        </w:rPr>
        <w:t>subcontractors</w:t>
      </w:r>
      <w:proofErr w:type="gramEnd"/>
      <w:r>
        <w:rPr>
          <w:spacing w:val="-9"/>
          <w:sz w:val="20"/>
        </w:rPr>
        <w:t xml:space="preserve"> </w:t>
      </w:r>
      <w:r>
        <w:rPr>
          <w:sz w:val="20"/>
        </w:rPr>
        <w:t>or</w:t>
      </w:r>
      <w:r>
        <w:rPr>
          <w:spacing w:val="-7"/>
          <w:sz w:val="20"/>
        </w:rPr>
        <w:t xml:space="preserve"> </w:t>
      </w:r>
      <w:r>
        <w:rPr>
          <w:sz w:val="20"/>
        </w:rPr>
        <w:t>subcontractor</w:t>
      </w:r>
      <w:r>
        <w:rPr>
          <w:spacing w:val="-7"/>
          <w:sz w:val="20"/>
        </w:rPr>
        <w:t xml:space="preserve"> </w:t>
      </w:r>
      <w:r>
        <w:rPr>
          <w:sz w:val="20"/>
        </w:rPr>
        <w:t>employees</w:t>
      </w:r>
      <w:r>
        <w:rPr>
          <w:spacing w:val="-9"/>
          <w:sz w:val="20"/>
        </w:rPr>
        <w:t xml:space="preserve"> </w:t>
      </w:r>
      <w:r>
        <w:rPr>
          <w:sz w:val="20"/>
        </w:rPr>
        <w:t>for</w:t>
      </w:r>
      <w:r>
        <w:rPr>
          <w:spacing w:val="-11"/>
          <w:sz w:val="20"/>
        </w:rPr>
        <w:t xml:space="preserve"> </w:t>
      </w:r>
      <w:r>
        <w:rPr>
          <w:sz w:val="20"/>
        </w:rPr>
        <w:t>the</w:t>
      </w:r>
      <w:r>
        <w:rPr>
          <w:spacing w:val="-10"/>
          <w:sz w:val="20"/>
        </w:rPr>
        <w:t xml:space="preserve"> </w:t>
      </w:r>
      <w:r>
        <w:rPr>
          <w:sz w:val="20"/>
        </w:rPr>
        <w:t>purpose</w:t>
      </w:r>
      <w:r>
        <w:rPr>
          <w:spacing w:val="-11"/>
          <w:sz w:val="20"/>
        </w:rPr>
        <w:t xml:space="preserve"> </w:t>
      </w:r>
      <w:r>
        <w:rPr>
          <w:sz w:val="20"/>
        </w:rPr>
        <w:t>of</w:t>
      </w:r>
      <w:r>
        <w:rPr>
          <w:spacing w:val="-10"/>
          <w:sz w:val="20"/>
        </w:rPr>
        <w:t xml:space="preserve"> </w:t>
      </w:r>
      <w:r>
        <w:rPr>
          <w:sz w:val="20"/>
        </w:rPr>
        <w:t>improperly</w:t>
      </w:r>
      <w:r>
        <w:rPr>
          <w:spacing w:val="-9"/>
          <w:sz w:val="20"/>
        </w:rPr>
        <w:t xml:space="preserve"> </w:t>
      </w:r>
      <w:r>
        <w:rPr>
          <w:sz w:val="20"/>
        </w:rPr>
        <w:t>obtaining</w:t>
      </w:r>
      <w:r>
        <w:rPr>
          <w:spacing w:val="-9"/>
          <w:sz w:val="20"/>
        </w:rPr>
        <w:t xml:space="preserve"> </w:t>
      </w:r>
      <w:r>
        <w:rPr>
          <w:sz w:val="20"/>
        </w:rPr>
        <w:t>or</w:t>
      </w:r>
      <w:r>
        <w:rPr>
          <w:spacing w:val="-10"/>
          <w:sz w:val="20"/>
        </w:rPr>
        <w:t xml:space="preserve"> </w:t>
      </w:r>
      <w:r>
        <w:rPr>
          <w:sz w:val="20"/>
        </w:rPr>
        <w:t>rewarding favorable treatment in connection with a CMBE Contract or in connection with a subcontract relating to a CMBE Contract.</w:t>
      </w:r>
      <w:r>
        <w:rPr>
          <w:spacing w:val="36"/>
          <w:sz w:val="20"/>
        </w:rPr>
        <w:t xml:space="preserve"> </w:t>
      </w:r>
      <w:r>
        <w:rPr>
          <w:sz w:val="20"/>
        </w:rPr>
        <w:t>When</w:t>
      </w:r>
      <w:r>
        <w:rPr>
          <w:spacing w:val="-5"/>
          <w:sz w:val="20"/>
        </w:rPr>
        <w:t xml:space="preserve"> </w:t>
      </w:r>
      <w:r>
        <w:rPr>
          <w:sz w:val="20"/>
        </w:rPr>
        <w:t>Seller</w:t>
      </w:r>
      <w:r>
        <w:rPr>
          <w:spacing w:val="-5"/>
          <w:sz w:val="20"/>
        </w:rPr>
        <w:t xml:space="preserve"> </w:t>
      </w:r>
      <w:r>
        <w:rPr>
          <w:sz w:val="20"/>
        </w:rPr>
        <w:t>has</w:t>
      </w:r>
      <w:r>
        <w:rPr>
          <w:spacing w:val="-1"/>
          <w:sz w:val="20"/>
        </w:rPr>
        <w:t xml:space="preserve"> </w:t>
      </w:r>
      <w:r>
        <w:rPr>
          <w:sz w:val="20"/>
        </w:rPr>
        <w:t>grounds</w:t>
      </w:r>
      <w:r>
        <w:rPr>
          <w:spacing w:val="-5"/>
          <w:sz w:val="20"/>
        </w:rPr>
        <w:t xml:space="preserve"> </w:t>
      </w:r>
      <w:r>
        <w:rPr>
          <w:sz w:val="20"/>
        </w:rPr>
        <w:t>to</w:t>
      </w:r>
      <w:r>
        <w:rPr>
          <w:spacing w:val="-7"/>
          <w:sz w:val="20"/>
        </w:rPr>
        <w:t xml:space="preserve"> </w:t>
      </w:r>
      <w:r>
        <w:rPr>
          <w:sz w:val="20"/>
        </w:rPr>
        <w:t>believe</w:t>
      </w:r>
      <w:r>
        <w:rPr>
          <w:spacing w:val="-6"/>
          <w:sz w:val="20"/>
        </w:rPr>
        <w:t xml:space="preserve"> </w:t>
      </w:r>
      <w:r>
        <w:rPr>
          <w:sz w:val="20"/>
        </w:rPr>
        <w:t>that</w:t>
      </w:r>
      <w:r>
        <w:rPr>
          <w:spacing w:val="-5"/>
          <w:sz w:val="20"/>
        </w:rPr>
        <w:t xml:space="preserve"> </w:t>
      </w:r>
      <w:r>
        <w:rPr>
          <w:sz w:val="20"/>
        </w:rPr>
        <w:t>a</w:t>
      </w:r>
      <w:r>
        <w:rPr>
          <w:spacing w:val="-5"/>
          <w:sz w:val="20"/>
        </w:rPr>
        <w:t xml:space="preserve"> </w:t>
      </w:r>
      <w:r>
        <w:rPr>
          <w:sz w:val="20"/>
        </w:rPr>
        <w:t>violation</w:t>
      </w:r>
      <w:r>
        <w:rPr>
          <w:spacing w:val="-7"/>
          <w:sz w:val="20"/>
        </w:rPr>
        <w:t xml:space="preserve"> </w:t>
      </w:r>
      <w:r>
        <w:rPr>
          <w:sz w:val="20"/>
        </w:rPr>
        <w:t>of</w:t>
      </w:r>
      <w:r>
        <w:rPr>
          <w:spacing w:val="-5"/>
          <w:sz w:val="20"/>
        </w:rPr>
        <w:t xml:space="preserve"> </w:t>
      </w:r>
      <w:r>
        <w:rPr>
          <w:sz w:val="20"/>
        </w:rPr>
        <w:t>this</w:t>
      </w:r>
      <w:r>
        <w:rPr>
          <w:spacing w:val="-5"/>
          <w:sz w:val="20"/>
        </w:rPr>
        <w:t xml:space="preserve"> </w:t>
      </w:r>
      <w:r>
        <w:rPr>
          <w:sz w:val="20"/>
        </w:rPr>
        <w:t>clause</w:t>
      </w:r>
      <w:r>
        <w:rPr>
          <w:spacing w:val="-5"/>
          <w:sz w:val="20"/>
        </w:rPr>
        <w:t xml:space="preserve"> </w:t>
      </w:r>
      <w:r>
        <w:rPr>
          <w:sz w:val="20"/>
        </w:rPr>
        <w:t>may</w:t>
      </w:r>
      <w:r>
        <w:rPr>
          <w:spacing w:val="-5"/>
          <w:sz w:val="20"/>
        </w:rPr>
        <w:t xml:space="preserve"> </w:t>
      </w:r>
      <w:r>
        <w:rPr>
          <w:sz w:val="20"/>
        </w:rPr>
        <w:t>have</w:t>
      </w:r>
      <w:r>
        <w:rPr>
          <w:spacing w:val="-7"/>
          <w:sz w:val="20"/>
        </w:rPr>
        <w:t xml:space="preserve"> </w:t>
      </w:r>
      <w:r>
        <w:rPr>
          <w:sz w:val="20"/>
        </w:rPr>
        <w:t>occurred,</w:t>
      </w:r>
      <w:r>
        <w:rPr>
          <w:spacing w:val="-5"/>
          <w:sz w:val="20"/>
        </w:rPr>
        <w:t xml:space="preserve"> </w:t>
      </w:r>
      <w:r>
        <w:rPr>
          <w:sz w:val="20"/>
        </w:rPr>
        <w:t>Seller</w:t>
      </w:r>
      <w:r>
        <w:rPr>
          <w:spacing w:val="-5"/>
          <w:sz w:val="20"/>
        </w:rPr>
        <w:t xml:space="preserve"> </w:t>
      </w:r>
      <w:r>
        <w:rPr>
          <w:sz w:val="20"/>
        </w:rPr>
        <w:t>shall</w:t>
      </w:r>
      <w:r>
        <w:rPr>
          <w:spacing w:val="-7"/>
          <w:sz w:val="20"/>
        </w:rPr>
        <w:t xml:space="preserve"> </w:t>
      </w:r>
      <w:r>
        <w:rPr>
          <w:sz w:val="20"/>
        </w:rPr>
        <w:t>promptly report to CMBE in writing the possible violation.</w:t>
      </w:r>
    </w:p>
    <w:p w14:paraId="1E257B6C" w14:textId="77777777" w:rsidR="00E007C2" w:rsidRDefault="00E007C2">
      <w:pPr>
        <w:pStyle w:val="BodyText"/>
        <w:spacing w:before="2"/>
        <w:rPr>
          <w:sz w:val="21"/>
        </w:rPr>
      </w:pPr>
    </w:p>
    <w:p w14:paraId="1EFCA592" w14:textId="77777777" w:rsidR="00E007C2" w:rsidRDefault="00A83300">
      <w:pPr>
        <w:pStyle w:val="ListParagraph"/>
        <w:numPr>
          <w:ilvl w:val="0"/>
          <w:numId w:val="1"/>
        </w:numPr>
        <w:tabs>
          <w:tab w:val="left" w:pos="856"/>
        </w:tabs>
        <w:spacing w:line="249" w:lineRule="auto"/>
        <w:ind w:left="855" w:right="474" w:hanging="360"/>
        <w:jc w:val="both"/>
        <w:rPr>
          <w:sz w:val="20"/>
        </w:rPr>
      </w:pPr>
      <w:r>
        <w:rPr>
          <w:b/>
          <w:sz w:val="20"/>
          <w:u w:val="thick"/>
        </w:rPr>
        <w:t>MONITORING</w:t>
      </w:r>
      <w:r>
        <w:rPr>
          <w:b/>
          <w:spacing w:val="-14"/>
          <w:sz w:val="20"/>
          <w:u w:val="thick"/>
        </w:rPr>
        <w:t xml:space="preserve"> </w:t>
      </w:r>
      <w:r>
        <w:rPr>
          <w:b/>
          <w:sz w:val="20"/>
          <w:u w:val="thick"/>
        </w:rPr>
        <w:t>AND</w:t>
      </w:r>
      <w:r>
        <w:rPr>
          <w:b/>
          <w:spacing w:val="-14"/>
          <w:sz w:val="20"/>
          <w:u w:val="thick"/>
        </w:rPr>
        <w:t xml:space="preserve"> </w:t>
      </w:r>
      <w:r>
        <w:rPr>
          <w:b/>
          <w:sz w:val="20"/>
          <w:u w:val="thick"/>
        </w:rPr>
        <w:t>EVALUATION:</w:t>
      </w:r>
      <w:r>
        <w:rPr>
          <w:b/>
          <w:spacing w:val="-14"/>
          <w:sz w:val="20"/>
        </w:rPr>
        <w:t xml:space="preserve"> </w:t>
      </w:r>
      <w:r>
        <w:rPr>
          <w:sz w:val="20"/>
        </w:rPr>
        <w:t>Seller</w:t>
      </w:r>
      <w:r>
        <w:rPr>
          <w:spacing w:val="-14"/>
          <w:sz w:val="20"/>
        </w:rPr>
        <w:t xml:space="preserve"> </w:t>
      </w:r>
      <w:r>
        <w:rPr>
          <w:sz w:val="20"/>
        </w:rPr>
        <w:t>shall</w:t>
      </w:r>
      <w:r>
        <w:rPr>
          <w:spacing w:val="-14"/>
          <w:sz w:val="20"/>
        </w:rPr>
        <w:t xml:space="preserve"> </w:t>
      </w:r>
      <w:r>
        <w:rPr>
          <w:sz w:val="20"/>
        </w:rPr>
        <w:t>cooperate</w:t>
      </w:r>
      <w:r>
        <w:rPr>
          <w:spacing w:val="-14"/>
          <w:sz w:val="20"/>
        </w:rPr>
        <w:t xml:space="preserve"> </w:t>
      </w:r>
      <w:r>
        <w:rPr>
          <w:sz w:val="20"/>
        </w:rPr>
        <w:t>with</w:t>
      </w:r>
      <w:r>
        <w:rPr>
          <w:spacing w:val="-14"/>
          <w:sz w:val="20"/>
        </w:rPr>
        <w:t xml:space="preserve"> </w:t>
      </w:r>
      <w:r>
        <w:rPr>
          <w:sz w:val="20"/>
        </w:rPr>
        <w:t>CMBE,</w:t>
      </w:r>
      <w:r>
        <w:rPr>
          <w:spacing w:val="-14"/>
          <w:sz w:val="20"/>
        </w:rPr>
        <w:t xml:space="preserve"> </w:t>
      </w:r>
      <w:r>
        <w:rPr>
          <w:sz w:val="20"/>
        </w:rPr>
        <w:t>or</w:t>
      </w:r>
      <w:r>
        <w:rPr>
          <w:spacing w:val="-14"/>
          <w:sz w:val="20"/>
        </w:rPr>
        <w:t xml:space="preserve"> </w:t>
      </w:r>
      <w:r>
        <w:rPr>
          <w:sz w:val="20"/>
        </w:rPr>
        <w:t>with</w:t>
      </w:r>
      <w:r>
        <w:rPr>
          <w:spacing w:val="-13"/>
          <w:sz w:val="20"/>
        </w:rPr>
        <w:t xml:space="preserve"> </w:t>
      </w:r>
      <w:r>
        <w:rPr>
          <w:sz w:val="20"/>
        </w:rPr>
        <w:t>any</w:t>
      </w:r>
      <w:r>
        <w:rPr>
          <w:spacing w:val="-14"/>
          <w:sz w:val="20"/>
        </w:rPr>
        <w:t xml:space="preserve"> </w:t>
      </w:r>
      <w:r>
        <w:rPr>
          <w:sz w:val="20"/>
        </w:rPr>
        <w:t>other</w:t>
      </w:r>
      <w:r>
        <w:rPr>
          <w:spacing w:val="-14"/>
          <w:sz w:val="20"/>
        </w:rPr>
        <w:t xml:space="preserve"> </w:t>
      </w:r>
      <w:r>
        <w:rPr>
          <w:sz w:val="20"/>
        </w:rPr>
        <w:t>person</w:t>
      </w:r>
      <w:r>
        <w:rPr>
          <w:spacing w:val="-14"/>
          <w:sz w:val="20"/>
        </w:rPr>
        <w:t xml:space="preserve"> </w:t>
      </w:r>
      <w:r>
        <w:rPr>
          <w:sz w:val="20"/>
        </w:rPr>
        <w:t>or</w:t>
      </w:r>
      <w:r>
        <w:rPr>
          <w:spacing w:val="-14"/>
          <w:sz w:val="20"/>
        </w:rPr>
        <w:t xml:space="preserve"> </w:t>
      </w:r>
      <w:r>
        <w:rPr>
          <w:sz w:val="20"/>
        </w:rPr>
        <w:t>agency</w:t>
      </w:r>
      <w:r>
        <w:rPr>
          <w:spacing w:val="-14"/>
          <w:sz w:val="20"/>
        </w:rPr>
        <w:t xml:space="preserve"> </w:t>
      </w:r>
      <w:r>
        <w:rPr>
          <w:sz w:val="20"/>
        </w:rPr>
        <w:t>as</w:t>
      </w:r>
      <w:r>
        <w:rPr>
          <w:spacing w:val="-14"/>
          <w:sz w:val="20"/>
        </w:rPr>
        <w:t xml:space="preserve"> </w:t>
      </w:r>
      <w:r>
        <w:rPr>
          <w:sz w:val="20"/>
        </w:rPr>
        <w:t xml:space="preserve">directed by CMBE, in monitoring, inspecting, </w:t>
      </w:r>
      <w:proofErr w:type="gramStart"/>
      <w:r>
        <w:rPr>
          <w:sz w:val="20"/>
        </w:rPr>
        <w:t>auditing</w:t>
      </w:r>
      <w:proofErr w:type="gramEnd"/>
      <w:r>
        <w:rPr>
          <w:sz w:val="20"/>
        </w:rPr>
        <w:t xml:space="preserve"> or investigating activities related to the Contract. Seller shall permit CMBE</w:t>
      </w:r>
      <w:r>
        <w:rPr>
          <w:spacing w:val="-8"/>
          <w:sz w:val="20"/>
        </w:rPr>
        <w:t xml:space="preserve"> </w:t>
      </w:r>
      <w:r>
        <w:rPr>
          <w:sz w:val="20"/>
        </w:rPr>
        <w:t>to</w:t>
      </w:r>
      <w:r>
        <w:rPr>
          <w:spacing w:val="-6"/>
          <w:sz w:val="20"/>
        </w:rPr>
        <w:t xml:space="preserve"> </w:t>
      </w:r>
      <w:r>
        <w:rPr>
          <w:sz w:val="20"/>
        </w:rPr>
        <w:t>evaluate</w:t>
      </w:r>
      <w:r>
        <w:rPr>
          <w:spacing w:val="-6"/>
          <w:sz w:val="20"/>
        </w:rPr>
        <w:t xml:space="preserve"> </w:t>
      </w:r>
      <w:r>
        <w:rPr>
          <w:sz w:val="20"/>
        </w:rPr>
        <w:t>all</w:t>
      </w:r>
      <w:r>
        <w:rPr>
          <w:spacing w:val="-9"/>
          <w:sz w:val="20"/>
        </w:rPr>
        <w:t xml:space="preserve"> </w:t>
      </w:r>
      <w:r>
        <w:rPr>
          <w:sz w:val="20"/>
        </w:rPr>
        <w:t>activities</w:t>
      </w:r>
      <w:r>
        <w:rPr>
          <w:spacing w:val="-6"/>
          <w:sz w:val="20"/>
        </w:rPr>
        <w:t xml:space="preserve"> </w:t>
      </w:r>
      <w:r>
        <w:rPr>
          <w:sz w:val="20"/>
        </w:rPr>
        <w:t>conducted</w:t>
      </w:r>
      <w:r>
        <w:rPr>
          <w:spacing w:val="-8"/>
          <w:sz w:val="20"/>
        </w:rPr>
        <w:t xml:space="preserve"> </w:t>
      </w:r>
      <w:r>
        <w:rPr>
          <w:sz w:val="20"/>
        </w:rPr>
        <w:t>under</w:t>
      </w:r>
      <w:r>
        <w:rPr>
          <w:spacing w:val="-4"/>
          <w:sz w:val="20"/>
        </w:rPr>
        <w:t xml:space="preserve"> </w:t>
      </w:r>
      <w:r>
        <w:rPr>
          <w:sz w:val="20"/>
        </w:rPr>
        <w:t>the</w:t>
      </w:r>
      <w:r>
        <w:rPr>
          <w:spacing w:val="-6"/>
          <w:sz w:val="20"/>
        </w:rPr>
        <w:t xml:space="preserve"> </w:t>
      </w:r>
      <w:r>
        <w:rPr>
          <w:sz w:val="20"/>
        </w:rPr>
        <w:t>Contract.</w:t>
      </w:r>
      <w:r>
        <w:rPr>
          <w:spacing w:val="-8"/>
          <w:sz w:val="20"/>
        </w:rPr>
        <w:t xml:space="preserve"> </w:t>
      </w:r>
      <w:r>
        <w:rPr>
          <w:sz w:val="20"/>
        </w:rPr>
        <w:t>CMBE</w:t>
      </w:r>
      <w:r>
        <w:rPr>
          <w:spacing w:val="-4"/>
          <w:sz w:val="20"/>
        </w:rPr>
        <w:t xml:space="preserve"> </w:t>
      </w:r>
      <w:r>
        <w:rPr>
          <w:sz w:val="20"/>
        </w:rPr>
        <w:t>has</w:t>
      </w:r>
      <w:r>
        <w:rPr>
          <w:spacing w:val="-6"/>
          <w:sz w:val="20"/>
        </w:rPr>
        <w:t xml:space="preserve"> </w:t>
      </w:r>
      <w:r>
        <w:rPr>
          <w:sz w:val="20"/>
        </w:rPr>
        <w:t>the</w:t>
      </w:r>
      <w:r>
        <w:rPr>
          <w:spacing w:val="-6"/>
          <w:sz w:val="20"/>
        </w:rPr>
        <w:t xml:space="preserve"> </w:t>
      </w:r>
      <w:r>
        <w:rPr>
          <w:sz w:val="20"/>
        </w:rPr>
        <w:t>right</w:t>
      </w:r>
      <w:r>
        <w:rPr>
          <w:spacing w:val="-5"/>
          <w:sz w:val="20"/>
        </w:rPr>
        <w:t xml:space="preserve"> </w:t>
      </w:r>
      <w:r>
        <w:rPr>
          <w:sz w:val="20"/>
        </w:rPr>
        <w:t>at</w:t>
      </w:r>
      <w:r>
        <w:rPr>
          <w:spacing w:val="-8"/>
          <w:sz w:val="20"/>
        </w:rPr>
        <w:t xml:space="preserve"> </w:t>
      </w:r>
      <w:r>
        <w:rPr>
          <w:sz w:val="20"/>
        </w:rPr>
        <w:t>its</w:t>
      </w:r>
      <w:r>
        <w:rPr>
          <w:spacing w:val="-6"/>
          <w:sz w:val="20"/>
        </w:rPr>
        <w:t xml:space="preserve"> </w:t>
      </w:r>
      <w:r>
        <w:rPr>
          <w:sz w:val="20"/>
        </w:rPr>
        <w:t>sole</w:t>
      </w:r>
      <w:r>
        <w:rPr>
          <w:spacing w:val="-6"/>
          <w:sz w:val="20"/>
        </w:rPr>
        <w:t xml:space="preserve"> </w:t>
      </w:r>
      <w:r>
        <w:rPr>
          <w:sz w:val="20"/>
        </w:rPr>
        <w:t>discretion</w:t>
      </w:r>
      <w:r>
        <w:rPr>
          <w:spacing w:val="-8"/>
          <w:sz w:val="20"/>
        </w:rPr>
        <w:t xml:space="preserve"> </w:t>
      </w:r>
      <w:r>
        <w:rPr>
          <w:sz w:val="20"/>
        </w:rPr>
        <w:t>to</w:t>
      </w:r>
      <w:r>
        <w:rPr>
          <w:spacing w:val="-8"/>
          <w:sz w:val="20"/>
        </w:rPr>
        <w:t xml:space="preserve"> </w:t>
      </w:r>
      <w:r>
        <w:rPr>
          <w:sz w:val="20"/>
        </w:rPr>
        <w:t>require</w:t>
      </w:r>
      <w:r>
        <w:rPr>
          <w:spacing w:val="-8"/>
          <w:sz w:val="20"/>
        </w:rPr>
        <w:t xml:space="preserve"> </w:t>
      </w:r>
      <w:r>
        <w:rPr>
          <w:sz w:val="20"/>
        </w:rPr>
        <w:t>that Seller</w:t>
      </w:r>
      <w:r>
        <w:rPr>
          <w:spacing w:val="-12"/>
          <w:sz w:val="20"/>
        </w:rPr>
        <w:t xml:space="preserve"> </w:t>
      </w:r>
      <w:r>
        <w:rPr>
          <w:sz w:val="20"/>
        </w:rPr>
        <w:t>remove</w:t>
      </w:r>
      <w:r>
        <w:rPr>
          <w:spacing w:val="-13"/>
          <w:sz w:val="20"/>
        </w:rPr>
        <w:t xml:space="preserve"> </w:t>
      </w:r>
      <w:r>
        <w:rPr>
          <w:sz w:val="20"/>
        </w:rPr>
        <w:t>any</w:t>
      </w:r>
      <w:r>
        <w:rPr>
          <w:spacing w:val="-12"/>
          <w:sz w:val="20"/>
        </w:rPr>
        <w:t xml:space="preserve"> </w:t>
      </w:r>
      <w:r>
        <w:rPr>
          <w:sz w:val="20"/>
        </w:rPr>
        <w:t>employee</w:t>
      </w:r>
      <w:r>
        <w:rPr>
          <w:spacing w:val="-13"/>
          <w:sz w:val="20"/>
        </w:rPr>
        <w:t xml:space="preserve"> </w:t>
      </w:r>
      <w:r>
        <w:rPr>
          <w:sz w:val="20"/>
        </w:rPr>
        <w:t>of</w:t>
      </w:r>
      <w:r>
        <w:rPr>
          <w:spacing w:val="-11"/>
          <w:sz w:val="20"/>
        </w:rPr>
        <w:t xml:space="preserve"> </w:t>
      </w:r>
      <w:r>
        <w:rPr>
          <w:sz w:val="20"/>
        </w:rPr>
        <w:t>Seller</w:t>
      </w:r>
      <w:r>
        <w:rPr>
          <w:spacing w:val="-12"/>
          <w:sz w:val="20"/>
        </w:rPr>
        <w:t xml:space="preserve"> </w:t>
      </w:r>
      <w:r>
        <w:rPr>
          <w:sz w:val="20"/>
        </w:rPr>
        <w:t>from</w:t>
      </w:r>
      <w:r>
        <w:rPr>
          <w:spacing w:val="-13"/>
          <w:sz w:val="20"/>
        </w:rPr>
        <w:t xml:space="preserve"> </w:t>
      </w:r>
      <w:r>
        <w:rPr>
          <w:sz w:val="20"/>
        </w:rPr>
        <w:t>CMBE</w:t>
      </w:r>
      <w:r>
        <w:rPr>
          <w:spacing w:val="-11"/>
          <w:sz w:val="20"/>
        </w:rPr>
        <w:t xml:space="preserve"> </w:t>
      </w:r>
      <w:r>
        <w:rPr>
          <w:sz w:val="20"/>
        </w:rPr>
        <w:t>property</w:t>
      </w:r>
      <w:r>
        <w:rPr>
          <w:spacing w:val="-12"/>
          <w:sz w:val="20"/>
        </w:rPr>
        <w:t xml:space="preserve"> </w:t>
      </w:r>
      <w:r>
        <w:rPr>
          <w:sz w:val="20"/>
        </w:rPr>
        <w:t>and</w:t>
      </w:r>
      <w:r>
        <w:rPr>
          <w:spacing w:val="-11"/>
          <w:sz w:val="20"/>
        </w:rPr>
        <w:t xml:space="preserve"> </w:t>
      </w:r>
      <w:r>
        <w:rPr>
          <w:sz w:val="20"/>
        </w:rPr>
        <w:t>from</w:t>
      </w:r>
      <w:r>
        <w:rPr>
          <w:spacing w:val="-11"/>
          <w:sz w:val="20"/>
        </w:rPr>
        <w:t xml:space="preserve"> </w:t>
      </w:r>
      <w:r>
        <w:rPr>
          <w:sz w:val="20"/>
        </w:rPr>
        <w:t>performing</w:t>
      </w:r>
      <w:r>
        <w:rPr>
          <w:spacing w:val="-11"/>
          <w:sz w:val="20"/>
        </w:rPr>
        <w:t xml:space="preserve"> </w:t>
      </w:r>
      <w:r>
        <w:rPr>
          <w:sz w:val="20"/>
        </w:rPr>
        <w:t>services</w:t>
      </w:r>
      <w:r>
        <w:rPr>
          <w:spacing w:val="-9"/>
          <w:sz w:val="20"/>
        </w:rPr>
        <w:t xml:space="preserve"> </w:t>
      </w:r>
      <w:r>
        <w:rPr>
          <w:sz w:val="20"/>
        </w:rPr>
        <w:t>under</w:t>
      </w:r>
      <w:r>
        <w:rPr>
          <w:spacing w:val="-12"/>
          <w:sz w:val="20"/>
        </w:rPr>
        <w:t xml:space="preserve"> </w:t>
      </w:r>
      <w:r>
        <w:rPr>
          <w:sz w:val="20"/>
        </w:rPr>
        <w:t>the</w:t>
      </w:r>
      <w:r>
        <w:rPr>
          <w:spacing w:val="-13"/>
          <w:sz w:val="20"/>
        </w:rPr>
        <w:t xml:space="preserve"> </w:t>
      </w:r>
      <w:r>
        <w:rPr>
          <w:sz w:val="20"/>
        </w:rPr>
        <w:t>Contract</w:t>
      </w:r>
      <w:r>
        <w:rPr>
          <w:spacing w:val="-11"/>
          <w:sz w:val="20"/>
        </w:rPr>
        <w:t xml:space="preserve"> </w:t>
      </w:r>
      <w:r>
        <w:rPr>
          <w:sz w:val="20"/>
        </w:rPr>
        <w:t>following provision of notice to Seller of the reasons for CMBE’s dissatisfaction with the services of Seller’s employee.</w:t>
      </w:r>
    </w:p>
    <w:p w14:paraId="5D688284" w14:textId="77777777" w:rsidR="00E007C2" w:rsidRDefault="00E007C2">
      <w:pPr>
        <w:pStyle w:val="BodyText"/>
        <w:spacing w:before="5"/>
      </w:pPr>
    </w:p>
    <w:p w14:paraId="0D63EFCD" w14:textId="77777777" w:rsidR="00E007C2" w:rsidRDefault="00A83300">
      <w:pPr>
        <w:pStyle w:val="ListParagraph"/>
        <w:numPr>
          <w:ilvl w:val="0"/>
          <w:numId w:val="1"/>
        </w:numPr>
        <w:tabs>
          <w:tab w:val="left" w:pos="856"/>
        </w:tabs>
        <w:spacing w:line="249" w:lineRule="auto"/>
        <w:ind w:left="855" w:right="472" w:hanging="360"/>
        <w:jc w:val="both"/>
        <w:rPr>
          <w:sz w:val="20"/>
        </w:rPr>
      </w:pPr>
      <w:r>
        <w:rPr>
          <w:b/>
          <w:sz w:val="20"/>
          <w:u w:val="thick"/>
        </w:rPr>
        <w:t>FINANCIAL RESPONSIBILITY:</w:t>
      </w:r>
      <w:r>
        <w:rPr>
          <w:b/>
          <w:sz w:val="20"/>
        </w:rPr>
        <w:t xml:space="preserve"> </w:t>
      </w:r>
      <w:r>
        <w:rPr>
          <w:sz w:val="20"/>
        </w:rPr>
        <w:t>Seller is financially solvent and</w:t>
      </w:r>
      <w:r>
        <w:rPr>
          <w:spacing w:val="-2"/>
          <w:sz w:val="20"/>
        </w:rPr>
        <w:t xml:space="preserve"> </w:t>
      </w:r>
      <w:r>
        <w:rPr>
          <w:sz w:val="20"/>
        </w:rPr>
        <w:t>able</w:t>
      </w:r>
      <w:r>
        <w:rPr>
          <w:spacing w:val="-2"/>
          <w:sz w:val="20"/>
        </w:rPr>
        <w:t xml:space="preserve"> </w:t>
      </w:r>
      <w:r>
        <w:rPr>
          <w:sz w:val="20"/>
        </w:rPr>
        <w:t>to perform under the Contract.</w:t>
      </w:r>
      <w:r>
        <w:rPr>
          <w:spacing w:val="-2"/>
          <w:sz w:val="20"/>
        </w:rPr>
        <w:t xml:space="preserve"> </w:t>
      </w:r>
      <w:r>
        <w:rPr>
          <w:sz w:val="20"/>
        </w:rPr>
        <w:t>If requested by CMBE,</w:t>
      </w:r>
      <w:r>
        <w:rPr>
          <w:spacing w:val="-1"/>
          <w:sz w:val="20"/>
        </w:rPr>
        <w:t xml:space="preserve"> </w:t>
      </w:r>
      <w:r>
        <w:rPr>
          <w:sz w:val="20"/>
        </w:rPr>
        <w:t>Seller agrees to</w:t>
      </w:r>
      <w:r>
        <w:rPr>
          <w:spacing w:val="-1"/>
          <w:sz w:val="20"/>
        </w:rPr>
        <w:t xml:space="preserve"> </w:t>
      </w:r>
      <w:r>
        <w:rPr>
          <w:sz w:val="20"/>
        </w:rPr>
        <w:t>provide</w:t>
      </w:r>
      <w:r>
        <w:rPr>
          <w:spacing w:val="-1"/>
          <w:sz w:val="20"/>
        </w:rPr>
        <w:t xml:space="preserve"> </w:t>
      </w:r>
      <w:r>
        <w:rPr>
          <w:sz w:val="20"/>
        </w:rPr>
        <w:t>a</w:t>
      </w:r>
      <w:r>
        <w:rPr>
          <w:spacing w:val="-1"/>
          <w:sz w:val="20"/>
        </w:rPr>
        <w:t xml:space="preserve"> </w:t>
      </w:r>
      <w:r>
        <w:rPr>
          <w:sz w:val="20"/>
        </w:rPr>
        <w:t>copy of</w:t>
      </w:r>
      <w:r>
        <w:rPr>
          <w:spacing w:val="-1"/>
          <w:sz w:val="20"/>
        </w:rPr>
        <w:t xml:space="preserve"> </w:t>
      </w:r>
      <w:r>
        <w:rPr>
          <w:sz w:val="20"/>
        </w:rPr>
        <w:t>its latest</w:t>
      </w:r>
      <w:r>
        <w:rPr>
          <w:spacing w:val="-1"/>
          <w:sz w:val="20"/>
        </w:rPr>
        <w:t xml:space="preserve"> </w:t>
      </w:r>
      <w:r>
        <w:rPr>
          <w:sz w:val="20"/>
        </w:rPr>
        <w:t>audited annual</w:t>
      </w:r>
      <w:r>
        <w:rPr>
          <w:spacing w:val="-2"/>
          <w:sz w:val="20"/>
        </w:rPr>
        <w:t xml:space="preserve"> </w:t>
      </w:r>
      <w:r>
        <w:rPr>
          <w:sz w:val="20"/>
        </w:rPr>
        <w:t>financial</w:t>
      </w:r>
      <w:r>
        <w:rPr>
          <w:spacing w:val="-2"/>
          <w:sz w:val="20"/>
        </w:rPr>
        <w:t xml:space="preserve"> </w:t>
      </w:r>
      <w:r>
        <w:rPr>
          <w:sz w:val="20"/>
        </w:rPr>
        <w:t>statements or other financial</w:t>
      </w:r>
      <w:r>
        <w:rPr>
          <w:spacing w:val="-2"/>
          <w:sz w:val="20"/>
        </w:rPr>
        <w:t xml:space="preserve"> </w:t>
      </w:r>
      <w:r>
        <w:rPr>
          <w:sz w:val="20"/>
        </w:rPr>
        <w:t>statements as deemed acceptable by CMBE's Finance Officer. In the event of any proceedings, voluntary or involuntary, in bankruptcy or insolvency by or against Seller, the inability of Seller to meet its debts as they become due or in the event</w:t>
      </w:r>
      <w:r>
        <w:rPr>
          <w:spacing w:val="-1"/>
          <w:sz w:val="20"/>
        </w:rPr>
        <w:t xml:space="preserve"> </w:t>
      </w:r>
      <w:r>
        <w:rPr>
          <w:sz w:val="20"/>
        </w:rPr>
        <w:t>of</w:t>
      </w:r>
      <w:r>
        <w:rPr>
          <w:spacing w:val="-3"/>
          <w:sz w:val="20"/>
        </w:rPr>
        <w:t xml:space="preserve"> </w:t>
      </w:r>
      <w:r>
        <w:rPr>
          <w:sz w:val="20"/>
        </w:rPr>
        <w:t>the</w:t>
      </w:r>
      <w:r>
        <w:rPr>
          <w:spacing w:val="-1"/>
          <w:sz w:val="20"/>
        </w:rPr>
        <w:t xml:space="preserve"> </w:t>
      </w:r>
      <w:r>
        <w:rPr>
          <w:sz w:val="20"/>
        </w:rPr>
        <w:t>appointment, with</w:t>
      </w:r>
      <w:r>
        <w:rPr>
          <w:spacing w:val="-1"/>
          <w:sz w:val="20"/>
        </w:rPr>
        <w:t xml:space="preserve"> </w:t>
      </w:r>
      <w:r>
        <w:rPr>
          <w:sz w:val="20"/>
        </w:rPr>
        <w:t>or</w:t>
      </w:r>
      <w:r>
        <w:rPr>
          <w:spacing w:val="-2"/>
          <w:sz w:val="20"/>
        </w:rPr>
        <w:t xml:space="preserve"> </w:t>
      </w:r>
      <w:r>
        <w:rPr>
          <w:sz w:val="20"/>
        </w:rPr>
        <w:t>without</w:t>
      </w:r>
      <w:r>
        <w:rPr>
          <w:spacing w:val="-1"/>
          <w:sz w:val="20"/>
        </w:rPr>
        <w:t xml:space="preserve"> </w:t>
      </w:r>
      <w:r>
        <w:rPr>
          <w:sz w:val="20"/>
        </w:rPr>
        <w:t>Seller’s</w:t>
      </w:r>
      <w:r>
        <w:rPr>
          <w:spacing w:val="-2"/>
          <w:sz w:val="20"/>
        </w:rPr>
        <w:t xml:space="preserve"> </w:t>
      </w:r>
      <w:r>
        <w:rPr>
          <w:sz w:val="20"/>
        </w:rPr>
        <w:t>consent,</w:t>
      </w:r>
      <w:r>
        <w:rPr>
          <w:spacing w:val="-3"/>
          <w:sz w:val="20"/>
        </w:rPr>
        <w:t xml:space="preserve"> </w:t>
      </w:r>
      <w:r>
        <w:rPr>
          <w:sz w:val="20"/>
        </w:rPr>
        <w:t>of</w:t>
      </w:r>
      <w:r>
        <w:rPr>
          <w:spacing w:val="-3"/>
          <w:sz w:val="20"/>
        </w:rPr>
        <w:t xml:space="preserve"> </w:t>
      </w:r>
      <w:r>
        <w:rPr>
          <w:sz w:val="20"/>
        </w:rPr>
        <w:t>an</w:t>
      </w:r>
      <w:r>
        <w:rPr>
          <w:spacing w:val="-3"/>
          <w:sz w:val="20"/>
        </w:rPr>
        <w:t xml:space="preserve"> </w:t>
      </w:r>
      <w:r>
        <w:rPr>
          <w:sz w:val="20"/>
        </w:rPr>
        <w:t>assignee</w:t>
      </w:r>
      <w:r>
        <w:rPr>
          <w:spacing w:val="-3"/>
          <w:sz w:val="20"/>
        </w:rPr>
        <w:t xml:space="preserve"> </w:t>
      </w:r>
      <w:r>
        <w:rPr>
          <w:sz w:val="20"/>
        </w:rPr>
        <w:t>for the</w:t>
      </w:r>
      <w:r>
        <w:rPr>
          <w:spacing w:val="-1"/>
          <w:sz w:val="20"/>
        </w:rPr>
        <w:t xml:space="preserve"> </w:t>
      </w:r>
      <w:r>
        <w:rPr>
          <w:sz w:val="20"/>
        </w:rPr>
        <w:t>benefit</w:t>
      </w:r>
      <w:r>
        <w:rPr>
          <w:spacing w:val="-3"/>
          <w:sz w:val="20"/>
        </w:rPr>
        <w:t xml:space="preserve"> </w:t>
      </w:r>
      <w:r>
        <w:rPr>
          <w:sz w:val="20"/>
        </w:rPr>
        <w:t>of</w:t>
      </w:r>
      <w:r>
        <w:rPr>
          <w:spacing w:val="-1"/>
          <w:sz w:val="20"/>
        </w:rPr>
        <w:t xml:space="preserve"> </w:t>
      </w:r>
      <w:r>
        <w:rPr>
          <w:sz w:val="20"/>
        </w:rPr>
        <w:t>creditors</w:t>
      </w:r>
      <w:r>
        <w:rPr>
          <w:spacing w:val="-2"/>
          <w:sz w:val="20"/>
        </w:rPr>
        <w:t xml:space="preserve"> </w:t>
      </w:r>
      <w:r>
        <w:rPr>
          <w:sz w:val="20"/>
        </w:rPr>
        <w:t>or of</w:t>
      </w:r>
      <w:r>
        <w:rPr>
          <w:spacing w:val="-3"/>
          <w:sz w:val="20"/>
        </w:rPr>
        <w:t xml:space="preserve"> </w:t>
      </w:r>
      <w:r>
        <w:rPr>
          <w:sz w:val="20"/>
        </w:rPr>
        <w:t>a</w:t>
      </w:r>
      <w:r>
        <w:rPr>
          <w:spacing w:val="-1"/>
          <w:sz w:val="20"/>
        </w:rPr>
        <w:t xml:space="preserve"> </w:t>
      </w:r>
      <w:r>
        <w:rPr>
          <w:sz w:val="20"/>
        </w:rPr>
        <w:t xml:space="preserve">receiver, then CMBE shall be entitled, at its sole option, to cancel any unfilled part of the Contract without any liability </w:t>
      </w:r>
      <w:r>
        <w:rPr>
          <w:spacing w:val="-2"/>
          <w:sz w:val="20"/>
        </w:rPr>
        <w:t>whatsoever.</w:t>
      </w:r>
    </w:p>
    <w:p w14:paraId="4DF349E3" w14:textId="77777777" w:rsidR="00E007C2" w:rsidRDefault="00E007C2">
      <w:pPr>
        <w:pStyle w:val="BodyText"/>
        <w:spacing w:before="1"/>
        <w:rPr>
          <w:sz w:val="21"/>
        </w:rPr>
      </w:pPr>
    </w:p>
    <w:p w14:paraId="09666F12" w14:textId="77777777" w:rsidR="00E007C2" w:rsidRDefault="00A83300">
      <w:pPr>
        <w:pStyle w:val="ListParagraph"/>
        <w:numPr>
          <w:ilvl w:val="0"/>
          <w:numId w:val="1"/>
        </w:numPr>
        <w:tabs>
          <w:tab w:val="left" w:pos="856"/>
        </w:tabs>
        <w:spacing w:before="1" w:line="249" w:lineRule="auto"/>
        <w:ind w:left="855" w:right="472" w:hanging="360"/>
        <w:jc w:val="both"/>
        <w:rPr>
          <w:sz w:val="20"/>
        </w:rPr>
      </w:pPr>
      <w:r>
        <w:rPr>
          <w:b/>
          <w:sz w:val="20"/>
          <w:u w:val="thick"/>
        </w:rPr>
        <w:t>GOVERNMENTAL RESTRICTIONS:</w:t>
      </w:r>
      <w:r>
        <w:rPr>
          <w:b/>
          <w:sz w:val="20"/>
        </w:rPr>
        <w:t xml:space="preserve"> </w:t>
      </w:r>
      <w:r>
        <w:rPr>
          <w:sz w:val="20"/>
        </w:rPr>
        <w:t xml:space="preserve">In the event any governmental restrictions are imposed which necessitate alteration of the material, quality, </w:t>
      </w:r>
      <w:proofErr w:type="gramStart"/>
      <w:r>
        <w:rPr>
          <w:sz w:val="20"/>
        </w:rPr>
        <w:t>workmanship</w:t>
      </w:r>
      <w:proofErr w:type="gramEnd"/>
      <w:r>
        <w:rPr>
          <w:sz w:val="20"/>
        </w:rPr>
        <w:t xml:space="preserve"> or performance of the items offered prior to their delivery, it shall be the responsibility of the Seller to notify, in writing, the issuing purchasing office at once, indicating the specific regulation which required such alterations. CMBE reserves the right to accept any such alterations, including any price adjustments occasioned thereby, or to cancel the Contract.</w:t>
      </w:r>
    </w:p>
    <w:p w14:paraId="39BFC4B4" w14:textId="77777777" w:rsidR="00E007C2" w:rsidRDefault="00E007C2">
      <w:pPr>
        <w:pStyle w:val="BodyText"/>
        <w:spacing w:before="2"/>
        <w:rPr>
          <w:sz w:val="21"/>
        </w:rPr>
      </w:pPr>
    </w:p>
    <w:p w14:paraId="0CEA0BF4" w14:textId="77777777" w:rsidR="00E007C2" w:rsidRDefault="00A83300">
      <w:pPr>
        <w:pStyle w:val="ListParagraph"/>
        <w:numPr>
          <w:ilvl w:val="0"/>
          <w:numId w:val="1"/>
        </w:numPr>
        <w:tabs>
          <w:tab w:val="left" w:pos="856"/>
        </w:tabs>
        <w:spacing w:line="249" w:lineRule="auto"/>
        <w:ind w:left="855" w:right="466" w:hanging="360"/>
        <w:jc w:val="both"/>
        <w:rPr>
          <w:sz w:val="20"/>
        </w:rPr>
      </w:pPr>
      <w:r>
        <w:rPr>
          <w:b/>
          <w:sz w:val="20"/>
          <w:u w:val="thick"/>
        </w:rPr>
        <w:t>INSPECTION AT SELLER’S SITE:</w:t>
      </w:r>
      <w:r>
        <w:rPr>
          <w:b/>
          <w:sz w:val="20"/>
        </w:rPr>
        <w:t xml:space="preserve"> </w:t>
      </w:r>
      <w:r>
        <w:rPr>
          <w:sz w:val="20"/>
        </w:rPr>
        <w:t xml:space="preserve">CMBE reserves the right to inspect, at a reasonable time, the equipment/item, </w:t>
      </w:r>
      <w:proofErr w:type="gramStart"/>
      <w:r>
        <w:rPr>
          <w:sz w:val="20"/>
        </w:rPr>
        <w:t>plant</w:t>
      </w:r>
      <w:proofErr w:type="gramEnd"/>
      <w:r>
        <w:rPr>
          <w:spacing w:val="-8"/>
          <w:sz w:val="20"/>
        </w:rPr>
        <w:t xml:space="preserve"> </w:t>
      </w:r>
      <w:r>
        <w:rPr>
          <w:sz w:val="20"/>
        </w:rPr>
        <w:t>or</w:t>
      </w:r>
      <w:r>
        <w:rPr>
          <w:spacing w:val="-4"/>
          <w:sz w:val="20"/>
        </w:rPr>
        <w:t xml:space="preserve"> </w:t>
      </w:r>
      <w:r>
        <w:rPr>
          <w:sz w:val="20"/>
        </w:rPr>
        <w:t>other</w:t>
      </w:r>
      <w:r>
        <w:rPr>
          <w:spacing w:val="-7"/>
          <w:sz w:val="20"/>
        </w:rPr>
        <w:t xml:space="preserve"> </w:t>
      </w:r>
      <w:r>
        <w:rPr>
          <w:sz w:val="20"/>
        </w:rPr>
        <w:t>facilities</w:t>
      </w:r>
      <w:r>
        <w:rPr>
          <w:spacing w:val="-7"/>
          <w:sz w:val="20"/>
        </w:rPr>
        <w:t xml:space="preserve"> </w:t>
      </w:r>
      <w:r>
        <w:rPr>
          <w:sz w:val="20"/>
        </w:rPr>
        <w:t>of</w:t>
      </w:r>
      <w:r>
        <w:rPr>
          <w:spacing w:val="-8"/>
          <w:sz w:val="20"/>
        </w:rPr>
        <w:t xml:space="preserve"> </w:t>
      </w:r>
      <w:r>
        <w:rPr>
          <w:sz w:val="20"/>
        </w:rPr>
        <w:t>a</w:t>
      </w:r>
      <w:r>
        <w:rPr>
          <w:spacing w:val="-3"/>
          <w:sz w:val="20"/>
        </w:rPr>
        <w:t xml:space="preserve"> </w:t>
      </w:r>
      <w:r>
        <w:rPr>
          <w:sz w:val="20"/>
        </w:rPr>
        <w:t>prospective</w:t>
      </w:r>
      <w:r>
        <w:rPr>
          <w:spacing w:val="-8"/>
          <w:sz w:val="20"/>
        </w:rPr>
        <w:t xml:space="preserve"> </w:t>
      </w:r>
      <w:r>
        <w:rPr>
          <w:sz w:val="20"/>
        </w:rPr>
        <w:t>contractor</w:t>
      </w:r>
      <w:r>
        <w:rPr>
          <w:spacing w:val="-7"/>
          <w:sz w:val="20"/>
        </w:rPr>
        <w:t xml:space="preserve"> </w:t>
      </w:r>
      <w:r>
        <w:rPr>
          <w:sz w:val="20"/>
        </w:rPr>
        <w:t>prior</w:t>
      </w:r>
      <w:r>
        <w:rPr>
          <w:spacing w:val="-7"/>
          <w:sz w:val="20"/>
        </w:rPr>
        <w:t xml:space="preserve"> </w:t>
      </w:r>
      <w:r>
        <w:rPr>
          <w:sz w:val="20"/>
        </w:rPr>
        <w:t>to</w:t>
      </w:r>
      <w:r>
        <w:rPr>
          <w:spacing w:val="-8"/>
          <w:sz w:val="20"/>
        </w:rPr>
        <w:t xml:space="preserve"> </w:t>
      </w:r>
      <w:r>
        <w:rPr>
          <w:sz w:val="20"/>
        </w:rPr>
        <w:t>Contract</w:t>
      </w:r>
      <w:r>
        <w:rPr>
          <w:spacing w:val="-8"/>
          <w:sz w:val="20"/>
        </w:rPr>
        <w:t xml:space="preserve"> </w:t>
      </w:r>
      <w:r>
        <w:rPr>
          <w:sz w:val="20"/>
        </w:rPr>
        <w:t>award,</w:t>
      </w:r>
      <w:r>
        <w:rPr>
          <w:spacing w:val="-5"/>
          <w:sz w:val="20"/>
        </w:rPr>
        <w:t xml:space="preserve"> </w:t>
      </w:r>
      <w:r>
        <w:rPr>
          <w:sz w:val="20"/>
        </w:rPr>
        <w:t>and</w:t>
      </w:r>
      <w:r>
        <w:rPr>
          <w:spacing w:val="-8"/>
          <w:sz w:val="20"/>
        </w:rPr>
        <w:t xml:space="preserve"> </w:t>
      </w:r>
      <w:r>
        <w:rPr>
          <w:sz w:val="20"/>
        </w:rPr>
        <w:t>during</w:t>
      </w:r>
      <w:r>
        <w:rPr>
          <w:spacing w:val="-8"/>
          <w:sz w:val="20"/>
        </w:rPr>
        <w:t xml:space="preserve"> </w:t>
      </w:r>
      <w:r>
        <w:rPr>
          <w:sz w:val="20"/>
        </w:rPr>
        <w:t>the</w:t>
      </w:r>
      <w:r>
        <w:rPr>
          <w:spacing w:val="-8"/>
          <w:sz w:val="20"/>
        </w:rPr>
        <w:t xml:space="preserve"> </w:t>
      </w:r>
      <w:r>
        <w:rPr>
          <w:sz w:val="20"/>
        </w:rPr>
        <w:t>Contract</w:t>
      </w:r>
      <w:r>
        <w:rPr>
          <w:spacing w:val="-8"/>
          <w:sz w:val="20"/>
        </w:rPr>
        <w:t xml:space="preserve"> </w:t>
      </w:r>
      <w:r>
        <w:rPr>
          <w:sz w:val="20"/>
        </w:rPr>
        <w:t>term</w:t>
      </w:r>
      <w:r>
        <w:rPr>
          <w:spacing w:val="-6"/>
          <w:sz w:val="20"/>
        </w:rPr>
        <w:t xml:space="preserve"> </w:t>
      </w:r>
      <w:r>
        <w:rPr>
          <w:sz w:val="20"/>
        </w:rPr>
        <w:t>as</w:t>
      </w:r>
      <w:r>
        <w:rPr>
          <w:spacing w:val="-4"/>
          <w:sz w:val="20"/>
        </w:rPr>
        <w:t xml:space="preserve"> </w:t>
      </w:r>
      <w:r>
        <w:rPr>
          <w:sz w:val="20"/>
        </w:rPr>
        <w:t>necessary for CMBE determination that such equipment/item, plant or other facilities conform with the specifications/requirements and are</w:t>
      </w:r>
      <w:r>
        <w:rPr>
          <w:spacing w:val="-2"/>
          <w:sz w:val="20"/>
        </w:rPr>
        <w:t xml:space="preserve"> </w:t>
      </w:r>
      <w:r>
        <w:rPr>
          <w:sz w:val="20"/>
        </w:rPr>
        <w:t>adequate and</w:t>
      </w:r>
      <w:r>
        <w:rPr>
          <w:spacing w:val="-2"/>
          <w:sz w:val="20"/>
        </w:rPr>
        <w:t xml:space="preserve"> </w:t>
      </w:r>
      <w:r>
        <w:rPr>
          <w:sz w:val="20"/>
        </w:rPr>
        <w:t>suitable</w:t>
      </w:r>
      <w:r>
        <w:rPr>
          <w:spacing w:val="-6"/>
          <w:sz w:val="20"/>
        </w:rPr>
        <w:t xml:space="preserve"> </w:t>
      </w:r>
      <w:r>
        <w:rPr>
          <w:sz w:val="20"/>
        </w:rPr>
        <w:t>for</w:t>
      </w:r>
      <w:r>
        <w:rPr>
          <w:spacing w:val="-3"/>
          <w:sz w:val="20"/>
        </w:rPr>
        <w:t xml:space="preserve"> </w:t>
      </w:r>
      <w:r>
        <w:rPr>
          <w:sz w:val="20"/>
        </w:rPr>
        <w:t>the</w:t>
      </w:r>
      <w:r>
        <w:rPr>
          <w:spacing w:val="-6"/>
          <w:sz w:val="20"/>
        </w:rPr>
        <w:t xml:space="preserve"> </w:t>
      </w:r>
      <w:r>
        <w:rPr>
          <w:sz w:val="20"/>
        </w:rPr>
        <w:t>proper and effective</w:t>
      </w:r>
      <w:r>
        <w:rPr>
          <w:spacing w:val="-3"/>
          <w:sz w:val="20"/>
        </w:rPr>
        <w:t xml:space="preserve"> </w:t>
      </w:r>
      <w:r>
        <w:rPr>
          <w:sz w:val="20"/>
        </w:rPr>
        <w:t>performance</w:t>
      </w:r>
      <w:r>
        <w:rPr>
          <w:spacing w:val="-6"/>
          <w:sz w:val="20"/>
        </w:rPr>
        <w:t xml:space="preserve"> </w:t>
      </w:r>
      <w:r>
        <w:rPr>
          <w:sz w:val="20"/>
        </w:rPr>
        <w:t>of the</w:t>
      </w:r>
      <w:r>
        <w:rPr>
          <w:spacing w:val="-2"/>
          <w:sz w:val="20"/>
        </w:rPr>
        <w:t xml:space="preserve"> </w:t>
      </w:r>
      <w:r>
        <w:rPr>
          <w:sz w:val="20"/>
        </w:rPr>
        <w:t>Contract.</w:t>
      </w:r>
    </w:p>
    <w:p w14:paraId="09D94BF6" w14:textId="77777777" w:rsidR="00E007C2" w:rsidRDefault="00E007C2">
      <w:pPr>
        <w:pStyle w:val="BodyText"/>
        <w:spacing w:before="7"/>
        <w:rPr>
          <w:sz w:val="21"/>
        </w:rPr>
      </w:pPr>
    </w:p>
    <w:p w14:paraId="7043D84F" w14:textId="77777777" w:rsidR="00E007C2" w:rsidRDefault="00A83300">
      <w:pPr>
        <w:pStyle w:val="ListParagraph"/>
        <w:numPr>
          <w:ilvl w:val="0"/>
          <w:numId w:val="1"/>
        </w:numPr>
        <w:tabs>
          <w:tab w:val="left" w:pos="856"/>
        </w:tabs>
        <w:spacing w:line="249" w:lineRule="auto"/>
        <w:ind w:left="856" w:right="465" w:hanging="360"/>
        <w:jc w:val="both"/>
        <w:rPr>
          <w:sz w:val="20"/>
        </w:rPr>
      </w:pPr>
      <w:r>
        <w:rPr>
          <w:b/>
          <w:sz w:val="20"/>
          <w:u w:val="thick"/>
        </w:rPr>
        <w:t>CONFIDENTIAL INFORMATION:</w:t>
      </w:r>
      <w:r>
        <w:rPr>
          <w:b/>
          <w:sz w:val="20"/>
        </w:rPr>
        <w:t xml:space="preserve"> </w:t>
      </w:r>
      <w:r>
        <w:rPr>
          <w:sz w:val="20"/>
        </w:rPr>
        <w:t>Student</w:t>
      </w:r>
      <w:r>
        <w:rPr>
          <w:spacing w:val="-3"/>
          <w:sz w:val="20"/>
        </w:rPr>
        <w:t xml:space="preserve"> </w:t>
      </w:r>
      <w:r>
        <w:rPr>
          <w:sz w:val="20"/>
        </w:rPr>
        <w:t>Information:</w:t>
      </w:r>
      <w:r>
        <w:rPr>
          <w:spacing w:val="-3"/>
          <w:sz w:val="20"/>
        </w:rPr>
        <w:t xml:space="preserve"> </w:t>
      </w:r>
      <w:r>
        <w:rPr>
          <w:sz w:val="20"/>
        </w:rPr>
        <w:t>If,</w:t>
      </w:r>
      <w:r>
        <w:rPr>
          <w:spacing w:val="-1"/>
          <w:sz w:val="20"/>
        </w:rPr>
        <w:t xml:space="preserve"> </w:t>
      </w:r>
      <w:r>
        <w:rPr>
          <w:sz w:val="20"/>
        </w:rPr>
        <w:t>during</w:t>
      </w:r>
      <w:r>
        <w:rPr>
          <w:spacing w:val="-3"/>
          <w:sz w:val="20"/>
        </w:rPr>
        <w:t xml:space="preserve"> </w:t>
      </w:r>
      <w:r>
        <w:rPr>
          <w:sz w:val="20"/>
        </w:rPr>
        <w:t>the</w:t>
      </w:r>
      <w:r>
        <w:rPr>
          <w:spacing w:val="-3"/>
          <w:sz w:val="20"/>
        </w:rPr>
        <w:t xml:space="preserve"> </w:t>
      </w:r>
      <w:r>
        <w:rPr>
          <w:sz w:val="20"/>
        </w:rPr>
        <w:t>course</w:t>
      </w:r>
      <w:r>
        <w:rPr>
          <w:spacing w:val="-3"/>
          <w:sz w:val="20"/>
        </w:rPr>
        <w:t xml:space="preserve"> </w:t>
      </w:r>
      <w:r>
        <w:rPr>
          <w:sz w:val="20"/>
        </w:rPr>
        <w:t>of</w:t>
      </w:r>
      <w:r>
        <w:rPr>
          <w:spacing w:val="-1"/>
          <w:sz w:val="20"/>
        </w:rPr>
        <w:t xml:space="preserve"> </w:t>
      </w:r>
      <w:r>
        <w:rPr>
          <w:sz w:val="20"/>
        </w:rPr>
        <w:t>Seller's</w:t>
      </w:r>
      <w:r>
        <w:rPr>
          <w:spacing w:val="-2"/>
          <w:sz w:val="20"/>
        </w:rPr>
        <w:t xml:space="preserve"> </w:t>
      </w:r>
      <w:r>
        <w:rPr>
          <w:sz w:val="20"/>
        </w:rPr>
        <w:t>performance</w:t>
      </w:r>
      <w:r>
        <w:rPr>
          <w:spacing w:val="-1"/>
          <w:sz w:val="20"/>
        </w:rPr>
        <w:t xml:space="preserve"> </w:t>
      </w:r>
      <w:r>
        <w:rPr>
          <w:sz w:val="20"/>
        </w:rPr>
        <w:t>of</w:t>
      </w:r>
      <w:r>
        <w:rPr>
          <w:spacing w:val="-1"/>
          <w:sz w:val="20"/>
        </w:rPr>
        <w:t xml:space="preserve"> </w:t>
      </w:r>
      <w:r>
        <w:rPr>
          <w:sz w:val="20"/>
        </w:rPr>
        <w:t>the</w:t>
      </w:r>
      <w:r>
        <w:rPr>
          <w:spacing w:val="-3"/>
          <w:sz w:val="20"/>
        </w:rPr>
        <w:t xml:space="preserve"> </w:t>
      </w:r>
      <w:r>
        <w:rPr>
          <w:sz w:val="20"/>
        </w:rPr>
        <w:t>Contract, Seller should obtain any information pertaining to the students' official records, Seller agrees to keep any such information confidential and to not disclose or permit it to be disclosed, directly or indirectly, to any person or entity. The</w:t>
      </w:r>
      <w:r>
        <w:rPr>
          <w:spacing w:val="-14"/>
          <w:sz w:val="20"/>
        </w:rPr>
        <w:t xml:space="preserve"> </w:t>
      </w:r>
      <w:r>
        <w:rPr>
          <w:sz w:val="20"/>
        </w:rPr>
        <w:t>Contract</w:t>
      </w:r>
      <w:r>
        <w:rPr>
          <w:spacing w:val="-14"/>
          <w:sz w:val="20"/>
        </w:rPr>
        <w:t xml:space="preserve"> </w:t>
      </w:r>
      <w:r>
        <w:rPr>
          <w:sz w:val="20"/>
        </w:rPr>
        <w:t>shall</w:t>
      </w:r>
      <w:r>
        <w:rPr>
          <w:spacing w:val="-14"/>
          <w:sz w:val="20"/>
        </w:rPr>
        <w:t xml:space="preserve"> </w:t>
      </w:r>
      <w:r>
        <w:rPr>
          <w:sz w:val="20"/>
        </w:rPr>
        <w:t>not</w:t>
      </w:r>
      <w:r>
        <w:rPr>
          <w:spacing w:val="-14"/>
          <w:sz w:val="20"/>
        </w:rPr>
        <w:t xml:space="preserve"> </w:t>
      </w:r>
      <w:r>
        <w:rPr>
          <w:sz w:val="20"/>
        </w:rPr>
        <w:t>be</w:t>
      </w:r>
      <w:r>
        <w:rPr>
          <w:spacing w:val="-14"/>
          <w:sz w:val="20"/>
        </w:rPr>
        <w:t xml:space="preserve"> </w:t>
      </w:r>
      <w:r>
        <w:rPr>
          <w:sz w:val="20"/>
        </w:rPr>
        <w:t>construed</w:t>
      </w:r>
      <w:r>
        <w:rPr>
          <w:spacing w:val="-14"/>
          <w:sz w:val="20"/>
        </w:rPr>
        <w:t xml:space="preserve"> </w:t>
      </w:r>
      <w:r>
        <w:rPr>
          <w:sz w:val="20"/>
        </w:rPr>
        <w:t>by</w:t>
      </w:r>
      <w:r>
        <w:rPr>
          <w:spacing w:val="-14"/>
          <w:sz w:val="20"/>
        </w:rPr>
        <w:t xml:space="preserve"> </w:t>
      </w:r>
      <w:r>
        <w:rPr>
          <w:sz w:val="20"/>
        </w:rPr>
        <w:t>either</w:t>
      </w:r>
      <w:r>
        <w:rPr>
          <w:spacing w:val="-14"/>
          <w:sz w:val="20"/>
        </w:rPr>
        <w:t xml:space="preserve"> </w:t>
      </w:r>
      <w:r>
        <w:rPr>
          <w:sz w:val="20"/>
        </w:rPr>
        <w:t>party</w:t>
      </w:r>
      <w:r>
        <w:rPr>
          <w:spacing w:val="-14"/>
          <w:sz w:val="20"/>
        </w:rPr>
        <w:t xml:space="preserve"> </w:t>
      </w:r>
      <w:r>
        <w:rPr>
          <w:sz w:val="20"/>
        </w:rPr>
        <w:t>to</w:t>
      </w:r>
      <w:r>
        <w:rPr>
          <w:spacing w:val="-13"/>
          <w:sz w:val="20"/>
        </w:rPr>
        <w:t xml:space="preserve"> </w:t>
      </w:r>
      <w:r>
        <w:rPr>
          <w:sz w:val="20"/>
        </w:rPr>
        <w:t>constitute</w:t>
      </w:r>
      <w:r>
        <w:rPr>
          <w:spacing w:val="-14"/>
          <w:sz w:val="20"/>
        </w:rPr>
        <w:t xml:space="preserve"> </w:t>
      </w:r>
      <w:r>
        <w:rPr>
          <w:sz w:val="20"/>
        </w:rPr>
        <w:t>a</w:t>
      </w:r>
      <w:r>
        <w:rPr>
          <w:spacing w:val="-14"/>
          <w:sz w:val="20"/>
        </w:rPr>
        <w:t xml:space="preserve"> </w:t>
      </w:r>
      <w:r>
        <w:rPr>
          <w:sz w:val="20"/>
        </w:rPr>
        <w:t>waiver</w:t>
      </w:r>
      <w:r>
        <w:rPr>
          <w:spacing w:val="-14"/>
          <w:sz w:val="20"/>
        </w:rPr>
        <w:t xml:space="preserve"> </w:t>
      </w:r>
      <w:r>
        <w:rPr>
          <w:sz w:val="20"/>
        </w:rPr>
        <w:t>of</w:t>
      </w:r>
      <w:r>
        <w:rPr>
          <w:spacing w:val="-12"/>
          <w:sz w:val="20"/>
        </w:rPr>
        <w:t xml:space="preserve"> </w:t>
      </w:r>
      <w:r>
        <w:rPr>
          <w:sz w:val="20"/>
        </w:rPr>
        <w:t>or</w:t>
      </w:r>
      <w:r>
        <w:rPr>
          <w:spacing w:val="-14"/>
          <w:sz w:val="20"/>
        </w:rPr>
        <w:t xml:space="preserve"> </w:t>
      </w:r>
      <w:r>
        <w:rPr>
          <w:sz w:val="20"/>
        </w:rPr>
        <w:t>to</w:t>
      </w:r>
      <w:r>
        <w:rPr>
          <w:spacing w:val="-13"/>
          <w:sz w:val="20"/>
        </w:rPr>
        <w:t xml:space="preserve"> </w:t>
      </w:r>
      <w:r>
        <w:rPr>
          <w:sz w:val="20"/>
        </w:rPr>
        <w:t>in</w:t>
      </w:r>
      <w:r>
        <w:rPr>
          <w:spacing w:val="-13"/>
          <w:sz w:val="20"/>
        </w:rPr>
        <w:t xml:space="preserve"> </w:t>
      </w:r>
      <w:r>
        <w:rPr>
          <w:sz w:val="20"/>
        </w:rPr>
        <w:t>any</w:t>
      </w:r>
      <w:r>
        <w:rPr>
          <w:spacing w:val="-14"/>
          <w:sz w:val="20"/>
        </w:rPr>
        <w:t xml:space="preserve"> </w:t>
      </w:r>
      <w:r>
        <w:rPr>
          <w:sz w:val="20"/>
        </w:rPr>
        <w:t>manner</w:t>
      </w:r>
      <w:r>
        <w:rPr>
          <w:spacing w:val="-14"/>
          <w:sz w:val="20"/>
        </w:rPr>
        <w:t xml:space="preserve"> </w:t>
      </w:r>
      <w:r>
        <w:rPr>
          <w:sz w:val="20"/>
        </w:rPr>
        <w:t>diminish</w:t>
      </w:r>
      <w:r>
        <w:rPr>
          <w:spacing w:val="-14"/>
          <w:sz w:val="20"/>
        </w:rPr>
        <w:t xml:space="preserve"> </w:t>
      </w:r>
      <w:r>
        <w:rPr>
          <w:sz w:val="20"/>
        </w:rPr>
        <w:t>the</w:t>
      </w:r>
      <w:r>
        <w:rPr>
          <w:spacing w:val="-13"/>
          <w:sz w:val="20"/>
        </w:rPr>
        <w:t xml:space="preserve"> </w:t>
      </w:r>
      <w:r>
        <w:rPr>
          <w:sz w:val="20"/>
        </w:rPr>
        <w:t>provisions for confidentiality of</w:t>
      </w:r>
      <w:r>
        <w:rPr>
          <w:spacing w:val="-1"/>
          <w:sz w:val="20"/>
        </w:rPr>
        <w:t xml:space="preserve"> </w:t>
      </w:r>
      <w:r>
        <w:rPr>
          <w:sz w:val="20"/>
        </w:rPr>
        <w:t>students'</w:t>
      </w:r>
      <w:r>
        <w:rPr>
          <w:spacing w:val="-3"/>
          <w:sz w:val="20"/>
        </w:rPr>
        <w:t xml:space="preserve"> </w:t>
      </w:r>
      <w:r>
        <w:rPr>
          <w:sz w:val="20"/>
        </w:rPr>
        <w:t>records.</w:t>
      </w:r>
      <w:r>
        <w:rPr>
          <w:spacing w:val="-3"/>
          <w:sz w:val="20"/>
        </w:rPr>
        <w:t xml:space="preserve"> </w:t>
      </w:r>
      <w:r>
        <w:rPr>
          <w:sz w:val="20"/>
        </w:rPr>
        <w:t>Additionally,</w:t>
      </w:r>
      <w:r>
        <w:rPr>
          <w:spacing w:val="-1"/>
          <w:sz w:val="20"/>
        </w:rPr>
        <w:t xml:space="preserve"> </w:t>
      </w:r>
      <w:r>
        <w:rPr>
          <w:sz w:val="20"/>
        </w:rPr>
        <w:t>pursuant</w:t>
      </w:r>
      <w:r>
        <w:rPr>
          <w:spacing w:val="-3"/>
          <w:sz w:val="20"/>
        </w:rPr>
        <w:t xml:space="preserve"> </w:t>
      </w:r>
      <w:r>
        <w:rPr>
          <w:sz w:val="20"/>
        </w:rPr>
        <w:t>to</w:t>
      </w:r>
      <w:r>
        <w:rPr>
          <w:spacing w:val="-1"/>
          <w:sz w:val="20"/>
        </w:rPr>
        <w:t xml:space="preserve"> </w:t>
      </w:r>
      <w:r>
        <w:rPr>
          <w:sz w:val="20"/>
        </w:rPr>
        <w:t>N.C.G.S. 115C-401.1, it</w:t>
      </w:r>
      <w:r>
        <w:rPr>
          <w:spacing w:val="-1"/>
          <w:sz w:val="20"/>
        </w:rPr>
        <w:t xml:space="preserve"> </w:t>
      </w:r>
      <w:r>
        <w:rPr>
          <w:sz w:val="20"/>
        </w:rPr>
        <w:t>is unlawful</w:t>
      </w:r>
      <w:r>
        <w:rPr>
          <w:spacing w:val="-2"/>
          <w:sz w:val="20"/>
        </w:rPr>
        <w:t xml:space="preserve"> </w:t>
      </w:r>
      <w:r>
        <w:rPr>
          <w:sz w:val="20"/>
        </w:rPr>
        <w:t>for a person</w:t>
      </w:r>
      <w:r>
        <w:rPr>
          <w:spacing w:val="-30"/>
          <w:sz w:val="20"/>
        </w:rPr>
        <w:t xml:space="preserve"> </w:t>
      </w:r>
      <w:r>
        <w:rPr>
          <w:sz w:val="20"/>
        </w:rPr>
        <w:t>who</w:t>
      </w:r>
    </w:p>
    <w:p w14:paraId="75CE3486" w14:textId="77777777" w:rsidR="00E007C2" w:rsidRDefault="00E007C2">
      <w:pPr>
        <w:spacing w:line="249" w:lineRule="auto"/>
        <w:jc w:val="both"/>
        <w:rPr>
          <w:sz w:val="20"/>
        </w:rPr>
        <w:sectPr w:rsidR="00E007C2">
          <w:footerReference w:type="default" r:id="rId30"/>
          <w:pgSz w:w="12240" w:h="15840"/>
          <w:pgMar w:top="300" w:right="340" w:bottom="280" w:left="320" w:header="0" w:footer="0" w:gutter="0"/>
          <w:cols w:space="720"/>
        </w:sectPr>
      </w:pPr>
    </w:p>
    <w:p w14:paraId="02C1F331" w14:textId="77777777" w:rsidR="00E007C2" w:rsidRDefault="00A83300">
      <w:pPr>
        <w:pStyle w:val="BodyText"/>
        <w:spacing w:before="67" w:line="247" w:lineRule="auto"/>
        <w:ind w:left="854" w:right="469" w:firstLine="1"/>
        <w:jc w:val="both"/>
      </w:pPr>
      <w:r>
        <w:lastRenderedPageBreak/>
        <w:t>enters into</w:t>
      </w:r>
      <w:r>
        <w:rPr>
          <w:spacing w:val="-3"/>
        </w:rPr>
        <w:t xml:space="preserve"> </w:t>
      </w:r>
      <w:r>
        <w:t>a</w:t>
      </w:r>
      <w:r>
        <w:rPr>
          <w:spacing w:val="-6"/>
        </w:rPr>
        <w:t xml:space="preserve"> </w:t>
      </w:r>
      <w:r>
        <w:t>contract</w:t>
      </w:r>
      <w:r>
        <w:rPr>
          <w:spacing w:val="-5"/>
        </w:rPr>
        <w:t xml:space="preserve"> </w:t>
      </w:r>
      <w:r>
        <w:t>with</w:t>
      </w:r>
      <w:r>
        <w:rPr>
          <w:spacing w:val="-3"/>
        </w:rPr>
        <w:t xml:space="preserve"> </w:t>
      </w:r>
      <w:r>
        <w:t>a</w:t>
      </w:r>
      <w:r>
        <w:rPr>
          <w:spacing w:val="-2"/>
        </w:rPr>
        <w:t xml:space="preserve"> </w:t>
      </w:r>
      <w:r>
        <w:t>local</w:t>
      </w:r>
      <w:r>
        <w:rPr>
          <w:spacing w:val="-6"/>
        </w:rPr>
        <w:t xml:space="preserve"> </w:t>
      </w:r>
      <w:r>
        <w:t>board</w:t>
      </w:r>
      <w:r>
        <w:rPr>
          <w:spacing w:val="-3"/>
        </w:rPr>
        <w:t xml:space="preserve"> </w:t>
      </w:r>
      <w:r>
        <w:t>of</w:t>
      </w:r>
      <w:r>
        <w:rPr>
          <w:spacing w:val="-2"/>
        </w:rPr>
        <w:t xml:space="preserve"> </w:t>
      </w:r>
      <w:r>
        <w:t>education</w:t>
      </w:r>
      <w:r>
        <w:rPr>
          <w:spacing w:val="-2"/>
        </w:rPr>
        <w:t xml:space="preserve"> </w:t>
      </w:r>
      <w:r>
        <w:t>to</w:t>
      </w:r>
      <w:r>
        <w:rPr>
          <w:spacing w:val="-2"/>
        </w:rPr>
        <w:t xml:space="preserve"> </w:t>
      </w:r>
      <w:r>
        <w:t>sell</w:t>
      </w:r>
      <w:r>
        <w:rPr>
          <w:spacing w:val="-4"/>
        </w:rPr>
        <w:t xml:space="preserve"> </w:t>
      </w:r>
      <w:r>
        <w:t>personally</w:t>
      </w:r>
      <w:r>
        <w:rPr>
          <w:spacing w:val="-3"/>
        </w:rPr>
        <w:t xml:space="preserve"> </w:t>
      </w:r>
      <w:r>
        <w:t>identifiable</w:t>
      </w:r>
      <w:r>
        <w:rPr>
          <w:spacing w:val="-2"/>
        </w:rPr>
        <w:t xml:space="preserve"> </w:t>
      </w:r>
      <w:r>
        <w:t>information</w:t>
      </w:r>
      <w:r>
        <w:rPr>
          <w:spacing w:val="-5"/>
        </w:rPr>
        <w:t xml:space="preserve"> </w:t>
      </w:r>
      <w:r>
        <w:t>that</w:t>
      </w:r>
      <w:r>
        <w:rPr>
          <w:spacing w:val="-1"/>
        </w:rPr>
        <w:t xml:space="preserve"> </w:t>
      </w:r>
      <w:r>
        <w:t>is</w:t>
      </w:r>
      <w:r>
        <w:rPr>
          <w:spacing w:val="-3"/>
        </w:rPr>
        <w:t xml:space="preserve"> </w:t>
      </w:r>
      <w:r>
        <w:t>obtained from</w:t>
      </w:r>
      <w:r>
        <w:rPr>
          <w:spacing w:val="-3"/>
        </w:rPr>
        <w:t xml:space="preserve"> </w:t>
      </w:r>
      <w:r>
        <w:t>a student as a result of that person’s performance under the Contract. Employee Personnel Information: If, during the course of Seller's performance of the Contract, Seller should obtain any information pertaining to employees of CMBE’s</w:t>
      </w:r>
      <w:r>
        <w:rPr>
          <w:spacing w:val="-3"/>
        </w:rPr>
        <w:t xml:space="preserve"> </w:t>
      </w:r>
      <w:r>
        <w:t>personnel</w:t>
      </w:r>
      <w:r>
        <w:rPr>
          <w:spacing w:val="-9"/>
        </w:rPr>
        <w:t xml:space="preserve"> </w:t>
      </w:r>
      <w:r>
        <w:t>records,</w:t>
      </w:r>
      <w:r>
        <w:rPr>
          <w:spacing w:val="-4"/>
        </w:rPr>
        <w:t xml:space="preserve"> </w:t>
      </w:r>
      <w:r>
        <w:t>Seller</w:t>
      </w:r>
      <w:r>
        <w:rPr>
          <w:spacing w:val="-3"/>
        </w:rPr>
        <w:t xml:space="preserve"> </w:t>
      </w:r>
      <w:r>
        <w:t>agrees</w:t>
      </w:r>
      <w:r>
        <w:rPr>
          <w:spacing w:val="-5"/>
        </w:rPr>
        <w:t xml:space="preserve"> </w:t>
      </w:r>
      <w:r>
        <w:t>to</w:t>
      </w:r>
      <w:r>
        <w:rPr>
          <w:spacing w:val="-7"/>
        </w:rPr>
        <w:t xml:space="preserve"> </w:t>
      </w:r>
      <w:r>
        <w:t>keep</w:t>
      </w:r>
      <w:r>
        <w:rPr>
          <w:spacing w:val="-4"/>
        </w:rPr>
        <w:t xml:space="preserve"> </w:t>
      </w:r>
      <w:r>
        <w:t>any</w:t>
      </w:r>
      <w:r>
        <w:rPr>
          <w:spacing w:val="-3"/>
        </w:rPr>
        <w:t xml:space="preserve"> </w:t>
      </w:r>
      <w:r>
        <w:t>such</w:t>
      </w:r>
      <w:r>
        <w:rPr>
          <w:spacing w:val="-7"/>
        </w:rPr>
        <w:t xml:space="preserve"> </w:t>
      </w:r>
      <w:r>
        <w:t>information</w:t>
      </w:r>
      <w:r>
        <w:rPr>
          <w:spacing w:val="-6"/>
        </w:rPr>
        <w:t xml:space="preserve"> </w:t>
      </w:r>
      <w:r>
        <w:t>confidential</w:t>
      </w:r>
      <w:r>
        <w:rPr>
          <w:spacing w:val="-7"/>
        </w:rPr>
        <w:t xml:space="preserve"> </w:t>
      </w:r>
      <w:r>
        <w:t>and</w:t>
      </w:r>
      <w:r>
        <w:rPr>
          <w:spacing w:val="-7"/>
        </w:rPr>
        <w:t xml:space="preserve"> </w:t>
      </w:r>
      <w:r>
        <w:t>to</w:t>
      </w:r>
      <w:r>
        <w:rPr>
          <w:spacing w:val="-4"/>
        </w:rPr>
        <w:t xml:space="preserve"> </w:t>
      </w:r>
      <w:r>
        <w:t>not</w:t>
      </w:r>
      <w:r>
        <w:rPr>
          <w:spacing w:val="-4"/>
        </w:rPr>
        <w:t xml:space="preserve"> </w:t>
      </w:r>
      <w:r>
        <w:t>disclose</w:t>
      </w:r>
      <w:r>
        <w:rPr>
          <w:spacing w:val="-4"/>
        </w:rPr>
        <w:t xml:space="preserve"> </w:t>
      </w:r>
      <w:r>
        <w:t>or</w:t>
      </w:r>
      <w:r>
        <w:rPr>
          <w:spacing w:val="-3"/>
        </w:rPr>
        <w:t xml:space="preserve"> </w:t>
      </w:r>
      <w:r>
        <w:t>permit</w:t>
      </w:r>
      <w:r>
        <w:rPr>
          <w:spacing w:val="-4"/>
        </w:rPr>
        <w:t xml:space="preserve"> </w:t>
      </w:r>
      <w:r>
        <w:t>it</w:t>
      </w:r>
      <w:r>
        <w:rPr>
          <w:spacing w:val="-6"/>
        </w:rPr>
        <w:t xml:space="preserve"> </w:t>
      </w:r>
      <w:r>
        <w:t>to be</w:t>
      </w:r>
      <w:r>
        <w:rPr>
          <w:spacing w:val="-4"/>
        </w:rPr>
        <w:t xml:space="preserve"> </w:t>
      </w:r>
      <w:r>
        <w:t>disclosed,</w:t>
      </w:r>
      <w:r>
        <w:rPr>
          <w:spacing w:val="-4"/>
        </w:rPr>
        <w:t xml:space="preserve"> </w:t>
      </w:r>
      <w:r>
        <w:t>directly</w:t>
      </w:r>
      <w:r>
        <w:rPr>
          <w:spacing w:val="-5"/>
        </w:rPr>
        <w:t xml:space="preserve"> </w:t>
      </w:r>
      <w:r>
        <w:t>or</w:t>
      </w:r>
      <w:r>
        <w:rPr>
          <w:spacing w:val="-3"/>
        </w:rPr>
        <w:t xml:space="preserve"> </w:t>
      </w:r>
      <w:r>
        <w:t>indirectly,</w:t>
      </w:r>
      <w:r>
        <w:rPr>
          <w:spacing w:val="-4"/>
        </w:rPr>
        <w:t xml:space="preserve"> </w:t>
      </w:r>
      <w:r>
        <w:t>to</w:t>
      </w:r>
      <w:r>
        <w:rPr>
          <w:spacing w:val="-4"/>
        </w:rPr>
        <w:t xml:space="preserve"> </w:t>
      </w:r>
      <w:r>
        <w:t>any</w:t>
      </w:r>
      <w:r>
        <w:rPr>
          <w:spacing w:val="-3"/>
        </w:rPr>
        <w:t xml:space="preserve"> </w:t>
      </w:r>
      <w:r>
        <w:t>person</w:t>
      </w:r>
      <w:r>
        <w:rPr>
          <w:spacing w:val="-2"/>
        </w:rPr>
        <w:t xml:space="preserve"> </w:t>
      </w:r>
      <w:r>
        <w:t>or</w:t>
      </w:r>
      <w:r>
        <w:rPr>
          <w:spacing w:val="-3"/>
        </w:rPr>
        <w:t xml:space="preserve"> </w:t>
      </w:r>
      <w:r>
        <w:t>entity.</w:t>
      </w:r>
      <w:r>
        <w:rPr>
          <w:spacing w:val="-4"/>
        </w:rPr>
        <w:t xml:space="preserve"> </w:t>
      </w:r>
      <w:r>
        <w:t>Other</w:t>
      </w:r>
      <w:r>
        <w:rPr>
          <w:spacing w:val="-3"/>
        </w:rPr>
        <w:t xml:space="preserve"> </w:t>
      </w:r>
      <w:r>
        <w:t>Confidential</w:t>
      </w:r>
      <w:r>
        <w:rPr>
          <w:spacing w:val="-5"/>
        </w:rPr>
        <w:t xml:space="preserve"> </w:t>
      </w:r>
      <w:r>
        <w:t>Information:</w:t>
      </w:r>
      <w:r>
        <w:rPr>
          <w:spacing w:val="-4"/>
        </w:rPr>
        <w:t xml:space="preserve"> </w:t>
      </w:r>
      <w:r>
        <w:t>(a)</w:t>
      </w:r>
      <w:r>
        <w:rPr>
          <w:spacing w:val="-3"/>
        </w:rPr>
        <w:t xml:space="preserve"> </w:t>
      </w:r>
      <w:r>
        <w:t>Seller</w:t>
      </w:r>
      <w:r>
        <w:rPr>
          <w:spacing w:val="-3"/>
        </w:rPr>
        <w:t xml:space="preserve"> </w:t>
      </w:r>
      <w:r>
        <w:t>agrees</w:t>
      </w:r>
      <w:r>
        <w:rPr>
          <w:spacing w:val="-3"/>
        </w:rPr>
        <w:t xml:space="preserve"> </w:t>
      </w:r>
      <w:r>
        <w:t>that</w:t>
      </w:r>
      <w:r>
        <w:rPr>
          <w:spacing w:val="-6"/>
        </w:rPr>
        <w:t xml:space="preserve"> </w:t>
      </w:r>
      <w:r>
        <w:t>it</w:t>
      </w:r>
      <w:r>
        <w:rPr>
          <w:spacing w:val="-6"/>
        </w:rPr>
        <w:t xml:space="preserve"> </w:t>
      </w:r>
      <w:r>
        <w:t>will at all times hold in confidence for CMBE all designs, know-how, techniques, devices, drawings, specifications, patterns, technical information, documents, business plans, item requirements, forecasts and similar data, oral, written or otherwise, conveyed by CMBE to Seller in connection herewith or procured, developed, produced, manufactured or fabricated by Seller in connection herewith or procured, developed, produced, manufactured or fabricated by Seller in connection with Seller's performance hereunder (collectively, "Information"). Seller shall exercise the same degree of care to prevent disclosure of any Information to others as it takes to preserve and safeguard</w:t>
      </w:r>
      <w:r>
        <w:rPr>
          <w:spacing w:val="-11"/>
        </w:rPr>
        <w:t xml:space="preserve"> </w:t>
      </w:r>
      <w:r>
        <w:t>its</w:t>
      </w:r>
      <w:r>
        <w:rPr>
          <w:spacing w:val="-7"/>
        </w:rPr>
        <w:t xml:space="preserve"> </w:t>
      </w:r>
      <w:r>
        <w:t>own</w:t>
      </w:r>
      <w:r>
        <w:rPr>
          <w:spacing w:val="-9"/>
        </w:rPr>
        <w:t xml:space="preserve"> </w:t>
      </w:r>
      <w:r>
        <w:t>proprietary</w:t>
      </w:r>
      <w:r>
        <w:rPr>
          <w:spacing w:val="-10"/>
        </w:rPr>
        <w:t xml:space="preserve"> </w:t>
      </w:r>
      <w:r>
        <w:t>information,</w:t>
      </w:r>
      <w:r>
        <w:rPr>
          <w:spacing w:val="-9"/>
        </w:rPr>
        <w:t xml:space="preserve"> </w:t>
      </w:r>
      <w:r>
        <w:t>but</w:t>
      </w:r>
      <w:r>
        <w:rPr>
          <w:spacing w:val="-6"/>
        </w:rPr>
        <w:t xml:space="preserve"> </w:t>
      </w:r>
      <w:r>
        <w:t>in</w:t>
      </w:r>
      <w:r>
        <w:rPr>
          <w:spacing w:val="-9"/>
        </w:rPr>
        <w:t xml:space="preserve"> </w:t>
      </w:r>
      <w:r>
        <w:t>any</w:t>
      </w:r>
      <w:r>
        <w:rPr>
          <w:spacing w:val="-7"/>
        </w:rPr>
        <w:t xml:space="preserve"> </w:t>
      </w:r>
      <w:r>
        <w:t>event,</w:t>
      </w:r>
      <w:r>
        <w:rPr>
          <w:spacing w:val="-9"/>
        </w:rPr>
        <w:t xml:space="preserve"> </w:t>
      </w:r>
      <w:r>
        <w:t>no</w:t>
      </w:r>
      <w:r>
        <w:rPr>
          <w:spacing w:val="-9"/>
        </w:rPr>
        <w:t xml:space="preserve"> </w:t>
      </w:r>
      <w:r>
        <w:t>less</w:t>
      </w:r>
      <w:r>
        <w:rPr>
          <w:spacing w:val="-10"/>
        </w:rPr>
        <w:t xml:space="preserve"> </w:t>
      </w:r>
      <w:r>
        <w:t>than</w:t>
      </w:r>
      <w:r>
        <w:rPr>
          <w:spacing w:val="-9"/>
        </w:rPr>
        <w:t xml:space="preserve"> </w:t>
      </w:r>
      <w:r>
        <w:t>a</w:t>
      </w:r>
      <w:r>
        <w:rPr>
          <w:spacing w:val="-11"/>
        </w:rPr>
        <w:t xml:space="preserve"> </w:t>
      </w:r>
      <w:r>
        <w:t>reasonable</w:t>
      </w:r>
      <w:r>
        <w:rPr>
          <w:spacing w:val="-9"/>
        </w:rPr>
        <w:t xml:space="preserve"> </w:t>
      </w:r>
      <w:r>
        <w:t>degree</w:t>
      </w:r>
      <w:r>
        <w:rPr>
          <w:spacing w:val="-9"/>
        </w:rPr>
        <w:t xml:space="preserve"> </w:t>
      </w:r>
      <w:r>
        <w:t>of</w:t>
      </w:r>
      <w:r>
        <w:rPr>
          <w:spacing w:val="-11"/>
        </w:rPr>
        <w:t xml:space="preserve"> </w:t>
      </w:r>
      <w:r>
        <w:t>care.</w:t>
      </w:r>
      <w:r>
        <w:rPr>
          <w:spacing w:val="-6"/>
        </w:rPr>
        <w:t xml:space="preserve"> </w:t>
      </w:r>
      <w:r>
        <w:t>Seller</w:t>
      </w:r>
      <w:r>
        <w:rPr>
          <w:spacing w:val="-8"/>
        </w:rPr>
        <w:t xml:space="preserve"> </w:t>
      </w:r>
      <w:r>
        <w:t>shall</w:t>
      </w:r>
      <w:r>
        <w:rPr>
          <w:spacing w:val="-10"/>
        </w:rPr>
        <w:t xml:space="preserve"> </w:t>
      </w:r>
      <w:r>
        <w:t>not, without</w:t>
      </w:r>
      <w:r>
        <w:rPr>
          <w:spacing w:val="-1"/>
        </w:rPr>
        <w:t xml:space="preserve"> </w:t>
      </w:r>
      <w:r>
        <w:t>the</w:t>
      </w:r>
      <w:r>
        <w:rPr>
          <w:spacing w:val="-1"/>
        </w:rPr>
        <w:t xml:space="preserve"> </w:t>
      </w:r>
      <w:r>
        <w:t>prior</w:t>
      </w:r>
      <w:r>
        <w:rPr>
          <w:spacing w:val="-2"/>
        </w:rPr>
        <w:t xml:space="preserve"> </w:t>
      </w:r>
      <w:r>
        <w:t>written</w:t>
      </w:r>
      <w:r>
        <w:rPr>
          <w:spacing w:val="-3"/>
        </w:rPr>
        <w:t xml:space="preserve"> </w:t>
      </w:r>
      <w:r>
        <w:t>consent</w:t>
      </w:r>
      <w:r>
        <w:rPr>
          <w:spacing w:val="-3"/>
        </w:rPr>
        <w:t xml:space="preserve"> </w:t>
      </w:r>
      <w:r>
        <w:t>of</w:t>
      </w:r>
      <w:r>
        <w:rPr>
          <w:spacing w:val="-3"/>
        </w:rPr>
        <w:t xml:space="preserve"> </w:t>
      </w:r>
      <w:r>
        <w:t>CMBE,</w:t>
      </w:r>
      <w:r>
        <w:rPr>
          <w:spacing w:val="-3"/>
        </w:rPr>
        <w:t xml:space="preserve"> </w:t>
      </w:r>
      <w:r>
        <w:t>reproduce</w:t>
      </w:r>
      <w:r>
        <w:rPr>
          <w:spacing w:val="-1"/>
        </w:rPr>
        <w:t xml:space="preserve"> </w:t>
      </w:r>
      <w:r>
        <w:t>any</w:t>
      </w:r>
      <w:r>
        <w:rPr>
          <w:spacing w:val="-2"/>
        </w:rPr>
        <w:t xml:space="preserve"> </w:t>
      </w:r>
      <w:r>
        <w:t>Information;</w:t>
      </w:r>
      <w:r>
        <w:rPr>
          <w:spacing w:val="-3"/>
        </w:rPr>
        <w:t xml:space="preserve"> </w:t>
      </w:r>
      <w:r>
        <w:t>nor</w:t>
      </w:r>
      <w:r>
        <w:rPr>
          <w:spacing w:val="-2"/>
        </w:rPr>
        <w:t xml:space="preserve"> </w:t>
      </w:r>
      <w:r>
        <w:t>disclose</w:t>
      </w:r>
      <w:r>
        <w:rPr>
          <w:spacing w:val="-1"/>
        </w:rPr>
        <w:t xml:space="preserve"> </w:t>
      </w:r>
      <w:r>
        <w:t>Information</w:t>
      </w:r>
      <w:r>
        <w:rPr>
          <w:spacing w:val="-1"/>
        </w:rPr>
        <w:t xml:space="preserve"> </w:t>
      </w:r>
      <w:r>
        <w:t>to</w:t>
      </w:r>
      <w:r>
        <w:rPr>
          <w:spacing w:val="-1"/>
        </w:rPr>
        <w:t xml:space="preserve"> </w:t>
      </w:r>
      <w:r>
        <w:t>any</w:t>
      </w:r>
      <w:r>
        <w:rPr>
          <w:spacing w:val="-2"/>
        </w:rPr>
        <w:t xml:space="preserve"> </w:t>
      </w:r>
      <w:r>
        <w:t>party;</w:t>
      </w:r>
      <w:r>
        <w:rPr>
          <w:spacing w:val="-1"/>
        </w:rPr>
        <w:t xml:space="preserve"> </w:t>
      </w:r>
      <w:r>
        <w:t>nor</w:t>
      </w:r>
      <w:r>
        <w:rPr>
          <w:spacing w:val="-2"/>
        </w:rPr>
        <w:t xml:space="preserve"> </w:t>
      </w:r>
      <w:r>
        <w:t>use any Information for any purpose other than performance for the benefit of Seller hereunder. (b) Any technical knowledge</w:t>
      </w:r>
      <w:r>
        <w:rPr>
          <w:spacing w:val="-12"/>
        </w:rPr>
        <w:t xml:space="preserve"> </w:t>
      </w:r>
      <w:r>
        <w:t>or</w:t>
      </w:r>
      <w:r>
        <w:rPr>
          <w:spacing w:val="-12"/>
        </w:rPr>
        <w:t xml:space="preserve"> </w:t>
      </w:r>
      <w:r>
        <w:t>information</w:t>
      </w:r>
      <w:r>
        <w:rPr>
          <w:spacing w:val="-12"/>
        </w:rPr>
        <w:t xml:space="preserve"> </w:t>
      </w:r>
      <w:r>
        <w:t>of</w:t>
      </w:r>
      <w:r>
        <w:rPr>
          <w:spacing w:val="-10"/>
        </w:rPr>
        <w:t xml:space="preserve"> </w:t>
      </w:r>
      <w:r>
        <w:t>Seller</w:t>
      </w:r>
      <w:r>
        <w:rPr>
          <w:spacing w:val="7"/>
        </w:rPr>
        <w:t xml:space="preserve"> </w:t>
      </w:r>
      <w:r>
        <w:t>which</w:t>
      </w:r>
      <w:r>
        <w:rPr>
          <w:spacing w:val="-12"/>
        </w:rPr>
        <w:t xml:space="preserve"> </w:t>
      </w:r>
      <w:r>
        <w:t>Seller</w:t>
      </w:r>
      <w:r>
        <w:rPr>
          <w:spacing w:val="-12"/>
        </w:rPr>
        <w:t xml:space="preserve"> </w:t>
      </w:r>
      <w:r>
        <w:t>shall</w:t>
      </w:r>
      <w:r>
        <w:rPr>
          <w:spacing w:val="-12"/>
        </w:rPr>
        <w:t xml:space="preserve"> </w:t>
      </w:r>
      <w:r>
        <w:t>have</w:t>
      </w:r>
      <w:r>
        <w:rPr>
          <w:spacing w:val="-12"/>
        </w:rPr>
        <w:t xml:space="preserve"> </w:t>
      </w:r>
      <w:r>
        <w:t>disclosed</w:t>
      </w:r>
      <w:r>
        <w:rPr>
          <w:spacing w:val="-12"/>
        </w:rPr>
        <w:t xml:space="preserve"> </w:t>
      </w:r>
      <w:r>
        <w:t>or</w:t>
      </w:r>
      <w:r>
        <w:rPr>
          <w:spacing w:val="-12"/>
        </w:rPr>
        <w:t xml:space="preserve"> </w:t>
      </w:r>
      <w:r>
        <w:t>may</w:t>
      </w:r>
      <w:r>
        <w:rPr>
          <w:spacing w:val="-11"/>
        </w:rPr>
        <w:t xml:space="preserve"> </w:t>
      </w:r>
      <w:r>
        <w:t>hereafter</w:t>
      </w:r>
      <w:r>
        <w:rPr>
          <w:spacing w:val="-12"/>
        </w:rPr>
        <w:t xml:space="preserve"> </w:t>
      </w:r>
      <w:r>
        <w:t>disclose</w:t>
      </w:r>
      <w:r>
        <w:rPr>
          <w:spacing w:val="-12"/>
        </w:rPr>
        <w:t xml:space="preserve"> </w:t>
      </w:r>
      <w:r>
        <w:t>to</w:t>
      </w:r>
      <w:r>
        <w:rPr>
          <w:spacing w:val="-12"/>
        </w:rPr>
        <w:t xml:space="preserve"> </w:t>
      </w:r>
      <w:r>
        <w:t>CMBE</w:t>
      </w:r>
      <w:r>
        <w:rPr>
          <w:spacing w:val="-13"/>
        </w:rPr>
        <w:t xml:space="preserve"> </w:t>
      </w:r>
      <w:r>
        <w:t>in</w:t>
      </w:r>
      <w:r>
        <w:rPr>
          <w:spacing w:val="-12"/>
        </w:rPr>
        <w:t xml:space="preserve"> </w:t>
      </w:r>
      <w:r>
        <w:t>connection with</w:t>
      </w:r>
      <w:r>
        <w:rPr>
          <w:spacing w:val="-2"/>
        </w:rPr>
        <w:t xml:space="preserve"> </w:t>
      </w:r>
      <w:r>
        <w:t>the</w:t>
      </w:r>
      <w:r>
        <w:rPr>
          <w:spacing w:val="-4"/>
        </w:rPr>
        <w:t xml:space="preserve"> </w:t>
      </w:r>
      <w:r>
        <w:t>Goods or</w:t>
      </w:r>
      <w:r>
        <w:rPr>
          <w:spacing w:val="-3"/>
        </w:rPr>
        <w:t xml:space="preserve"> </w:t>
      </w:r>
      <w:r>
        <w:t>other</w:t>
      </w:r>
      <w:r>
        <w:rPr>
          <w:spacing w:val="-3"/>
        </w:rPr>
        <w:t xml:space="preserve"> </w:t>
      </w:r>
      <w:r>
        <w:t>performance</w:t>
      </w:r>
      <w:r>
        <w:rPr>
          <w:spacing w:val="-2"/>
        </w:rPr>
        <w:t xml:space="preserve"> </w:t>
      </w:r>
      <w:r>
        <w:t>covered</w:t>
      </w:r>
      <w:r>
        <w:rPr>
          <w:spacing w:val="-2"/>
        </w:rPr>
        <w:t xml:space="preserve"> </w:t>
      </w:r>
      <w:r>
        <w:t>by</w:t>
      </w:r>
      <w:r>
        <w:rPr>
          <w:spacing w:val="-3"/>
        </w:rPr>
        <w:t xml:space="preserve"> </w:t>
      </w:r>
      <w:r>
        <w:t>the</w:t>
      </w:r>
      <w:r>
        <w:rPr>
          <w:spacing w:val="-2"/>
        </w:rPr>
        <w:t xml:space="preserve"> </w:t>
      </w:r>
      <w:r>
        <w:t>Contract</w:t>
      </w:r>
      <w:r>
        <w:rPr>
          <w:spacing w:val="-4"/>
        </w:rPr>
        <w:t xml:space="preserve"> </w:t>
      </w:r>
      <w:r>
        <w:t>shall</w:t>
      </w:r>
      <w:r>
        <w:rPr>
          <w:spacing w:val="-3"/>
        </w:rPr>
        <w:t xml:space="preserve"> </w:t>
      </w:r>
      <w:r>
        <w:t>not,</w:t>
      </w:r>
      <w:r>
        <w:rPr>
          <w:spacing w:val="-4"/>
        </w:rPr>
        <w:t xml:space="preserve"> </w:t>
      </w:r>
      <w:r>
        <w:t>unless</w:t>
      </w:r>
      <w:r>
        <w:rPr>
          <w:spacing w:val="-3"/>
        </w:rPr>
        <w:t xml:space="preserve"> </w:t>
      </w:r>
      <w:r>
        <w:t>otherwise</w:t>
      </w:r>
      <w:r>
        <w:rPr>
          <w:spacing w:val="-4"/>
        </w:rPr>
        <w:t xml:space="preserve"> </w:t>
      </w:r>
      <w:r>
        <w:t>specifically agreed</w:t>
      </w:r>
      <w:r>
        <w:rPr>
          <w:spacing w:val="-4"/>
        </w:rPr>
        <w:t xml:space="preserve"> </w:t>
      </w:r>
      <w:r>
        <w:t>upon</w:t>
      </w:r>
      <w:r>
        <w:rPr>
          <w:spacing w:val="-2"/>
        </w:rPr>
        <w:t xml:space="preserve"> </w:t>
      </w:r>
      <w:r>
        <w:t>in writing by CMBE, be deemed to be confidential or proprietary information and shall be acquired by CMBE free from any restrictions as part of the consideration of the Contract.</w:t>
      </w:r>
    </w:p>
    <w:p w14:paraId="659B51AD" w14:textId="77777777" w:rsidR="00E007C2" w:rsidRDefault="00E007C2">
      <w:pPr>
        <w:pStyle w:val="BodyText"/>
        <w:spacing w:before="9"/>
        <w:rPr>
          <w:sz w:val="22"/>
        </w:rPr>
      </w:pPr>
    </w:p>
    <w:p w14:paraId="12994081" w14:textId="77777777" w:rsidR="00E007C2" w:rsidRDefault="00A83300">
      <w:pPr>
        <w:pStyle w:val="ListParagraph"/>
        <w:numPr>
          <w:ilvl w:val="0"/>
          <w:numId w:val="1"/>
        </w:numPr>
        <w:tabs>
          <w:tab w:val="left" w:pos="856"/>
        </w:tabs>
        <w:spacing w:line="249" w:lineRule="auto"/>
        <w:ind w:left="855" w:right="472" w:hanging="360"/>
        <w:jc w:val="both"/>
        <w:rPr>
          <w:sz w:val="20"/>
        </w:rPr>
      </w:pPr>
      <w:r>
        <w:rPr>
          <w:b/>
          <w:sz w:val="20"/>
          <w:u w:val="thick"/>
        </w:rPr>
        <w:t>INTELLECTUAL PROPERTY:</w:t>
      </w:r>
      <w:r>
        <w:rPr>
          <w:b/>
          <w:sz w:val="20"/>
        </w:rPr>
        <w:t xml:space="preserve"> </w:t>
      </w:r>
      <w:r>
        <w:rPr>
          <w:sz w:val="20"/>
        </w:rPr>
        <w:t xml:space="preserve">Seller agrees, at its own expense, to indemnify, defend and save CMBE harmless from all liability, </w:t>
      </w:r>
      <w:proofErr w:type="gramStart"/>
      <w:r>
        <w:rPr>
          <w:sz w:val="20"/>
        </w:rPr>
        <w:t>loss</w:t>
      </w:r>
      <w:proofErr w:type="gramEnd"/>
      <w:r>
        <w:rPr>
          <w:sz w:val="20"/>
        </w:rPr>
        <w:t xml:space="preserve"> or expense, including costs of settlement and attorney's fees, resulting from any claim that CMBE's use, possession or sale of the Goods or Services infringes any copyright, patent or trademark or is a misappropriation of any trade secret.</w:t>
      </w:r>
    </w:p>
    <w:p w14:paraId="1C4C5980" w14:textId="77777777" w:rsidR="00E007C2" w:rsidRDefault="00E007C2">
      <w:pPr>
        <w:pStyle w:val="BodyText"/>
        <w:spacing w:before="6"/>
        <w:rPr>
          <w:sz w:val="21"/>
        </w:rPr>
      </w:pPr>
    </w:p>
    <w:p w14:paraId="381245AA" w14:textId="77777777" w:rsidR="00E007C2" w:rsidRDefault="00A83300">
      <w:pPr>
        <w:pStyle w:val="ListParagraph"/>
        <w:numPr>
          <w:ilvl w:val="0"/>
          <w:numId w:val="1"/>
        </w:numPr>
        <w:tabs>
          <w:tab w:val="left" w:pos="856"/>
        </w:tabs>
        <w:spacing w:before="1" w:line="247" w:lineRule="auto"/>
        <w:ind w:left="855" w:right="464" w:hanging="360"/>
        <w:jc w:val="both"/>
        <w:rPr>
          <w:sz w:val="20"/>
        </w:rPr>
      </w:pPr>
      <w:r>
        <w:rPr>
          <w:b/>
          <w:sz w:val="20"/>
          <w:u w:val="thick"/>
        </w:rPr>
        <w:t>NO</w:t>
      </w:r>
      <w:r>
        <w:rPr>
          <w:b/>
          <w:spacing w:val="-4"/>
          <w:sz w:val="20"/>
          <w:u w:val="thick"/>
        </w:rPr>
        <w:t xml:space="preserve"> </w:t>
      </w:r>
      <w:r>
        <w:rPr>
          <w:b/>
          <w:sz w:val="20"/>
          <w:u w:val="thick"/>
        </w:rPr>
        <w:t>PRE-JUDGMENT</w:t>
      </w:r>
      <w:r>
        <w:rPr>
          <w:b/>
          <w:spacing w:val="-2"/>
          <w:sz w:val="20"/>
          <w:u w:val="thick"/>
        </w:rPr>
        <w:t xml:space="preserve"> </w:t>
      </w:r>
      <w:r>
        <w:rPr>
          <w:b/>
          <w:sz w:val="20"/>
          <w:u w:val="thick"/>
        </w:rPr>
        <w:t>OR</w:t>
      </w:r>
      <w:r>
        <w:rPr>
          <w:b/>
          <w:spacing w:val="-2"/>
          <w:sz w:val="20"/>
          <w:u w:val="thick"/>
        </w:rPr>
        <w:t xml:space="preserve"> </w:t>
      </w:r>
      <w:r>
        <w:rPr>
          <w:b/>
          <w:sz w:val="20"/>
          <w:u w:val="thick"/>
        </w:rPr>
        <w:t>POST-JUDGMENT INTEREST:</w:t>
      </w:r>
      <w:r>
        <w:rPr>
          <w:b/>
          <w:spacing w:val="36"/>
          <w:sz w:val="20"/>
        </w:rPr>
        <w:t xml:space="preserve"> </w:t>
      </w:r>
      <w:r>
        <w:rPr>
          <w:sz w:val="20"/>
        </w:rPr>
        <w:t>In</w:t>
      </w:r>
      <w:r>
        <w:rPr>
          <w:spacing w:val="-9"/>
          <w:sz w:val="20"/>
        </w:rPr>
        <w:t xml:space="preserve"> </w:t>
      </w:r>
      <w:r>
        <w:rPr>
          <w:sz w:val="20"/>
        </w:rPr>
        <w:t>the</w:t>
      </w:r>
      <w:r>
        <w:rPr>
          <w:spacing w:val="-9"/>
          <w:sz w:val="20"/>
        </w:rPr>
        <w:t xml:space="preserve"> </w:t>
      </w:r>
      <w:r>
        <w:rPr>
          <w:sz w:val="20"/>
        </w:rPr>
        <w:t>event</w:t>
      </w:r>
      <w:r>
        <w:rPr>
          <w:spacing w:val="-9"/>
          <w:sz w:val="20"/>
        </w:rPr>
        <w:t xml:space="preserve"> </w:t>
      </w:r>
      <w:r>
        <w:rPr>
          <w:sz w:val="20"/>
        </w:rPr>
        <w:t>of</w:t>
      </w:r>
      <w:r>
        <w:rPr>
          <w:spacing w:val="-6"/>
          <w:sz w:val="20"/>
        </w:rPr>
        <w:t xml:space="preserve"> </w:t>
      </w:r>
      <w:r>
        <w:rPr>
          <w:sz w:val="20"/>
        </w:rPr>
        <w:t>any</w:t>
      </w:r>
      <w:r>
        <w:rPr>
          <w:spacing w:val="-7"/>
          <w:sz w:val="20"/>
        </w:rPr>
        <w:t xml:space="preserve"> </w:t>
      </w:r>
      <w:r>
        <w:rPr>
          <w:sz w:val="20"/>
        </w:rPr>
        <w:t>action</w:t>
      </w:r>
      <w:r>
        <w:rPr>
          <w:spacing w:val="-6"/>
          <w:sz w:val="20"/>
        </w:rPr>
        <w:t xml:space="preserve"> </w:t>
      </w:r>
      <w:r>
        <w:rPr>
          <w:sz w:val="20"/>
        </w:rPr>
        <w:t>by</w:t>
      </w:r>
      <w:r>
        <w:rPr>
          <w:spacing w:val="-10"/>
          <w:sz w:val="20"/>
        </w:rPr>
        <w:t xml:space="preserve"> </w:t>
      </w:r>
      <w:r>
        <w:rPr>
          <w:sz w:val="20"/>
        </w:rPr>
        <w:t>Seller</w:t>
      </w:r>
      <w:r>
        <w:rPr>
          <w:spacing w:val="-10"/>
          <w:sz w:val="20"/>
        </w:rPr>
        <w:t xml:space="preserve"> </w:t>
      </w:r>
      <w:r>
        <w:rPr>
          <w:sz w:val="20"/>
        </w:rPr>
        <w:t>for</w:t>
      </w:r>
      <w:r>
        <w:rPr>
          <w:spacing w:val="-8"/>
          <w:sz w:val="20"/>
        </w:rPr>
        <w:t xml:space="preserve"> </w:t>
      </w:r>
      <w:r>
        <w:rPr>
          <w:sz w:val="20"/>
        </w:rPr>
        <w:t>breach</w:t>
      </w:r>
      <w:r>
        <w:rPr>
          <w:spacing w:val="-9"/>
          <w:sz w:val="20"/>
        </w:rPr>
        <w:t xml:space="preserve"> </w:t>
      </w:r>
      <w:r>
        <w:rPr>
          <w:sz w:val="20"/>
        </w:rPr>
        <w:t>of</w:t>
      </w:r>
      <w:r>
        <w:rPr>
          <w:spacing w:val="-11"/>
          <w:sz w:val="20"/>
        </w:rPr>
        <w:t xml:space="preserve"> </w:t>
      </w:r>
      <w:r>
        <w:rPr>
          <w:sz w:val="20"/>
        </w:rPr>
        <w:t>contract in</w:t>
      </w:r>
      <w:r>
        <w:rPr>
          <w:spacing w:val="-3"/>
          <w:sz w:val="20"/>
        </w:rPr>
        <w:t xml:space="preserve"> </w:t>
      </w:r>
      <w:r>
        <w:rPr>
          <w:sz w:val="20"/>
        </w:rPr>
        <w:t>connection</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any</w:t>
      </w:r>
      <w:r>
        <w:rPr>
          <w:spacing w:val="-2"/>
          <w:sz w:val="20"/>
        </w:rPr>
        <w:t xml:space="preserve"> </w:t>
      </w:r>
      <w:r>
        <w:rPr>
          <w:sz w:val="20"/>
        </w:rPr>
        <w:t>amount</w:t>
      </w:r>
      <w:r>
        <w:rPr>
          <w:spacing w:val="-3"/>
          <w:sz w:val="20"/>
        </w:rPr>
        <w:t xml:space="preserve"> </w:t>
      </w:r>
      <w:r>
        <w:rPr>
          <w:sz w:val="20"/>
        </w:rPr>
        <w:t>awarded</w:t>
      </w:r>
      <w:r>
        <w:rPr>
          <w:spacing w:val="-1"/>
          <w:sz w:val="20"/>
        </w:rPr>
        <w:t xml:space="preserve"> </w:t>
      </w:r>
      <w:r>
        <w:rPr>
          <w:sz w:val="20"/>
        </w:rPr>
        <w:t>shall</w:t>
      </w:r>
      <w:r>
        <w:rPr>
          <w:spacing w:val="-2"/>
          <w:sz w:val="20"/>
        </w:rPr>
        <w:t xml:space="preserve"> </w:t>
      </w:r>
      <w:r>
        <w:rPr>
          <w:sz w:val="20"/>
        </w:rPr>
        <w:t>not</w:t>
      </w:r>
      <w:r>
        <w:rPr>
          <w:spacing w:val="-1"/>
          <w:sz w:val="20"/>
        </w:rPr>
        <w:t xml:space="preserve"> </w:t>
      </w:r>
      <w:r>
        <w:rPr>
          <w:sz w:val="20"/>
        </w:rPr>
        <w:t>bear</w:t>
      </w:r>
      <w:r>
        <w:rPr>
          <w:spacing w:val="-2"/>
          <w:sz w:val="20"/>
        </w:rPr>
        <w:t xml:space="preserve"> </w:t>
      </w:r>
      <w:r>
        <w:rPr>
          <w:sz w:val="20"/>
        </w:rPr>
        <w:t>interest</w:t>
      </w:r>
      <w:r>
        <w:rPr>
          <w:spacing w:val="-1"/>
          <w:sz w:val="20"/>
        </w:rPr>
        <w:t xml:space="preserve"> </w:t>
      </w:r>
      <w:r>
        <w:rPr>
          <w:sz w:val="20"/>
        </w:rPr>
        <w:t>either</w:t>
      </w:r>
      <w:r>
        <w:rPr>
          <w:spacing w:val="-2"/>
          <w:sz w:val="20"/>
        </w:rPr>
        <w:t xml:space="preserve"> </w:t>
      </w:r>
      <w:r>
        <w:rPr>
          <w:sz w:val="20"/>
        </w:rPr>
        <w:t>before</w:t>
      </w:r>
      <w:r>
        <w:rPr>
          <w:spacing w:val="-1"/>
          <w:sz w:val="20"/>
        </w:rPr>
        <w:t xml:space="preserve"> </w:t>
      </w:r>
      <w:r>
        <w:rPr>
          <w:sz w:val="20"/>
        </w:rPr>
        <w:t>or</w:t>
      </w:r>
      <w:r>
        <w:rPr>
          <w:spacing w:val="-2"/>
          <w:sz w:val="20"/>
        </w:rPr>
        <w:t xml:space="preserve"> </w:t>
      </w:r>
      <w:r>
        <w:rPr>
          <w:sz w:val="20"/>
        </w:rPr>
        <w:t>after</w:t>
      </w:r>
      <w:r>
        <w:rPr>
          <w:spacing w:val="-2"/>
          <w:sz w:val="20"/>
        </w:rPr>
        <w:t xml:space="preserve"> </w:t>
      </w:r>
      <w:r>
        <w:rPr>
          <w:sz w:val="20"/>
        </w:rPr>
        <w:t>any</w:t>
      </w:r>
      <w:r>
        <w:rPr>
          <w:spacing w:val="-2"/>
          <w:sz w:val="20"/>
        </w:rPr>
        <w:t xml:space="preserve"> </w:t>
      </w:r>
      <w:r>
        <w:rPr>
          <w:sz w:val="20"/>
        </w:rPr>
        <w:t>judgment,</w:t>
      </w:r>
      <w:r>
        <w:rPr>
          <w:spacing w:val="-1"/>
          <w:sz w:val="20"/>
        </w:rPr>
        <w:t xml:space="preserve"> </w:t>
      </w:r>
      <w:r>
        <w:rPr>
          <w:sz w:val="20"/>
        </w:rPr>
        <w:t>and Seller specifically waives any claim for interest.</w:t>
      </w:r>
    </w:p>
    <w:p w14:paraId="30074D25" w14:textId="77777777" w:rsidR="00E007C2" w:rsidRDefault="00E007C2">
      <w:pPr>
        <w:pStyle w:val="BodyText"/>
        <w:spacing w:before="5"/>
        <w:rPr>
          <w:sz w:val="22"/>
        </w:rPr>
      </w:pPr>
    </w:p>
    <w:p w14:paraId="23275BBC" w14:textId="77777777" w:rsidR="00E007C2" w:rsidRDefault="00A83300">
      <w:pPr>
        <w:pStyle w:val="ListParagraph"/>
        <w:numPr>
          <w:ilvl w:val="0"/>
          <w:numId w:val="1"/>
        </w:numPr>
        <w:tabs>
          <w:tab w:val="left" w:pos="856"/>
        </w:tabs>
        <w:spacing w:before="1" w:line="247" w:lineRule="auto"/>
        <w:ind w:left="856" w:right="472" w:hanging="360"/>
        <w:jc w:val="both"/>
        <w:rPr>
          <w:sz w:val="20"/>
        </w:rPr>
      </w:pPr>
      <w:r>
        <w:rPr>
          <w:b/>
          <w:sz w:val="20"/>
          <w:u w:val="thick"/>
        </w:rPr>
        <w:t>BACKGROUND CHECKS:</w:t>
      </w:r>
      <w:r>
        <w:rPr>
          <w:b/>
          <w:sz w:val="20"/>
        </w:rPr>
        <w:t xml:space="preserve"> </w:t>
      </w:r>
      <w:r>
        <w:rPr>
          <w:sz w:val="20"/>
        </w:rPr>
        <w:t>At the request of CMBE’s Project Coordinator, Seller (if an individual) or any individual employees of Seller shall submit to CMBE criminal background check and drug testing</w:t>
      </w:r>
      <w:r>
        <w:rPr>
          <w:spacing w:val="-5"/>
          <w:sz w:val="20"/>
        </w:rPr>
        <w:t xml:space="preserve"> </w:t>
      </w:r>
      <w:r>
        <w:rPr>
          <w:sz w:val="20"/>
        </w:rPr>
        <w:t>procedures.</w:t>
      </w:r>
    </w:p>
    <w:p w14:paraId="37F7063A" w14:textId="77777777" w:rsidR="00E007C2" w:rsidRDefault="00E007C2">
      <w:pPr>
        <w:pStyle w:val="BodyText"/>
        <w:rPr>
          <w:sz w:val="22"/>
        </w:rPr>
      </w:pPr>
    </w:p>
    <w:p w14:paraId="1AB6AB20" w14:textId="77777777" w:rsidR="00E007C2" w:rsidRDefault="00A83300">
      <w:pPr>
        <w:pStyle w:val="ListParagraph"/>
        <w:numPr>
          <w:ilvl w:val="0"/>
          <w:numId w:val="1"/>
        </w:numPr>
        <w:tabs>
          <w:tab w:val="left" w:pos="856"/>
        </w:tabs>
        <w:spacing w:before="149" w:line="249" w:lineRule="auto"/>
        <w:ind w:left="855" w:right="479" w:hanging="360"/>
        <w:jc w:val="both"/>
        <w:rPr>
          <w:sz w:val="20"/>
        </w:rPr>
      </w:pPr>
      <w:r>
        <w:rPr>
          <w:b/>
          <w:sz w:val="20"/>
          <w:u w:val="thick"/>
        </w:rPr>
        <w:t>MEDIATION:</w:t>
      </w:r>
      <w:r>
        <w:rPr>
          <w:b/>
          <w:sz w:val="20"/>
        </w:rPr>
        <w:t xml:space="preserve"> </w:t>
      </w:r>
      <w:r>
        <w:rPr>
          <w:sz w:val="20"/>
        </w:rPr>
        <w:t xml:space="preserve">If a dispute arises out of or relates to the Contract, or the breach of the Contract, and if the dispute cannot be settled through negotiation, the parties agree to try in good faith to settle the dispute by mediation administered by the American Arbitration Association under its Commercial Mediation Rules before resorting to </w:t>
      </w:r>
      <w:r>
        <w:rPr>
          <w:spacing w:val="-2"/>
          <w:sz w:val="20"/>
        </w:rPr>
        <w:t>litigation.</w:t>
      </w:r>
    </w:p>
    <w:p w14:paraId="6CCFAC1C" w14:textId="77777777" w:rsidR="00E007C2" w:rsidRDefault="00E007C2">
      <w:pPr>
        <w:pStyle w:val="BodyText"/>
        <w:rPr>
          <w:sz w:val="22"/>
        </w:rPr>
      </w:pPr>
    </w:p>
    <w:p w14:paraId="760AA4EE" w14:textId="77777777" w:rsidR="00E007C2" w:rsidRDefault="00A83300">
      <w:pPr>
        <w:pStyle w:val="ListParagraph"/>
        <w:numPr>
          <w:ilvl w:val="0"/>
          <w:numId w:val="1"/>
        </w:numPr>
        <w:tabs>
          <w:tab w:val="left" w:pos="856"/>
        </w:tabs>
        <w:spacing w:line="247" w:lineRule="auto"/>
        <w:ind w:left="856" w:right="478" w:hanging="360"/>
        <w:jc w:val="both"/>
        <w:rPr>
          <w:sz w:val="20"/>
        </w:rPr>
      </w:pPr>
      <w:r>
        <w:rPr>
          <w:b/>
          <w:sz w:val="20"/>
          <w:u w:val="thick"/>
        </w:rPr>
        <w:t>NO THIRD-PARTY BENEFITS:</w:t>
      </w:r>
      <w:r>
        <w:rPr>
          <w:b/>
          <w:sz w:val="20"/>
        </w:rPr>
        <w:t xml:space="preserve"> </w:t>
      </w:r>
      <w:r>
        <w:rPr>
          <w:sz w:val="20"/>
        </w:rPr>
        <w:t>The Contract shall not be considered by Seller to create any benefits on behalf of any third party. Seller shall include in all contracts, subcontracts or other agreements relating to the Contract an acknowledgment</w:t>
      </w:r>
      <w:r>
        <w:rPr>
          <w:spacing w:val="-14"/>
          <w:sz w:val="20"/>
        </w:rPr>
        <w:t xml:space="preserve"> </w:t>
      </w:r>
      <w:r>
        <w:rPr>
          <w:sz w:val="20"/>
        </w:rPr>
        <w:t>by</w:t>
      </w:r>
      <w:r>
        <w:rPr>
          <w:spacing w:val="-14"/>
          <w:sz w:val="20"/>
        </w:rPr>
        <w:t xml:space="preserve"> </w:t>
      </w:r>
      <w:r>
        <w:rPr>
          <w:sz w:val="20"/>
        </w:rPr>
        <w:t>the</w:t>
      </w:r>
      <w:r>
        <w:rPr>
          <w:spacing w:val="-14"/>
          <w:sz w:val="20"/>
        </w:rPr>
        <w:t xml:space="preserve"> </w:t>
      </w:r>
      <w:r>
        <w:rPr>
          <w:sz w:val="20"/>
        </w:rPr>
        <w:t>contracting</w:t>
      </w:r>
      <w:r>
        <w:rPr>
          <w:spacing w:val="-14"/>
          <w:sz w:val="20"/>
        </w:rPr>
        <w:t xml:space="preserve"> </w:t>
      </w:r>
      <w:r>
        <w:rPr>
          <w:sz w:val="20"/>
        </w:rPr>
        <w:t>parties</w:t>
      </w:r>
      <w:r>
        <w:rPr>
          <w:spacing w:val="-14"/>
          <w:sz w:val="20"/>
        </w:rPr>
        <w:t xml:space="preserve"> </w:t>
      </w:r>
      <w:r>
        <w:rPr>
          <w:sz w:val="20"/>
        </w:rPr>
        <w:t>that</w:t>
      </w:r>
      <w:r>
        <w:rPr>
          <w:spacing w:val="-14"/>
          <w:sz w:val="20"/>
        </w:rPr>
        <w:t xml:space="preserve"> </w:t>
      </w:r>
      <w:r>
        <w:rPr>
          <w:sz w:val="20"/>
        </w:rPr>
        <w:t>the</w:t>
      </w:r>
      <w:r>
        <w:rPr>
          <w:spacing w:val="-13"/>
          <w:sz w:val="20"/>
        </w:rPr>
        <w:t xml:space="preserve"> </w:t>
      </w:r>
      <w:r>
        <w:rPr>
          <w:sz w:val="20"/>
        </w:rPr>
        <w:t>Contract</w:t>
      </w:r>
      <w:r>
        <w:rPr>
          <w:spacing w:val="-14"/>
          <w:sz w:val="20"/>
        </w:rPr>
        <w:t xml:space="preserve"> </w:t>
      </w:r>
      <w:r>
        <w:rPr>
          <w:sz w:val="20"/>
        </w:rPr>
        <w:t>creates</w:t>
      </w:r>
      <w:r>
        <w:rPr>
          <w:spacing w:val="-14"/>
          <w:sz w:val="20"/>
        </w:rPr>
        <w:t xml:space="preserve"> </w:t>
      </w:r>
      <w:r>
        <w:rPr>
          <w:sz w:val="20"/>
        </w:rPr>
        <w:t>no</w:t>
      </w:r>
      <w:r>
        <w:rPr>
          <w:spacing w:val="-14"/>
          <w:sz w:val="20"/>
        </w:rPr>
        <w:t xml:space="preserve"> </w:t>
      </w:r>
      <w:r>
        <w:rPr>
          <w:sz w:val="20"/>
        </w:rPr>
        <w:t>third-party</w:t>
      </w:r>
      <w:r>
        <w:rPr>
          <w:spacing w:val="-14"/>
          <w:sz w:val="20"/>
        </w:rPr>
        <w:t xml:space="preserve"> </w:t>
      </w:r>
      <w:r>
        <w:rPr>
          <w:sz w:val="20"/>
        </w:rPr>
        <w:t>benefits.</w:t>
      </w:r>
    </w:p>
    <w:p w14:paraId="11663AEC" w14:textId="77777777" w:rsidR="00E007C2" w:rsidRDefault="00E007C2">
      <w:pPr>
        <w:pStyle w:val="BodyText"/>
        <w:spacing w:before="3"/>
        <w:rPr>
          <w:sz w:val="22"/>
        </w:rPr>
      </w:pPr>
    </w:p>
    <w:p w14:paraId="19EF17F9" w14:textId="77777777" w:rsidR="00E007C2" w:rsidRDefault="00A83300">
      <w:pPr>
        <w:pStyle w:val="ListParagraph"/>
        <w:numPr>
          <w:ilvl w:val="0"/>
          <w:numId w:val="1"/>
        </w:numPr>
        <w:tabs>
          <w:tab w:val="left" w:pos="856"/>
        </w:tabs>
        <w:spacing w:line="249" w:lineRule="auto"/>
        <w:ind w:left="856" w:right="461" w:hanging="360"/>
        <w:jc w:val="both"/>
        <w:rPr>
          <w:sz w:val="20"/>
        </w:rPr>
      </w:pPr>
      <w:r>
        <w:rPr>
          <w:b/>
          <w:sz w:val="20"/>
          <w:u w:val="thick"/>
        </w:rPr>
        <w:t>FORCE</w:t>
      </w:r>
      <w:r>
        <w:rPr>
          <w:b/>
          <w:spacing w:val="-5"/>
          <w:sz w:val="20"/>
          <w:u w:val="thick"/>
        </w:rPr>
        <w:t xml:space="preserve"> </w:t>
      </w:r>
      <w:r>
        <w:rPr>
          <w:b/>
          <w:sz w:val="20"/>
          <w:u w:val="thick"/>
        </w:rPr>
        <w:t>MAJEURE:</w:t>
      </w:r>
      <w:r>
        <w:rPr>
          <w:b/>
          <w:spacing w:val="30"/>
          <w:sz w:val="20"/>
        </w:rPr>
        <w:t xml:space="preserve"> </w:t>
      </w:r>
      <w:r>
        <w:rPr>
          <w:sz w:val="20"/>
        </w:rPr>
        <w:t>If</w:t>
      </w:r>
      <w:r>
        <w:rPr>
          <w:spacing w:val="-11"/>
          <w:sz w:val="20"/>
        </w:rPr>
        <w:t xml:space="preserve"> </w:t>
      </w:r>
      <w:r>
        <w:rPr>
          <w:sz w:val="20"/>
        </w:rPr>
        <w:t>CMBE</w:t>
      </w:r>
      <w:r>
        <w:rPr>
          <w:spacing w:val="-11"/>
          <w:sz w:val="20"/>
        </w:rPr>
        <w:t xml:space="preserve"> </w:t>
      </w:r>
      <w:r>
        <w:rPr>
          <w:sz w:val="20"/>
        </w:rPr>
        <w:t>is</w:t>
      </w:r>
      <w:r>
        <w:rPr>
          <w:spacing w:val="-9"/>
          <w:sz w:val="20"/>
        </w:rPr>
        <w:t xml:space="preserve"> </w:t>
      </w:r>
      <w:r>
        <w:rPr>
          <w:sz w:val="20"/>
        </w:rPr>
        <w:t>unable</w:t>
      </w:r>
      <w:r>
        <w:rPr>
          <w:spacing w:val="-11"/>
          <w:sz w:val="20"/>
        </w:rPr>
        <w:t xml:space="preserve"> </w:t>
      </w:r>
      <w:r>
        <w:rPr>
          <w:sz w:val="20"/>
        </w:rPr>
        <w:t>to</w:t>
      </w:r>
      <w:r>
        <w:rPr>
          <w:spacing w:val="-11"/>
          <w:sz w:val="20"/>
        </w:rPr>
        <w:t xml:space="preserve"> </w:t>
      </w:r>
      <w:r>
        <w:rPr>
          <w:sz w:val="20"/>
        </w:rPr>
        <w:t>perform</w:t>
      </w:r>
      <w:r>
        <w:rPr>
          <w:spacing w:val="-8"/>
          <w:sz w:val="20"/>
        </w:rPr>
        <w:t xml:space="preserve"> </w:t>
      </w:r>
      <w:r>
        <w:rPr>
          <w:sz w:val="20"/>
        </w:rPr>
        <w:t>its</w:t>
      </w:r>
      <w:r>
        <w:rPr>
          <w:spacing w:val="-9"/>
          <w:sz w:val="20"/>
        </w:rPr>
        <w:t xml:space="preserve"> </w:t>
      </w:r>
      <w:r>
        <w:rPr>
          <w:sz w:val="20"/>
        </w:rPr>
        <w:t>obligations</w:t>
      </w:r>
      <w:r>
        <w:rPr>
          <w:spacing w:val="-9"/>
          <w:sz w:val="20"/>
        </w:rPr>
        <w:t xml:space="preserve"> </w:t>
      </w:r>
      <w:r>
        <w:rPr>
          <w:sz w:val="20"/>
        </w:rPr>
        <w:t>or</w:t>
      </w:r>
      <w:r>
        <w:rPr>
          <w:spacing w:val="-10"/>
          <w:sz w:val="20"/>
        </w:rPr>
        <w:t xml:space="preserve"> </w:t>
      </w:r>
      <w:r>
        <w:rPr>
          <w:sz w:val="20"/>
        </w:rPr>
        <w:t>to</w:t>
      </w:r>
      <w:r>
        <w:rPr>
          <w:spacing w:val="-11"/>
          <w:sz w:val="20"/>
        </w:rPr>
        <w:t xml:space="preserve"> </w:t>
      </w:r>
      <w:r>
        <w:rPr>
          <w:sz w:val="20"/>
        </w:rPr>
        <w:t>accept</w:t>
      </w:r>
      <w:r>
        <w:rPr>
          <w:spacing w:val="-11"/>
          <w:sz w:val="20"/>
        </w:rPr>
        <w:t xml:space="preserve"> </w:t>
      </w:r>
      <w:r>
        <w:rPr>
          <w:sz w:val="20"/>
        </w:rPr>
        <w:t>the</w:t>
      </w:r>
      <w:r>
        <w:rPr>
          <w:spacing w:val="-7"/>
          <w:sz w:val="20"/>
        </w:rPr>
        <w:t xml:space="preserve"> </w:t>
      </w:r>
      <w:r>
        <w:rPr>
          <w:sz w:val="20"/>
        </w:rPr>
        <w:t>services</w:t>
      </w:r>
      <w:r>
        <w:rPr>
          <w:spacing w:val="-9"/>
          <w:sz w:val="20"/>
        </w:rPr>
        <w:t xml:space="preserve"> </w:t>
      </w:r>
      <w:r>
        <w:rPr>
          <w:sz w:val="20"/>
        </w:rPr>
        <w:t>or</w:t>
      </w:r>
      <w:r>
        <w:rPr>
          <w:spacing w:val="-8"/>
          <w:sz w:val="20"/>
        </w:rPr>
        <w:t xml:space="preserve"> </w:t>
      </w:r>
      <w:r>
        <w:rPr>
          <w:sz w:val="20"/>
        </w:rPr>
        <w:t>goods</w:t>
      </w:r>
      <w:r>
        <w:rPr>
          <w:spacing w:val="-5"/>
          <w:sz w:val="20"/>
        </w:rPr>
        <w:t xml:space="preserve"> </w:t>
      </w:r>
      <w:r>
        <w:rPr>
          <w:sz w:val="20"/>
        </w:rPr>
        <w:t>because</w:t>
      </w:r>
      <w:r>
        <w:rPr>
          <w:spacing w:val="-7"/>
          <w:sz w:val="20"/>
        </w:rPr>
        <w:t xml:space="preserve"> </w:t>
      </w:r>
      <w:r>
        <w:rPr>
          <w:sz w:val="20"/>
        </w:rPr>
        <w:t>of</w:t>
      </w:r>
      <w:r>
        <w:rPr>
          <w:spacing w:val="-11"/>
          <w:sz w:val="20"/>
        </w:rPr>
        <w:t xml:space="preserve"> </w:t>
      </w:r>
      <w:r>
        <w:rPr>
          <w:sz w:val="20"/>
        </w:rPr>
        <w:t>Force Majeure</w:t>
      </w:r>
      <w:r>
        <w:rPr>
          <w:spacing w:val="-6"/>
          <w:sz w:val="20"/>
        </w:rPr>
        <w:t xml:space="preserve"> </w:t>
      </w:r>
      <w:r>
        <w:rPr>
          <w:sz w:val="20"/>
        </w:rPr>
        <w:t>(as</w:t>
      </w:r>
      <w:r>
        <w:rPr>
          <w:spacing w:val="-5"/>
          <w:sz w:val="20"/>
        </w:rPr>
        <w:t xml:space="preserve"> </w:t>
      </w:r>
      <w:r>
        <w:rPr>
          <w:sz w:val="20"/>
        </w:rPr>
        <w:t>hereinafter</w:t>
      </w:r>
      <w:r>
        <w:rPr>
          <w:spacing w:val="-5"/>
          <w:sz w:val="20"/>
        </w:rPr>
        <w:t xml:space="preserve"> </w:t>
      </w:r>
      <w:r>
        <w:rPr>
          <w:sz w:val="20"/>
        </w:rPr>
        <w:t>defined),</w:t>
      </w:r>
      <w:r>
        <w:rPr>
          <w:spacing w:val="-6"/>
          <w:sz w:val="20"/>
        </w:rPr>
        <w:t xml:space="preserve"> </w:t>
      </w:r>
      <w:r>
        <w:rPr>
          <w:sz w:val="20"/>
        </w:rPr>
        <w:t>the</w:t>
      </w:r>
      <w:r>
        <w:rPr>
          <w:spacing w:val="-7"/>
          <w:sz w:val="20"/>
        </w:rPr>
        <w:t xml:space="preserve"> </w:t>
      </w:r>
      <w:r>
        <w:rPr>
          <w:sz w:val="20"/>
        </w:rPr>
        <w:t>time</w:t>
      </w:r>
      <w:r>
        <w:rPr>
          <w:spacing w:val="-6"/>
          <w:sz w:val="20"/>
        </w:rPr>
        <w:t xml:space="preserve"> </w:t>
      </w:r>
      <w:r>
        <w:rPr>
          <w:sz w:val="20"/>
        </w:rPr>
        <w:t>for</w:t>
      </w:r>
      <w:r>
        <w:rPr>
          <w:spacing w:val="-5"/>
          <w:sz w:val="20"/>
        </w:rPr>
        <w:t xml:space="preserve"> </w:t>
      </w:r>
      <w:r>
        <w:rPr>
          <w:sz w:val="20"/>
        </w:rPr>
        <w:t>such</w:t>
      </w:r>
      <w:r>
        <w:rPr>
          <w:spacing w:val="-7"/>
          <w:sz w:val="20"/>
        </w:rPr>
        <w:t xml:space="preserve"> </w:t>
      </w:r>
      <w:r>
        <w:rPr>
          <w:sz w:val="20"/>
        </w:rPr>
        <w:t>performance</w:t>
      </w:r>
      <w:r>
        <w:rPr>
          <w:spacing w:val="-4"/>
          <w:sz w:val="20"/>
        </w:rPr>
        <w:t xml:space="preserve"> </w:t>
      </w:r>
      <w:r>
        <w:rPr>
          <w:sz w:val="20"/>
        </w:rPr>
        <w:t>by</w:t>
      </w:r>
      <w:r>
        <w:rPr>
          <w:spacing w:val="-7"/>
          <w:sz w:val="20"/>
        </w:rPr>
        <w:t xml:space="preserve"> </w:t>
      </w:r>
      <w:r>
        <w:rPr>
          <w:sz w:val="20"/>
        </w:rPr>
        <w:t>CMBE</w:t>
      </w:r>
      <w:r>
        <w:rPr>
          <w:spacing w:val="-5"/>
          <w:sz w:val="20"/>
        </w:rPr>
        <w:t xml:space="preserve"> </w:t>
      </w:r>
      <w:r>
        <w:rPr>
          <w:sz w:val="20"/>
        </w:rPr>
        <w:t>or</w:t>
      </w:r>
      <w:r>
        <w:rPr>
          <w:spacing w:val="-5"/>
          <w:sz w:val="20"/>
        </w:rPr>
        <w:t xml:space="preserve"> </w:t>
      </w:r>
      <w:r>
        <w:rPr>
          <w:sz w:val="20"/>
        </w:rPr>
        <w:t>acceptance</w:t>
      </w:r>
      <w:r>
        <w:rPr>
          <w:spacing w:val="-6"/>
          <w:sz w:val="20"/>
        </w:rPr>
        <w:t xml:space="preserve"> </w:t>
      </w:r>
      <w:r>
        <w:rPr>
          <w:sz w:val="20"/>
        </w:rPr>
        <w:t>of</w:t>
      </w:r>
      <w:r>
        <w:rPr>
          <w:spacing w:val="-6"/>
          <w:sz w:val="20"/>
        </w:rPr>
        <w:t xml:space="preserve"> </w:t>
      </w:r>
      <w:r>
        <w:rPr>
          <w:sz w:val="20"/>
        </w:rPr>
        <w:t>services</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equitably adjusted</w:t>
      </w:r>
      <w:r>
        <w:rPr>
          <w:spacing w:val="-12"/>
          <w:sz w:val="20"/>
        </w:rPr>
        <w:t xml:space="preserve"> </w:t>
      </w:r>
      <w:r>
        <w:rPr>
          <w:sz w:val="20"/>
        </w:rPr>
        <w:t>by</w:t>
      </w:r>
      <w:r>
        <w:rPr>
          <w:spacing w:val="-10"/>
          <w:sz w:val="20"/>
        </w:rPr>
        <w:t xml:space="preserve"> </w:t>
      </w:r>
      <w:r>
        <w:rPr>
          <w:sz w:val="20"/>
        </w:rPr>
        <w:t>allowing</w:t>
      </w:r>
      <w:r>
        <w:rPr>
          <w:spacing w:val="-14"/>
          <w:sz w:val="20"/>
        </w:rPr>
        <w:t xml:space="preserve"> </w:t>
      </w:r>
      <w:r>
        <w:rPr>
          <w:sz w:val="20"/>
        </w:rPr>
        <w:t>additional</w:t>
      </w:r>
      <w:r>
        <w:rPr>
          <w:spacing w:val="-13"/>
          <w:sz w:val="20"/>
        </w:rPr>
        <w:t xml:space="preserve"> </w:t>
      </w:r>
      <w:r>
        <w:rPr>
          <w:sz w:val="20"/>
        </w:rPr>
        <w:t>time</w:t>
      </w:r>
      <w:r>
        <w:rPr>
          <w:spacing w:val="-14"/>
          <w:sz w:val="20"/>
        </w:rPr>
        <w:t xml:space="preserve"> </w:t>
      </w:r>
      <w:r>
        <w:rPr>
          <w:sz w:val="20"/>
        </w:rPr>
        <w:t>for</w:t>
      </w:r>
      <w:r>
        <w:rPr>
          <w:spacing w:val="-11"/>
          <w:sz w:val="20"/>
        </w:rPr>
        <w:t xml:space="preserve"> </w:t>
      </w:r>
      <w:r>
        <w:rPr>
          <w:sz w:val="20"/>
        </w:rPr>
        <w:t>performance</w:t>
      </w:r>
      <w:r>
        <w:rPr>
          <w:spacing w:val="-14"/>
          <w:sz w:val="20"/>
        </w:rPr>
        <w:t xml:space="preserve"> </w:t>
      </w:r>
      <w:r>
        <w:rPr>
          <w:sz w:val="20"/>
        </w:rPr>
        <w:t>or</w:t>
      </w:r>
      <w:r>
        <w:rPr>
          <w:spacing w:val="-13"/>
          <w:sz w:val="20"/>
        </w:rPr>
        <w:t xml:space="preserve"> </w:t>
      </w:r>
      <w:r>
        <w:rPr>
          <w:sz w:val="20"/>
        </w:rPr>
        <w:t>acceptance</w:t>
      </w:r>
      <w:r>
        <w:rPr>
          <w:spacing w:val="-12"/>
          <w:sz w:val="20"/>
        </w:rPr>
        <w:t xml:space="preserve"> </w:t>
      </w:r>
      <w:r>
        <w:rPr>
          <w:sz w:val="20"/>
        </w:rPr>
        <w:t>of</w:t>
      </w:r>
      <w:r>
        <w:rPr>
          <w:spacing w:val="-12"/>
          <w:sz w:val="20"/>
        </w:rPr>
        <w:t xml:space="preserve"> </w:t>
      </w:r>
      <w:r>
        <w:rPr>
          <w:sz w:val="20"/>
        </w:rPr>
        <w:t>services</w:t>
      </w:r>
      <w:r>
        <w:rPr>
          <w:spacing w:val="-13"/>
          <w:sz w:val="20"/>
        </w:rPr>
        <w:t xml:space="preserve"> </w:t>
      </w:r>
      <w:r>
        <w:rPr>
          <w:sz w:val="20"/>
        </w:rPr>
        <w:t>equal</w:t>
      </w:r>
      <w:r>
        <w:rPr>
          <w:spacing w:val="-12"/>
          <w:sz w:val="20"/>
        </w:rPr>
        <w:t xml:space="preserve"> </w:t>
      </w:r>
      <w:r>
        <w:rPr>
          <w:sz w:val="20"/>
        </w:rPr>
        <w:t>to</w:t>
      </w:r>
      <w:r>
        <w:rPr>
          <w:spacing w:val="-12"/>
          <w:sz w:val="20"/>
        </w:rPr>
        <w:t xml:space="preserve"> </w:t>
      </w:r>
      <w:r>
        <w:rPr>
          <w:sz w:val="20"/>
        </w:rPr>
        <w:t>any</w:t>
      </w:r>
      <w:r>
        <w:rPr>
          <w:spacing w:val="-13"/>
          <w:sz w:val="20"/>
        </w:rPr>
        <w:t xml:space="preserve"> </w:t>
      </w:r>
      <w:r>
        <w:rPr>
          <w:sz w:val="20"/>
        </w:rPr>
        <w:t>periods</w:t>
      </w:r>
      <w:r>
        <w:rPr>
          <w:spacing w:val="-10"/>
          <w:sz w:val="20"/>
        </w:rPr>
        <w:t xml:space="preserve"> </w:t>
      </w:r>
      <w:r>
        <w:rPr>
          <w:sz w:val="20"/>
        </w:rPr>
        <w:t>of</w:t>
      </w:r>
      <w:r>
        <w:rPr>
          <w:spacing w:val="-9"/>
          <w:sz w:val="20"/>
        </w:rPr>
        <w:t xml:space="preserve"> </w:t>
      </w:r>
      <w:r>
        <w:rPr>
          <w:sz w:val="20"/>
        </w:rPr>
        <w:t>Force</w:t>
      </w:r>
      <w:r>
        <w:rPr>
          <w:spacing w:val="-12"/>
          <w:sz w:val="20"/>
        </w:rPr>
        <w:t xml:space="preserve"> </w:t>
      </w:r>
      <w:r>
        <w:rPr>
          <w:sz w:val="20"/>
        </w:rPr>
        <w:t>Majeure. “Force</w:t>
      </w:r>
      <w:r>
        <w:rPr>
          <w:spacing w:val="-2"/>
          <w:sz w:val="20"/>
        </w:rPr>
        <w:t xml:space="preserve"> </w:t>
      </w:r>
      <w:r>
        <w:rPr>
          <w:sz w:val="20"/>
        </w:rPr>
        <w:t>Majeure” shall mean any delays caused</w:t>
      </w:r>
      <w:r>
        <w:rPr>
          <w:spacing w:val="-2"/>
          <w:sz w:val="20"/>
        </w:rPr>
        <w:t xml:space="preserve"> </w:t>
      </w:r>
      <w:r>
        <w:rPr>
          <w:sz w:val="20"/>
        </w:rPr>
        <w:t>by acts of God, riot,</w:t>
      </w:r>
      <w:r>
        <w:rPr>
          <w:spacing w:val="-2"/>
          <w:sz w:val="20"/>
        </w:rPr>
        <w:t xml:space="preserve"> </w:t>
      </w:r>
      <w:r>
        <w:rPr>
          <w:sz w:val="20"/>
        </w:rPr>
        <w:t>war,</w:t>
      </w:r>
      <w:r>
        <w:rPr>
          <w:spacing w:val="-2"/>
          <w:sz w:val="20"/>
        </w:rPr>
        <w:t xml:space="preserve"> </w:t>
      </w:r>
      <w:r>
        <w:rPr>
          <w:sz w:val="20"/>
        </w:rPr>
        <w:t>terrorism, inclement weather, labor strikes, material shortages and other causes beyond the reasonable control of</w:t>
      </w:r>
      <w:r>
        <w:rPr>
          <w:spacing w:val="-1"/>
          <w:sz w:val="20"/>
        </w:rPr>
        <w:t xml:space="preserve"> </w:t>
      </w:r>
      <w:r>
        <w:rPr>
          <w:sz w:val="20"/>
        </w:rPr>
        <w:t>CMBE.</w:t>
      </w:r>
    </w:p>
    <w:p w14:paraId="047773B1" w14:textId="77777777" w:rsidR="00E007C2" w:rsidRDefault="00E007C2">
      <w:pPr>
        <w:pStyle w:val="BodyText"/>
        <w:spacing w:before="5"/>
        <w:rPr>
          <w:sz w:val="21"/>
        </w:rPr>
      </w:pPr>
    </w:p>
    <w:p w14:paraId="759E04AB" w14:textId="77777777" w:rsidR="00E007C2" w:rsidRDefault="00A83300">
      <w:pPr>
        <w:pStyle w:val="ListParagraph"/>
        <w:numPr>
          <w:ilvl w:val="0"/>
          <w:numId w:val="1"/>
        </w:numPr>
        <w:tabs>
          <w:tab w:val="left" w:pos="856"/>
        </w:tabs>
        <w:spacing w:line="249" w:lineRule="auto"/>
        <w:ind w:left="855" w:right="469" w:hanging="360"/>
        <w:jc w:val="both"/>
        <w:rPr>
          <w:sz w:val="20"/>
        </w:rPr>
      </w:pPr>
      <w:r>
        <w:rPr>
          <w:b/>
          <w:sz w:val="20"/>
          <w:u w:val="thick"/>
        </w:rPr>
        <w:t>OWNERSHIP OF DOCUMENTS:</w:t>
      </w:r>
      <w:r>
        <w:rPr>
          <w:b/>
          <w:sz w:val="20"/>
        </w:rPr>
        <w:t xml:space="preserve"> </w:t>
      </w:r>
      <w:r>
        <w:rPr>
          <w:sz w:val="20"/>
        </w:rPr>
        <w:t>All documents created pursuant to the Contract shall, unless expressly provided otherwise in writing, be owned by CMBE. Upon the termination or expiration of the Contract, any and all finished or unfinished</w:t>
      </w:r>
      <w:r>
        <w:rPr>
          <w:spacing w:val="-9"/>
          <w:sz w:val="20"/>
        </w:rPr>
        <w:t xml:space="preserve"> </w:t>
      </w:r>
      <w:r>
        <w:rPr>
          <w:sz w:val="20"/>
        </w:rPr>
        <w:t>documents</w:t>
      </w:r>
      <w:r>
        <w:rPr>
          <w:spacing w:val="-7"/>
          <w:sz w:val="20"/>
        </w:rPr>
        <w:t xml:space="preserve"> </w:t>
      </w:r>
      <w:r>
        <w:rPr>
          <w:sz w:val="20"/>
        </w:rPr>
        <w:t>and</w:t>
      </w:r>
      <w:r>
        <w:rPr>
          <w:spacing w:val="-7"/>
          <w:sz w:val="20"/>
        </w:rPr>
        <w:t xml:space="preserve"> </w:t>
      </w:r>
      <w:r>
        <w:rPr>
          <w:sz w:val="20"/>
        </w:rPr>
        <w:t>other</w:t>
      </w:r>
      <w:r>
        <w:rPr>
          <w:spacing w:val="-8"/>
          <w:sz w:val="20"/>
        </w:rPr>
        <w:t xml:space="preserve"> </w:t>
      </w:r>
      <w:r>
        <w:rPr>
          <w:sz w:val="20"/>
        </w:rPr>
        <w:t>materials</w:t>
      </w:r>
      <w:r>
        <w:rPr>
          <w:spacing w:val="-7"/>
          <w:sz w:val="20"/>
        </w:rPr>
        <w:t xml:space="preserve"> </w:t>
      </w:r>
      <w:r>
        <w:rPr>
          <w:sz w:val="20"/>
        </w:rPr>
        <w:t>produced</w:t>
      </w:r>
      <w:r>
        <w:rPr>
          <w:spacing w:val="-9"/>
          <w:sz w:val="20"/>
        </w:rPr>
        <w:t xml:space="preserve"> </w:t>
      </w:r>
      <w:r>
        <w:rPr>
          <w:sz w:val="20"/>
        </w:rPr>
        <w:t>by</w:t>
      </w:r>
      <w:r>
        <w:rPr>
          <w:spacing w:val="-7"/>
          <w:sz w:val="20"/>
        </w:rPr>
        <w:t xml:space="preserve"> </w:t>
      </w:r>
      <w:r>
        <w:rPr>
          <w:sz w:val="20"/>
        </w:rPr>
        <w:t>Seller</w:t>
      </w:r>
      <w:r>
        <w:rPr>
          <w:spacing w:val="-8"/>
          <w:sz w:val="20"/>
        </w:rPr>
        <w:t xml:space="preserve"> </w:t>
      </w:r>
      <w:r>
        <w:rPr>
          <w:sz w:val="20"/>
        </w:rPr>
        <w:t>pursuant</w:t>
      </w:r>
      <w:r>
        <w:rPr>
          <w:spacing w:val="-11"/>
          <w:sz w:val="20"/>
        </w:rPr>
        <w:t xml:space="preserve"> </w:t>
      </w:r>
      <w:r>
        <w:rPr>
          <w:sz w:val="20"/>
        </w:rPr>
        <w:t>to</w:t>
      </w:r>
      <w:r>
        <w:rPr>
          <w:spacing w:val="-9"/>
          <w:sz w:val="20"/>
        </w:rPr>
        <w:t xml:space="preserve"> </w:t>
      </w:r>
      <w:r>
        <w:rPr>
          <w:sz w:val="20"/>
        </w:rPr>
        <w:t>the</w:t>
      </w:r>
      <w:r>
        <w:rPr>
          <w:spacing w:val="-9"/>
          <w:sz w:val="20"/>
        </w:rPr>
        <w:t xml:space="preserve"> </w:t>
      </w:r>
      <w:r>
        <w:rPr>
          <w:sz w:val="20"/>
        </w:rPr>
        <w:t>Contract</w:t>
      </w:r>
      <w:r>
        <w:rPr>
          <w:spacing w:val="-11"/>
          <w:sz w:val="20"/>
        </w:rPr>
        <w:t xml:space="preserve"> </w:t>
      </w:r>
      <w:r>
        <w:rPr>
          <w:sz w:val="20"/>
        </w:rPr>
        <w:t>shall,</w:t>
      </w:r>
      <w:r>
        <w:rPr>
          <w:spacing w:val="-9"/>
          <w:sz w:val="20"/>
        </w:rPr>
        <w:t xml:space="preserve"> </w:t>
      </w:r>
      <w:r>
        <w:rPr>
          <w:sz w:val="20"/>
        </w:rPr>
        <w:t>at</w:t>
      </w:r>
      <w:r>
        <w:rPr>
          <w:spacing w:val="-9"/>
          <w:sz w:val="20"/>
        </w:rPr>
        <w:t xml:space="preserve"> </w:t>
      </w:r>
      <w:r>
        <w:rPr>
          <w:sz w:val="20"/>
        </w:rPr>
        <w:t>the</w:t>
      </w:r>
      <w:r>
        <w:rPr>
          <w:spacing w:val="-7"/>
          <w:sz w:val="20"/>
        </w:rPr>
        <w:t xml:space="preserve"> </w:t>
      </w:r>
      <w:r>
        <w:rPr>
          <w:sz w:val="20"/>
        </w:rPr>
        <w:t>request</w:t>
      </w:r>
      <w:r>
        <w:rPr>
          <w:spacing w:val="-9"/>
          <w:sz w:val="20"/>
        </w:rPr>
        <w:t xml:space="preserve"> </w:t>
      </w:r>
      <w:r>
        <w:rPr>
          <w:sz w:val="20"/>
        </w:rPr>
        <w:t>of</w:t>
      </w:r>
      <w:r>
        <w:rPr>
          <w:spacing w:val="-6"/>
          <w:sz w:val="20"/>
        </w:rPr>
        <w:t xml:space="preserve"> </w:t>
      </w:r>
      <w:r>
        <w:rPr>
          <w:sz w:val="20"/>
        </w:rPr>
        <w:t>CMBE, be turned over to CMBE. Any technical knowledge or information of Seller which Seller shall have disclosed or may hereafter disclose to CMBE shall not, unless otherwise specifically agreed upon in writing by CMBE, be deemed to be confidential or proprietary information and shall be acquired by CMBE free from any restrictions as part of the consideration of the Contract.</w:t>
      </w:r>
    </w:p>
    <w:p w14:paraId="4A261D3D" w14:textId="77777777" w:rsidR="00E007C2" w:rsidRDefault="00A83300">
      <w:pPr>
        <w:pStyle w:val="ListParagraph"/>
        <w:numPr>
          <w:ilvl w:val="0"/>
          <w:numId w:val="1"/>
        </w:numPr>
        <w:tabs>
          <w:tab w:val="left" w:pos="856"/>
        </w:tabs>
        <w:spacing w:before="57" w:line="247" w:lineRule="auto"/>
        <w:ind w:left="856" w:right="481" w:hanging="360"/>
        <w:jc w:val="both"/>
        <w:rPr>
          <w:sz w:val="20"/>
        </w:rPr>
      </w:pPr>
      <w:r>
        <w:rPr>
          <w:b/>
          <w:sz w:val="20"/>
          <w:u w:val="thick"/>
        </w:rPr>
        <w:t>STRICT COMPLIANCE:</w:t>
      </w:r>
      <w:r>
        <w:rPr>
          <w:b/>
          <w:sz w:val="20"/>
        </w:rPr>
        <w:t xml:space="preserve"> </w:t>
      </w:r>
      <w:r>
        <w:rPr>
          <w:sz w:val="20"/>
        </w:rPr>
        <w:t>CMBE may at any time insist upon strict compliance with these terms and conditions notwithstanding</w:t>
      </w:r>
      <w:r>
        <w:rPr>
          <w:spacing w:val="-10"/>
          <w:sz w:val="20"/>
        </w:rPr>
        <w:t xml:space="preserve"> </w:t>
      </w:r>
      <w:r>
        <w:rPr>
          <w:sz w:val="20"/>
        </w:rPr>
        <w:t>any</w:t>
      </w:r>
      <w:r>
        <w:rPr>
          <w:spacing w:val="-8"/>
          <w:sz w:val="20"/>
        </w:rPr>
        <w:t xml:space="preserve"> </w:t>
      </w:r>
      <w:r>
        <w:rPr>
          <w:sz w:val="20"/>
        </w:rPr>
        <w:t>previous</w:t>
      </w:r>
      <w:r>
        <w:rPr>
          <w:spacing w:val="-8"/>
          <w:sz w:val="20"/>
        </w:rPr>
        <w:t xml:space="preserve"> </w:t>
      </w:r>
      <w:r>
        <w:rPr>
          <w:sz w:val="20"/>
        </w:rPr>
        <w:t>course</w:t>
      </w:r>
      <w:r>
        <w:rPr>
          <w:spacing w:val="-13"/>
          <w:sz w:val="20"/>
        </w:rPr>
        <w:t xml:space="preserve"> </w:t>
      </w:r>
      <w:r>
        <w:rPr>
          <w:sz w:val="20"/>
        </w:rPr>
        <w:t>of</w:t>
      </w:r>
      <w:r>
        <w:rPr>
          <w:spacing w:val="-12"/>
          <w:sz w:val="20"/>
        </w:rPr>
        <w:t xml:space="preserve"> </w:t>
      </w:r>
      <w:r>
        <w:rPr>
          <w:sz w:val="20"/>
        </w:rPr>
        <w:t>dealing</w:t>
      </w:r>
      <w:r>
        <w:rPr>
          <w:spacing w:val="-10"/>
          <w:sz w:val="20"/>
        </w:rPr>
        <w:t xml:space="preserve"> </w:t>
      </w:r>
      <w:r>
        <w:rPr>
          <w:sz w:val="20"/>
        </w:rPr>
        <w:t>or</w:t>
      </w:r>
      <w:r>
        <w:rPr>
          <w:spacing w:val="-8"/>
          <w:sz w:val="20"/>
        </w:rPr>
        <w:t xml:space="preserve"> </w:t>
      </w:r>
      <w:r>
        <w:rPr>
          <w:sz w:val="20"/>
        </w:rPr>
        <w:t>course</w:t>
      </w:r>
      <w:r>
        <w:rPr>
          <w:spacing w:val="-10"/>
          <w:sz w:val="20"/>
        </w:rPr>
        <w:t xml:space="preserve"> </w:t>
      </w:r>
      <w:r>
        <w:rPr>
          <w:sz w:val="20"/>
        </w:rPr>
        <w:t>of</w:t>
      </w:r>
      <w:r>
        <w:rPr>
          <w:spacing w:val="-10"/>
          <w:sz w:val="20"/>
        </w:rPr>
        <w:t xml:space="preserve"> </w:t>
      </w:r>
      <w:r>
        <w:rPr>
          <w:sz w:val="20"/>
        </w:rPr>
        <w:t>performance</w:t>
      </w:r>
      <w:r>
        <w:rPr>
          <w:spacing w:val="-9"/>
          <w:sz w:val="20"/>
        </w:rPr>
        <w:t xml:space="preserve"> </w:t>
      </w:r>
      <w:r>
        <w:rPr>
          <w:sz w:val="20"/>
        </w:rPr>
        <w:t>between</w:t>
      </w:r>
      <w:r>
        <w:rPr>
          <w:spacing w:val="-10"/>
          <w:sz w:val="20"/>
        </w:rPr>
        <w:t xml:space="preserve"> </w:t>
      </w:r>
      <w:r>
        <w:rPr>
          <w:sz w:val="20"/>
        </w:rPr>
        <w:t>the</w:t>
      </w:r>
      <w:r>
        <w:rPr>
          <w:spacing w:val="-8"/>
          <w:sz w:val="20"/>
        </w:rPr>
        <w:t xml:space="preserve"> </w:t>
      </w:r>
      <w:r>
        <w:rPr>
          <w:sz w:val="20"/>
        </w:rPr>
        <w:t>parties</w:t>
      </w:r>
      <w:r>
        <w:rPr>
          <w:spacing w:val="-6"/>
          <w:sz w:val="20"/>
        </w:rPr>
        <w:t xml:space="preserve"> </w:t>
      </w:r>
      <w:r>
        <w:rPr>
          <w:sz w:val="20"/>
        </w:rPr>
        <w:t>to</w:t>
      </w:r>
      <w:r>
        <w:rPr>
          <w:spacing w:val="-9"/>
          <w:sz w:val="20"/>
        </w:rPr>
        <w:t xml:space="preserve"> </w:t>
      </w:r>
      <w:r>
        <w:rPr>
          <w:sz w:val="20"/>
        </w:rPr>
        <w:t>the</w:t>
      </w:r>
      <w:r>
        <w:rPr>
          <w:spacing w:val="-16"/>
          <w:sz w:val="20"/>
        </w:rPr>
        <w:t xml:space="preserve"> </w:t>
      </w:r>
      <w:r>
        <w:rPr>
          <w:sz w:val="20"/>
        </w:rPr>
        <w:t>contrary.</w:t>
      </w:r>
    </w:p>
    <w:p w14:paraId="333C9696" w14:textId="77777777" w:rsidR="00E007C2" w:rsidRDefault="00E007C2">
      <w:pPr>
        <w:pStyle w:val="BodyText"/>
        <w:rPr>
          <w:sz w:val="22"/>
        </w:rPr>
      </w:pPr>
    </w:p>
    <w:p w14:paraId="3669C1C6" w14:textId="77777777" w:rsidR="00E007C2" w:rsidRDefault="00A83300">
      <w:pPr>
        <w:pStyle w:val="ListParagraph"/>
        <w:numPr>
          <w:ilvl w:val="0"/>
          <w:numId w:val="1"/>
        </w:numPr>
        <w:tabs>
          <w:tab w:val="left" w:pos="856"/>
        </w:tabs>
        <w:spacing w:before="166" w:line="247" w:lineRule="auto"/>
        <w:ind w:left="856" w:right="473" w:hanging="360"/>
        <w:jc w:val="both"/>
        <w:rPr>
          <w:sz w:val="20"/>
        </w:rPr>
      </w:pPr>
      <w:r>
        <w:rPr>
          <w:b/>
          <w:sz w:val="20"/>
          <w:u w:val="thick"/>
        </w:rPr>
        <w:t>GENERAL</w:t>
      </w:r>
      <w:r>
        <w:rPr>
          <w:b/>
          <w:spacing w:val="-14"/>
          <w:sz w:val="20"/>
          <w:u w:val="thick"/>
        </w:rPr>
        <w:t xml:space="preserve"> </w:t>
      </w:r>
      <w:r>
        <w:rPr>
          <w:b/>
          <w:sz w:val="20"/>
          <w:u w:val="thick"/>
        </w:rPr>
        <w:t>PROVISIONS:</w:t>
      </w:r>
      <w:r>
        <w:rPr>
          <w:b/>
          <w:spacing w:val="-14"/>
          <w:sz w:val="20"/>
        </w:rPr>
        <w:t xml:space="preserve"> </w:t>
      </w:r>
      <w:r>
        <w:rPr>
          <w:sz w:val="20"/>
        </w:rPr>
        <w:t>CMBE's</w:t>
      </w:r>
      <w:r>
        <w:rPr>
          <w:spacing w:val="-14"/>
          <w:sz w:val="20"/>
        </w:rPr>
        <w:t xml:space="preserve"> </w:t>
      </w:r>
      <w:r>
        <w:rPr>
          <w:sz w:val="20"/>
        </w:rPr>
        <w:t>remedies</w:t>
      </w:r>
      <w:r>
        <w:rPr>
          <w:spacing w:val="-14"/>
          <w:sz w:val="20"/>
        </w:rPr>
        <w:t xml:space="preserve"> </w:t>
      </w:r>
      <w:r>
        <w:rPr>
          <w:sz w:val="20"/>
        </w:rPr>
        <w:t>as</w:t>
      </w:r>
      <w:r>
        <w:rPr>
          <w:spacing w:val="-14"/>
          <w:sz w:val="20"/>
        </w:rPr>
        <w:t xml:space="preserve"> </w:t>
      </w:r>
      <w:r>
        <w:rPr>
          <w:sz w:val="20"/>
        </w:rPr>
        <w:t>set</w:t>
      </w:r>
      <w:r>
        <w:rPr>
          <w:spacing w:val="-14"/>
          <w:sz w:val="20"/>
        </w:rPr>
        <w:t xml:space="preserve"> </w:t>
      </w:r>
      <w:r>
        <w:rPr>
          <w:sz w:val="20"/>
        </w:rPr>
        <w:t>forth</w:t>
      </w:r>
      <w:r>
        <w:rPr>
          <w:spacing w:val="-14"/>
          <w:sz w:val="20"/>
        </w:rPr>
        <w:t xml:space="preserve"> </w:t>
      </w:r>
      <w:r>
        <w:rPr>
          <w:sz w:val="20"/>
        </w:rPr>
        <w:t>herein</w:t>
      </w:r>
      <w:r>
        <w:rPr>
          <w:spacing w:val="-14"/>
          <w:sz w:val="20"/>
        </w:rPr>
        <w:t xml:space="preserve"> </w:t>
      </w:r>
      <w:r>
        <w:rPr>
          <w:sz w:val="20"/>
        </w:rPr>
        <w:t>are</w:t>
      </w:r>
      <w:r>
        <w:rPr>
          <w:spacing w:val="-14"/>
          <w:sz w:val="20"/>
        </w:rPr>
        <w:t xml:space="preserve"> </w:t>
      </w:r>
      <w:r>
        <w:rPr>
          <w:sz w:val="20"/>
        </w:rPr>
        <w:t>not</w:t>
      </w:r>
      <w:r>
        <w:rPr>
          <w:spacing w:val="-13"/>
          <w:sz w:val="20"/>
        </w:rPr>
        <w:t xml:space="preserve"> </w:t>
      </w:r>
      <w:r>
        <w:rPr>
          <w:sz w:val="20"/>
        </w:rPr>
        <w:t>exclusive.</w:t>
      </w:r>
      <w:r>
        <w:rPr>
          <w:spacing w:val="-14"/>
          <w:sz w:val="20"/>
        </w:rPr>
        <w:t xml:space="preserve"> </w:t>
      </w:r>
      <w:r>
        <w:rPr>
          <w:sz w:val="20"/>
        </w:rPr>
        <w:t>Any</w:t>
      </w:r>
      <w:r>
        <w:rPr>
          <w:spacing w:val="-14"/>
          <w:sz w:val="20"/>
        </w:rPr>
        <w:t xml:space="preserve"> </w:t>
      </w:r>
      <w:r>
        <w:rPr>
          <w:sz w:val="20"/>
        </w:rPr>
        <w:t>delay</w:t>
      </w:r>
      <w:r>
        <w:rPr>
          <w:spacing w:val="-14"/>
          <w:sz w:val="20"/>
        </w:rPr>
        <w:t xml:space="preserve"> </w:t>
      </w:r>
      <w:r>
        <w:rPr>
          <w:sz w:val="20"/>
        </w:rPr>
        <w:t>or</w:t>
      </w:r>
      <w:r>
        <w:rPr>
          <w:spacing w:val="-14"/>
          <w:sz w:val="20"/>
        </w:rPr>
        <w:t xml:space="preserve"> </w:t>
      </w:r>
      <w:r>
        <w:rPr>
          <w:sz w:val="20"/>
        </w:rPr>
        <w:t>omission</w:t>
      </w:r>
      <w:r>
        <w:rPr>
          <w:spacing w:val="-14"/>
          <w:sz w:val="20"/>
        </w:rPr>
        <w:t xml:space="preserve"> </w:t>
      </w:r>
      <w:r>
        <w:rPr>
          <w:sz w:val="20"/>
        </w:rPr>
        <w:t>in</w:t>
      </w:r>
      <w:r>
        <w:rPr>
          <w:spacing w:val="-14"/>
          <w:sz w:val="20"/>
        </w:rPr>
        <w:t xml:space="preserve"> </w:t>
      </w:r>
      <w:r>
        <w:rPr>
          <w:sz w:val="20"/>
        </w:rPr>
        <w:t>exercising any</w:t>
      </w:r>
      <w:r>
        <w:rPr>
          <w:spacing w:val="-1"/>
          <w:sz w:val="20"/>
        </w:rPr>
        <w:t xml:space="preserve"> </w:t>
      </w:r>
      <w:r>
        <w:rPr>
          <w:sz w:val="20"/>
        </w:rPr>
        <w:t>right hereunder, or any waiver of any</w:t>
      </w:r>
      <w:r>
        <w:rPr>
          <w:spacing w:val="-1"/>
          <w:sz w:val="20"/>
        </w:rPr>
        <w:t xml:space="preserve"> </w:t>
      </w:r>
      <w:r>
        <w:rPr>
          <w:sz w:val="20"/>
        </w:rPr>
        <w:t>single breach or default hereunder, shall not be</w:t>
      </w:r>
      <w:r>
        <w:rPr>
          <w:spacing w:val="-4"/>
          <w:sz w:val="20"/>
        </w:rPr>
        <w:t xml:space="preserve"> </w:t>
      </w:r>
      <w:r>
        <w:rPr>
          <w:sz w:val="20"/>
        </w:rPr>
        <w:t>deemed to be a waiver of</w:t>
      </w:r>
    </w:p>
    <w:p w14:paraId="123B9523" w14:textId="77777777" w:rsidR="00E007C2" w:rsidRDefault="00E007C2">
      <w:pPr>
        <w:spacing w:line="247" w:lineRule="auto"/>
        <w:jc w:val="both"/>
        <w:rPr>
          <w:sz w:val="20"/>
        </w:rPr>
        <w:sectPr w:rsidR="00E007C2">
          <w:footerReference w:type="default" r:id="rId31"/>
          <w:pgSz w:w="12240" w:h="15840"/>
          <w:pgMar w:top="300" w:right="340" w:bottom="280" w:left="320" w:header="0" w:footer="0" w:gutter="0"/>
          <w:cols w:space="720"/>
        </w:sectPr>
      </w:pPr>
    </w:p>
    <w:p w14:paraId="12D508C7" w14:textId="77777777" w:rsidR="00E007C2" w:rsidRDefault="00A83300">
      <w:pPr>
        <w:pStyle w:val="BodyText"/>
        <w:spacing w:before="72" w:line="249" w:lineRule="auto"/>
        <w:ind w:left="856" w:right="471"/>
        <w:jc w:val="both"/>
      </w:pPr>
      <w:r>
        <w:lastRenderedPageBreak/>
        <w:t>such</w:t>
      </w:r>
      <w:r>
        <w:rPr>
          <w:spacing w:val="-1"/>
        </w:rPr>
        <w:t xml:space="preserve"> </w:t>
      </w:r>
      <w:r>
        <w:t>right or</w:t>
      </w:r>
      <w:r>
        <w:rPr>
          <w:spacing w:val="-1"/>
        </w:rPr>
        <w:t xml:space="preserve"> </w:t>
      </w:r>
      <w:r>
        <w:t>of any other right, breach,</w:t>
      </w:r>
      <w:r>
        <w:rPr>
          <w:spacing w:val="-1"/>
        </w:rPr>
        <w:t xml:space="preserve"> </w:t>
      </w:r>
      <w:r>
        <w:t>or default. If action be instituted by Seller hereunder, CMBE</w:t>
      </w:r>
      <w:r>
        <w:rPr>
          <w:spacing w:val="-1"/>
        </w:rPr>
        <w:t xml:space="preserve"> </w:t>
      </w:r>
      <w:r>
        <w:t>shall</w:t>
      </w:r>
      <w:r>
        <w:rPr>
          <w:spacing w:val="-1"/>
        </w:rPr>
        <w:t xml:space="preserve"> </w:t>
      </w:r>
      <w:r>
        <w:t>be</w:t>
      </w:r>
      <w:r>
        <w:rPr>
          <w:spacing w:val="-7"/>
        </w:rPr>
        <w:t xml:space="preserve"> </w:t>
      </w:r>
      <w:r>
        <w:t>entitled to</w:t>
      </w:r>
      <w:r>
        <w:rPr>
          <w:spacing w:val="-2"/>
        </w:rPr>
        <w:t xml:space="preserve"> </w:t>
      </w:r>
      <w:r>
        <w:t>recover costs and</w:t>
      </w:r>
      <w:r>
        <w:rPr>
          <w:spacing w:val="-2"/>
        </w:rPr>
        <w:t xml:space="preserve"> </w:t>
      </w:r>
      <w:r>
        <w:t>reasonable attorney's fees. Seller</w:t>
      </w:r>
      <w:r>
        <w:rPr>
          <w:spacing w:val="-1"/>
        </w:rPr>
        <w:t xml:space="preserve"> </w:t>
      </w:r>
      <w:r>
        <w:t>may not assign, pledge, or</w:t>
      </w:r>
      <w:r>
        <w:rPr>
          <w:spacing w:val="-1"/>
        </w:rPr>
        <w:t xml:space="preserve"> </w:t>
      </w:r>
      <w:r>
        <w:t>in any manner</w:t>
      </w:r>
      <w:r>
        <w:rPr>
          <w:spacing w:val="-1"/>
        </w:rPr>
        <w:t xml:space="preserve"> </w:t>
      </w:r>
      <w:r>
        <w:t>encumber Seller's rights</w:t>
      </w:r>
      <w:r>
        <w:rPr>
          <w:spacing w:val="-11"/>
        </w:rPr>
        <w:t xml:space="preserve"> </w:t>
      </w:r>
      <w:r>
        <w:t>under</w:t>
      </w:r>
      <w:r>
        <w:rPr>
          <w:spacing w:val="-12"/>
        </w:rPr>
        <w:t xml:space="preserve"> </w:t>
      </w:r>
      <w:r>
        <w:t>this</w:t>
      </w:r>
      <w:r>
        <w:rPr>
          <w:spacing w:val="-11"/>
        </w:rPr>
        <w:t xml:space="preserve"> </w:t>
      </w:r>
      <w:r>
        <w:t>Order</w:t>
      </w:r>
      <w:r>
        <w:rPr>
          <w:spacing w:val="-12"/>
        </w:rPr>
        <w:t xml:space="preserve"> </w:t>
      </w:r>
      <w:r>
        <w:t>or</w:t>
      </w:r>
      <w:r>
        <w:rPr>
          <w:spacing w:val="-12"/>
        </w:rPr>
        <w:t xml:space="preserve"> </w:t>
      </w:r>
      <w:r>
        <w:t>delegate</w:t>
      </w:r>
      <w:r>
        <w:rPr>
          <w:spacing w:val="-12"/>
        </w:rPr>
        <w:t xml:space="preserve"> </w:t>
      </w:r>
      <w:r>
        <w:t>the</w:t>
      </w:r>
      <w:r>
        <w:rPr>
          <w:spacing w:val="-12"/>
        </w:rPr>
        <w:t xml:space="preserve"> </w:t>
      </w:r>
      <w:r>
        <w:t>performance</w:t>
      </w:r>
      <w:r>
        <w:rPr>
          <w:spacing w:val="-12"/>
        </w:rPr>
        <w:t xml:space="preserve"> </w:t>
      </w:r>
      <w:r>
        <w:t>of</w:t>
      </w:r>
      <w:r>
        <w:rPr>
          <w:spacing w:val="-10"/>
        </w:rPr>
        <w:t xml:space="preserve"> </w:t>
      </w:r>
      <w:r>
        <w:t>any</w:t>
      </w:r>
      <w:r>
        <w:rPr>
          <w:spacing w:val="-11"/>
        </w:rPr>
        <w:t xml:space="preserve"> </w:t>
      </w:r>
      <w:r>
        <w:t>of</w:t>
      </w:r>
      <w:r>
        <w:rPr>
          <w:spacing w:val="-12"/>
        </w:rPr>
        <w:t xml:space="preserve"> </w:t>
      </w:r>
      <w:r>
        <w:t>its</w:t>
      </w:r>
      <w:r>
        <w:rPr>
          <w:spacing w:val="-11"/>
        </w:rPr>
        <w:t xml:space="preserve"> </w:t>
      </w:r>
      <w:r>
        <w:t>obligations</w:t>
      </w:r>
      <w:r>
        <w:rPr>
          <w:spacing w:val="-11"/>
        </w:rPr>
        <w:t xml:space="preserve"> </w:t>
      </w:r>
      <w:r>
        <w:t>hereunder,</w:t>
      </w:r>
      <w:r>
        <w:rPr>
          <w:spacing w:val="-12"/>
        </w:rPr>
        <w:t xml:space="preserve"> </w:t>
      </w:r>
      <w:r>
        <w:t>without</w:t>
      </w:r>
      <w:r>
        <w:rPr>
          <w:spacing w:val="-10"/>
        </w:rPr>
        <w:t xml:space="preserve"> </w:t>
      </w:r>
      <w:r>
        <w:t>CMBE's</w:t>
      </w:r>
      <w:r>
        <w:rPr>
          <w:spacing w:val="-11"/>
        </w:rPr>
        <w:t xml:space="preserve"> </w:t>
      </w:r>
      <w:r>
        <w:t>prior,</w:t>
      </w:r>
      <w:r>
        <w:rPr>
          <w:spacing w:val="-10"/>
        </w:rPr>
        <w:t xml:space="preserve"> </w:t>
      </w:r>
      <w:r>
        <w:t>express written consent.</w:t>
      </w:r>
    </w:p>
    <w:p w14:paraId="11BE8274" w14:textId="77777777" w:rsidR="00E007C2" w:rsidRDefault="00E007C2">
      <w:pPr>
        <w:pStyle w:val="BodyText"/>
        <w:spacing w:before="7"/>
        <w:rPr>
          <w:sz w:val="21"/>
        </w:rPr>
      </w:pPr>
    </w:p>
    <w:p w14:paraId="549F4C8B" w14:textId="77777777" w:rsidR="00E007C2" w:rsidRDefault="00A83300">
      <w:pPr>
        <w:pStyle w:val="ListParagraph"/>
        <w:numPr>
          <w:ilvl w:val="0"/>
          <w:numId w:val="1"/>
        </w:numPr>
        <w:tabs>
          <w:tab w:val="left" w:pos="856"/>
        </w:tabs>
        <w:spacing w:line="247" w:lineRule="auto"/>
        <w:ind w:left="855" w:right="476" w:hanging="360"/>
        <w:jc w:val="both"/>
        <w:rPr>
          <w:sz w:val="20"/>
        </w:rPr>
      </w:pPr>
      <w:r>
        <w:rPr>
          <w:b/>
          <w:sz w:val="20"/>
          <w:u w:val="thick"/>
        </w:rPr>
        <w:t>CONTRACT SITUS:</w:t>
      </w:r>
      <w:r>
        <w:rPr>
          <w:b/>
          <w:sz w:val="20"/>
        </w:rPr>
        <w:t xml:space="preserve"> </w:t>
      </w:r>
      <w:r>
        <w:rPr>
          <w:sz w:val="20"/>
        </w:rPr>
        <w:t xml:space="preserve">All matters, whether sounding in contract or tort relating to the validity, construction, </w:t>
      </w:r>
      <w:proofErr w:type="gramStart"/>
      <w:r>
        <w:rPr>
          <w:sz w:val="20"/>
        </w:rPr>
        <w:t>interpretation</w:t>
      </w:r>
      <w:proofErr w:type="gramEnd"/>
      <w:r>
        <w:rPr>
          <w:sz w:val="20"/>
        </w:rPr>
        <w:t xml:space="preserve"> and enforcement of the Contract, will be determined in Mecklenburg County, North Carolina. North Carolina law will govern the interpretation and construction of the Contract.</w:t>
      </w:r>
    </w:p>
    <w:sectPr w:rsidR="00E007C2">
      <w:footerReference w:type="default" r:id="rId32"/>
      <w:pgSz w:w="12240" w:h="15840"/>
      <w:pgMar w:top="1180" w:right="3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6EF6" w14:textId="77777777" w:rsidR="00E573C7" w:rsidRDefault="00E573C7">
      <w:r>
        <w:separator/>
      </w:r>
    </w:p>
  </w:endnote>
  <w:endnote w:type="continuationSeparator" w:id="0">
    <w:p w14:paraId="452698B5" w14:textId="77777777" w:rsidR="00E573C7" w:rsidRDefault="00E5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06CF" w14:textId="77777777" w:rsidR="00E007C2" w:rsidRDefault="00000000">
    <w:pPr>
      <w:pStyle w:val="BodyText"/>
      <w:spacing w:line="14" w:lineRule="auto"/>
    </w:pPr>
    <w:r>
      <w:pict w14:anchorId="3E8E52BE">
        <v:line id="_x0000_s1025" style="position:absolute;z-index:-251658752;mso-position-horizontal-relative:page;mso-position-vertical-relative:page" from="70.55pt,741.7pt" to="541.5pt,741.7pt" strokecolor="#d9d9d9" strokeweight=".48pt">
          <w10:wrap anchorx="page" anchory="page"/>
        </v:lin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A875" w14:textId="77777777" w:rsidR="00E007C2" w:rsidRDefault="00E007C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1BD8" w14:textId="77777777" w:rsidR="00E007C2" w:rsidRDefault="00E007C2">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6509" w14:textId="77777777" w:rsidR="00E007C2" w:rsidRDefault="00E007C2">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CA48" w14:textId="77777777" w:rsidR="00E007C2" w:rsidRDefault="00E007C2">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6111" w14:textId="77777777" w:rsidR="00E007C2" w:rsidRDefault="00E007C2">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F572" w14:textId="77777777" w:rsidR="00E007C2" w:rsidRDefault="00E007C2">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46FD" w14:textId="77777777" w:rsidR="00E007C2" w:rsidRDefault="00E007C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667E" w14:textId="77777777" w:rsidR="00E007C2" w:rsidRDefault="00E007C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311B" w14:textId="77777777" w:rsidR="00E007C2" w:rsidRDefault="00E007C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D541" w14:textId="77777777" w:rsidR="00E007C2" w:rsidRDefault="00E007C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B363" w14:textId="77777777" w:rsidR="00E007C2" w:rsidRDefault="00E007C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D7D2" w14:textId="77777777" w:rsidR="00E007C2" w:rsidRDefault="00E007C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2F06" w14:textId="77777777" w:rsidR="00E007C2" w:rsidRDefault="00E007C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9489" w14:textId="77777777" w:rsidR="00E573C7" w:rsidRDefault="00E573C7">
      <w:r>
        <w:separator/>
      </w:r>
    </w:p>
  </w:footnote>
  <w:footnote w:type="continuationSeparator" w:id="0">
    <w:p w14:paraId="30A68673" w14:textId="77777777" w:rsidR="00E573C7" w:rsidRDefault="00E57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6BD"/>
    <w:multiLevelType w:val="hybridMultilevel"/>
    <w:tmpl w:val="84566E7C"/>
    <w:lvl w:ilvl="0" w:tplc="2C1CBB44">
      <w:start w:val="1"/>
      <w:numFmt w:val="upperRoman"/>
      <w:lvlText w:val="%1."/>
      <w:lvlJc w:val="left"/>
      <w:pPr>
        <w:ind w:left="2195" w:hanging="723"/>
        <w:jc w:val="left"/>
      </w:pPr>
      <w:rPr>
        <w:rFonts w:hint="default"/>
        <w:spacing w:val="-4"/>
        <w:w w:val="100"/>
        <w:lang w:val="en-US" w:eastAsia="en-US" w:bidi="ar-SA"/>
      </w:rPr>
    </w:lvl>
    <w:lvl w:ilvl="1" w:tplc="D69A7BB4">
      <w:start w:val="1"/>
      <w:numFmt w:val="lowerLetter"/>
      <w:lvlText w:val="%2)"/>
      <w:lvlJc w:val="left"/>
      <w:pPr>
        <w:ind w:left="2226" w:hanging="248"/>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E9E17DE">
      <w:numFmt w:val="bullet"/>
      <w:lvlText w:val="•"/>
      <w:lvlJc w:val="left"/>
      <w:pPr>
        <w:ind w:left="3260" w:hanging="248"/>
      </w:pPr>
      <w:rPr>
        <w:rFonts w:hint="default"/>
        <w:lang w:val="en-US" w:eastAsia="en-US" w:bidi="ar-SA"/>
      </w:rPr>
    </w:lvl>
    <w:lvl w:ilvl="3" w:tplc="1302B018">
      <w:numFmt w:val="bullet"/>
      <w:lvlText w:val="•"/>
      <w:lvlJc w:val="left"/>
      <w:pPr>
        <w:ind w:left="4300" w:hanging="248"/>
      </w:pPr>
      <w:rPr>
        <w:rFonts w:hint="default"/>
        <w:lang w:val="en-US" w:eastAsia="en-US" w:bidi="ar-SA"/>
      </w:rPr>
    </w:lvl>
    <w:lvl w:ilvl="4" w:tplc="1EF02474">
      <w:numFmt w:val="bullet"/>
      <w:lvlText w:val="•"/>
      <w:lvlJc w:val="left"/>
      <w:pPr>
        <w:ind w:left="5340" w:hanging="248"/>
      </w:pPr>
      <w:rPr>
        <w:rFonts w:hint="default"/>
        <w:lang w:val="en-US" w:eastAsia="en-US" w:bidi="ar-SA"/>
      </w:rPr>
    </w:lvl>
    <w:lvl w:ilvl="5" w:tplc="EA183736">
      <w:numFmt w:val="bullet"/>
      <w:lvlText w:val="•"/>
      <w:lvlJc w:val="left"/>
      <w:pPr>
        <w:ind w:left="6380" w:hanging="248"/>
      </w:pPr>
      <w:rPr>
        <w:rFonts w:hint="default"/>
        <w:lang w:val="en-US" w:eastAsia="en-US" w:bidi="ar-SA"/>
      </w:rPr>
    </w:lvl>
    <w:lvl w:ilvl="6" w:tplc="8A462B56">
      <w:numFmt w:val="bullet"/>
      <w:lvlText w:val="•"/>
      <w:lvlJc w:val="left"/>
      <w:pPr>
        <w:ind w:left="7420" w:hanging="248"/>
      </w:pPr>
      <w:rPr>
        <w:rFonts w:hint="default"/>
        <w:lang w:val="en-US" w:eastAsia="en-US" w:bidi="ar-SA"/>
      </w:rPr>
    </w:lvl>
    <w:lvl w:ilvl="7" w:tplc="FA0060A6">
      <w:numFmt w:val="bullet"/>
      <w:lvlText w:val="•"/>
      <w:lvlJc w:val="left"/>
      <w:pPr>
        <w:ind w:left="8460" w:hanging="248"/>
      </w:pPr>
      <w:rPr>
        <w:rFonts w:hint="default"/>
        <w:lang w:val="en-US" w:eastAsia="en-US" w:bidi="ar-SA"/>
      </w:rPr>
    </w:lvl>
    <w:lvl w:ilvl="8" w:tplc="4B46243A">
      <w:numFmt w:val="bullet"/>
      <w:lvlText w:val="•"/>
      <w:lvlJc w:val="left"/>
      <w:pPr>
        <w:ind w:left="9500" w:hanging="248"/>
      </w:pPr>
      <w:rPr>
        <w:rFonts w:hint="default"/>
        <w:lang w:val="en-US" w:eastAsia="en-US" w:bidi="ar-SA"/>
      </w:rPr>
    </w:lvl>
  </w:abstractNum>
  <w:abstractNum w:abstractNumId="1" w15:restartNumberingAfterBreak="0">
    <w:nsid w:val="0A7A2336"/>
    <w:multiLevelType w:val="hybridMultilevel"/>
    <w:tmpl w:val="049E7458"/>
    <w:lvl w:ilvl="0" w:tplc="C4686D42">
      <w:start w:val="1"/>
      <w:numFmt w:val="decimal"/>
      <w:lvlText w:val="%1."/>
      <w:lvlJc w:val="left"/>
      <w:pPr>
        <w:ind w:left="479" w:hanging="219"/>
        <w:jc w:val="left"/>
      </w:pPr>
      <w:rPr>
        <w:rFonts w:ascii="Arial" w:eastAsia="Arial" w:hAnsi="Arial" w:cs="Arial" w:hint="default"/>
        <w:b w:val="0"/>
        <w:bCs w:val="0"/>
        <w:i w:val="0"/>
        <w:iCs w:val="0"/>
        <w:spacing w:val="-2"/>
        <w:w w:val="98"/>
        <w:sz w:val="20"/>
        <w:szCs w:val="20"/>
        <w:lang w:val="en-US" w:eastAsia="en-US" w:bidi="ar-SA"/>
      </w:rPr>
    </w:lvl>
    <w:lvl w:ilvl="1" w:tplc="1B6E90DC">
      <w:numFmt w:val="bullet"/>
      <w:lvlText w:val="•"/>
      <w:lvlJc w:val="left"/>
      <w:pPr>
        <w:ind w:left="1590" w:hanging="219"/>
      </w:pPr>
      <w:rPr>
        <w:rFonts w:hint="default"/>
        <w:lang w:val="en-US" w:eastAsia="en-US" w:bidi="ar-SA"/>
      </w:rPr>
    </w:lvl>
    <w:lvl w:ilvl="2" w:tplc="D5524580">
      <w:numFmt w:val="bullet"/>
      <w:lvlText w:val="•"/>
      <w:lvlJc w:val="left"/>
      <w:pPr>
        <w:ind w:left="2700" w:hanging="219"/>
      </w:pPr>
      <w:rPr>
        <w:rFonts w:hint="default"/>
        <w:lang w:val="en-US" w:eastAsia="en-US" w:bidi="ar-SA"/>
      </w:rPr>
    </w:lvl>
    <w:lvl w:ilvl="3" w:tplc="B51C84AC">
      <w:numFmt w:val="bullet"/>
      <w:lvlText w:val="•"/>
      <w:lvlJc w:val="left"/>
      <w:pPr>
        <w:ind w:left="3810" w:hanging="219"/>
      </w:pPr>
      <w:rPr>
        <w:rFonts w:hint="default"/>
        <w:lang w:val="en-US" w:eastAsia="en-US" w:bidi="ar-SA"/>
      </w:rPr>
    </w:lvl>
    <w:lvl w:ilvl="4" w:tplc="5F1E77D6">
      <w:numFmt w:val="bullet"/>
      <w:lvlText w:val="•"/>
      <w:lvlJc w:val="left"/>
      <w:pPr>
        <w:ind w:left="4920" w:hanging="219"/>
      </w:pPr>
      <w:rPr>
        <w:rFonts w:hint="default"/>
        <w:lang w:val="en-US" w:eastAsia="en-US" w:bidi="ar-SA"/>
      </w:rPr>
    </w:lvl>
    <w:lvl w:ilvl="5" w:tplc="D302A2C8">
      <w:numFmt w:val="bullet"/>
      <w:lvlText w:val="•"/>
      <w:lvlJc w:val="left"/>
      <w:pPr>
        <w:ind w:left="6030" w:hanging="219"/>
      </w:pPr>
      <w:rPr>
        <w:rFonts w:hint="default"/>
        <w:lang w:val="en-US" w:eastAsia="en-US" w:bidi="ar-SA"/>
      </w:rPr>
    </w:lvl>
    <w:lvl w:ilvl="6" w:tplc="784C7464">
      <w:numFmt w:val="bullet"/>
      <w:lvlText w:val="•"/>
      <w:lvlJc w:val="left"/>
      <w:pPr>
        <w:ind w:left="7140" w:hanging="219"/>
      </w:pPr>
      <w:rPr>
        <w:rFonts w:hint="default"/>
        <w:lang w:val="en-US" w:eastAsia="en-US" w:bidi="ar-SA"/>
      </w:rPr>
    </w:lvl>
    <w:lvl w:ilvl="7" w:tplc="95EC1016">
      <w:numFmt w:val="bullet"/>
      <w:lvlText w:val="•"/>
      <w:lvlJc w:val="left"/>
      <w:pPr>
        <w:ind w:left="8250" w:hanging="219"/>
      </w:pPr>
      <w:rPr>
        <w:rFonts w:hint="default"/>
        <w:lang w:val="en-US" w:eastAsia="en-US" w:bidi="ar-SA"/>
      </w:rPr>
    </w:lvl>
    <w:lvl w:ilvl="8" w:tplc="96D63DFC">
      <w:numFmt w:val="bullet"/>
      <w:lvlText w:val="•"/>
      <w:lvlJc w:val="left"/>
      <w:pPr>
        <w:ind w:left="9360" w:hanging="219"/>
      </w:pPr>
      <w:rPr>
        <w:rFonts w:hint="default"/>
        <w:lang w:val="en-US" w:eastAsia="en-US" w:bidi="ar-SA"/>
      </w:rPr>
    </w:lvl>
  </w:abstractNum>
  <w:abstractNum w:abstractNumId="2" w15:restartNumberingAfterBreak="0">
    <w:nsid w:val="11104CC1"/>
    <w:multiLevelType w:val="hybridMultilevel"/>
    <w:tmpl w:val="78FCEBF6"/>
    <w:lvl w:ilvl="0" w:tplc="D0A288BE">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6FE03E94">
      <w:numFmt w:val="bullet"/>
      <w:lvlText w:val="•"/>
      <w:lvlJc w:val="left"/>
      <w:pPr>
        <w:ind w:left="906" w:hanging="164"/>
      </w:pPr>
      <w:rPr>
        <w:rFonts w:hint="default"/>
        <w:lang w:val="en-US" w:eastAsia="en-US" w:bidi="ar-SA"/>
      </w:rPr>
    </w:lvl>
    <w:lvl w:ilvl="2" w:tplc="062C07BA">
      <w:numFmt w:val="bullet"/>
      <w:lvlText w:val="•"/>
      <w:lvlJc w:val="left"/>
      <w:pPr>
        <w:ind w:left="1532" w:hanging="164"/>
      </w:pPr>
      <w:rPr>
        <w:rFonts w:hint="default"/>
        <w:lang w:val="en-US" w:eastAsia="en-US" w:bidi="ar-SA"/>
      </w:rPr>
    </w:lvl>
    <w:lvl w:ilvl="3" w:tplc="D5FA7BAC">
      <w:numFmt w:val="bullet"/>
      <w:lvlText w:val="•"/>
      <w:lvlJc w:val="left"/>
      <w:pPr>
        <w:ind w:left="2159" w:hanging="164"/>
      </w:pPr>
      <w:rPr>
        <w:rFonts w:hint="default"/>
        <w:lang w:val="en-US" w:eastAsia="en-US" w:bidi="ar-SA"/>
      </w:rPr>
    </w:lvl>
    <w:lvl w:ilvl="4" w:tplc="03401446">
      <w:numFmt w:val="bullet"/>
      <w:lvlText w:val="•"/>
      <w:lvlJc w:val="left"/>
      <w:pPr>
        <w:ind w:left="2785" w:hanging="164"/>
      </w:pPr>
      <w:rPr>
        <w:rFonts w:hint="default"/>
        <w:lang w:val="en-US" w:eastAsia="en-US" w:bidi="ar-SA"/>
      </w:rPr>
    </w:lvl>
    <w:lvl w:ilvl="5" w:tplc="28BC0738">
      <w:numFmt w:val="bullet"/>
      <w:lvlText w:val="•"/>
      <w:lvlJc w:val="left"/>
      <w:pPr>
        <w:ind w:left="3412" w:hanging="164"/>
      </w:pPr>
      <w:rPr>
        <w:rFonts w:hint="default"/>
        <w:lang w:val="en-US" w:eastAsia="en-US" w:bidi="ar-SA"/>
      </w:rPr>
    </w:lvl>
    <w:lvl w:ilvl="6" w:tplc="6DA01466">
      <w:numFmt w:val="bullet"/>
      <w:lvlText w:val="•"/>
      <w:lvlJc w:val="left"/>
      <w:pPr>
        <w:ind w:left="4038" w:hanging="164"/>
      </w:pPr>
      <w:rPr>
        <w:rFonts w:hint="default"/>
        <w:lang w:val="en-US" w:eastAsia="en-US" w:bidi="ar-SA"/>
      </w:rPr>
    </w:lvl>
    <w:lvl w:ilvl="7" w:tplc="EA8CB08C">
      <w:numFmt w:val="bullet"/>
      <w:lvlText w:val="•"/>
      <w:lvlJc w:val="left"/>
      <w:pPr>
        <w:ind w:left="4664" w:hanging="164"/>
      </w:pPr>
      <w:rPr>
        <w:rFonts w:hint="default"/>
        <w:lang w:val="en-US" w:eastAsia="en-US" w:bidi="ar-SA"/>
      </w:rPr>
    </w:lvl>
    <w:lvl w:ilvl="8" w:tplc="7C94CA30">
      <w:numFmt w:val="bullet"/>
      <w:lvlText w:val="•"/>
      <w:lvlJc w:val="left"/>
      <w:pPr>
        <w:ind w:left="5291" w:hanging="164"/>
      </w:pPr>
      <w:rPr>
        <w:rFonts w:hint="default"/>
        <w:lang w:val="en-US" w:eastAsia="en-US" w:bidi="ar-SA"/>
      </w:rPr>
    </w:lvl>
  </w:abstractNum>
  <w:abstractNum w:abstractNumId="3" w15:restartNumberingAfterBreak="0">
    <w:nsid w:val="166D7BD2"/>
    <w:multiLevelType w:val="hybridMultilevel"/>
    <w:tmpl w:val="CF9E62E6"/>
    <w:lvl w:ilvl="0" w:tplc="662402DA">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A5CCFE6E">
      <w:numFmt w:val="bullet"/>
      <w:lvlText w:val="•"/>
      <w:lvlJc w:val="left"/>
      <w:pPr>
        <w:ind w:left="906" w:hanging="164"/>
      </w:pPr>
      <w:rPr>
        <w:rFonts w:hint="default"/>
        <w:lang w:val="en-US" w:eastAsia="en-US" w:bidi="ar-SA"/>
      </w:rPr>
    </w:lvl>
    <w:lvl w:ilvl="2" w:tplc="66C2AAE2">
      <w:numFmt w:val="bullet"/>
      <w:lvlText w:val="•"/>
      <w:lvlJc w:val="left"/>
      <w:pPr>
        <w:ind w:left="1532" w:hanging="164"/>
      </w:pPr>
      <w:rPr>
        <w:rFonts w:hint="default"/>
        <w:lang w:val="en-US" w:eastAsia="en-US" w:bidi="ar-SA"/>
      </w:rPr>
    </w:lvl>
    <w:lvl w:ilvl="3" w:tplc="16922470">
      <w:numFmt w:val="bullet"/>
      <w:lvlText w:val="•"/>
      <w:lvlJc w:val="left"/>
      <w:pPr>
        <w:ind w:left="2159" w:hanging="164"/>
      </w:pPr>
      <w:rPr>
        <w:rFonts w:hint="default"/>
        <w:lang w:val="en-US" w:eastAsia="en-US" w:bidi="ar-SA"/>
      </w:rPr>
    </w:lvl>
    <w:lvl w:ilvl="4" w:tplc="460E06E4">
      <w:numFmt w:val="bullet"/>
      <w:lvlText w:val="•"/>
      <w:lvlJc w:val="left"/>
      <w:pPr>
        <w:ind w:left="2785" w:hanging="164"/>
      </w:pPr>
      <w:rPr>
        <w:rFonts w:hint="default"/>
        <w:lang w:val="en-US" w:eastAsia="en-US" w:bidi="ar-SA"/>
      </w:rPr>
    </w:lvl>
    <w:lvl w:ilvl="5" w:tplc="BCD8438A">
      <w:numFmt w:val="bullet"/>
      <w:lvlText w:val="•"/>
      <w:lvlJc w:val="left"/>
      <w:pPr>
        <w:ind w:left="3412" w:hanging="164"/>
      </w:pPr>
      <w:rPr>
        <w:rFonts w:hint="default"/>
        <w:lang w:val="en-US" w:eastAsia="en-US" w:bidi="ar-SA"/>
      </w:rPr>
    </w:lvl>
    <w:lvl w:ilvl="6" w:tplc="8E9EDF68">
      <w:numFmt w:val="bullet"/>
      <w:lvlText w:val="•"/>
      <w:lvlJc w:val="left"/>
      <w:pPr>
        <w:ind w:left="4038" w:hanging="164"/>
      </w:pPr>
      <w:rPr>
        <w:rFonts w:hint="default"/>
        <w:lang w:val="en-US" w:eastAsia="en-US" w:bidi="ar-SA"/>
      </w:rPr>
    </w:lvl>
    <w:lvl w:ilvl="7" w:tplc="13BA1DC2">
      <w:numFmt w:val="bullet"/>
      <w:lvlText w:val="•"/>
      <w:lvlJc w:val="left"/>
      <w:pPr>
        <w:ind w:left="4664" w:hanging="164"/>
      </w:pPr>
      <w:rPr>
        <w:rFonts w:hint="default"/>
        <w:lang w:val="en-US" w:eastAsia="en-US" w:bidi="ar-SA"/>
      </w:rPr>
    </w:lvl>
    <w:lvl w:ilvl="8" w:tplc="E68069A8">
      <w:numFmt w:val="bullet"/>
      <w:lvlText w:val="•"/>
      <w:lvlJc w:val="left"/>
      <w:pPr>
        <w:ind w:left="5291" w:hanging="164"/>
      </w:pPr>
      <w:rPr>
        <w:rFonts w:hint="default"/>
        <w:lang w:val="en-US" w:eastAsia="en-US" w:bidi="ar-SA"/>
      </w:rPr>
    </w:lvl>
  </w:abstractNum>
  <w:abstractNum w:abstractNumId="4" w15:restartNumberingAfterBreak="0">
    <w:nsid w:val="17F0750E"/>
    <w:multiLevelType w:val="hybridMultilevel"/>
    <w:tmpl w:val="EC901396"/>
    <w:lvl w:ilvl="0" w:tplc="E556C74C">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51D61204">
      <w:numFmt w:val="bullet"/>
      <w:lvlText w:val="•"/>
      <w:lvlJc w:val="left"/>
      <w:pPr>
        <w:ind w:left="906" w:hanging="164"/>
      </w:pPr>
      <w:rPr>
        <w:rFonts w:hint="default"/>
        <w:lang w:val="en-US" w:eastAsia="en-US" w:bidi="ar-SA"/>
      </w:rPr>
    </w:lvl>
    <w:lvl w:ilvl="2" w:tplc="71AA07AE">
      <w:numFmt w:val="bullet"/>
      <w:lvlText w:val="•"/>
      <w:lvlJc w:val="left"/>
      <w:pPr>
        <w:ind w:left="1532" w:hanging="164"/>
      </w:pPr>
      <w:rPr>
        <w:rFonts w:hint="default"/>
        <w:lang w:val="en-US" w:eastAsia="en-US" w:bidi="ar-SA"/>
      </w:rPr>
    </w:lvl>
    <w:lvl w:ilvl="3" w:tplc="0E7AAD24">
      <w:numFmt w:val="bullet"/>
      <w:lvlText w:val="•"/>
      <w:lvlJc w:val="left"/>
      <w:pPr>
        <w:ind w:left="2159" w:hanging="164"/>
      </w:pPr>
      <w:rPr>
        <w:rFonts w:hint="default"/>
        <w:lang w:val="en-US" w:eastAsia="en-US" w:bidi="ar-SA"/>
      </w:rPr>
    </w:lvl>
    <w:lvl w:ilvl="4" w:tplc="C28C1856">
      <w:numFmt w:val="bullet"/>
      <w:lvlText w:val="•"/>
      <w:lvlJc w:val="left"/>
      <w:pPr>
        <w:ind w:left="2785" w:hanging="164"/>
      </w:pPr>
      <w:rPr>
        <w:rFonts w:hint="default"/>
        <w:lang w:val="en-US" w:eastAsia="en-US" w:bidi="ar-SA"/>
      </w:rPr>
    </w:lvl>
    <w:lvl w:ilvl="5" w:tplc="F35A5CA2">
      <w:numFmt w:val="bullet"/>
      <w:lvlText w:val="•"/>
      <w:lvlJc w:val="left"/>
      <w:pPr>
        <w:ind w:left="3412" w:hanging="164"/>
      </w:pPr>
      <w:rPr>
        <w:rFonts w:hint="default"/>
        <w:lang w:val="en-US" w:eastAsia="en-US" w:bidi="ar-SA"/>
      </w:rPr>
    </w:lvl>
    <w:lvl w:ilvl="6" w:tplc="196CCD48">
      <w:numFmt w:val="bullet"/>
      <w:lvlText w:val="•"/>
      <w:lvlJc w:val="left"/>
      <w:pPr>
        <w:ind w:left="4038" w:hanging="164"/>
      </w:pPr>
      <w:rPr>
        <w:rFonts w:hint="default"/>
        <w:lang w:val="en-US" w:eastAsia="en-US" w:bidi="ar-SA"/>
      </w:rPr>
    </w:lvl>
    <w:lvl w:ilvl="7" w:tplc="F984E314">
      <w:numFmt w:val="bullet"/>
      <w:lvlText w:val="•"/>
      <w:lvlJc w:val="left"/>
      <w:pPr>
        <w:ind w:left="4664" w:hanging="164"/>
      </w:pPr>
      <w:rPr>
        <w:rFonts w:hint="default"/>
        <w:lang w:val="en-US" w:eastAsia="en-US" w:bidi="ar-SA"/>
      </w:rPr>
    </w:lvl>
    <w:lvl w:ilvl="8" w:tplc="06B6EFEC">
      <w:numFmt w:val="bullet"/>
      <w:lvlText w:val="•"/>
      <w:lvlJc w:val="left"/>
      <w:pPr>
        <w:ind w:left="5291" w:hanging="164"/>
      </w:pPr>
      <w:rPr>
        <w:rFonts w:hint="default"/>
        <w:lang w:val="en-US" w:eastAsia="en-US" w:bidi="ar-SA"/>
      </w:rPr>
    </w:lvl>
  </w:abstractNum>
  <w:abstractNum w:abstractNumId="5" w15:restartNumberingAfterBreak="0">
    <w:nsid w:val="240C1981"/>
    <w:multiLevelType w:val="hybridMultilevel"/>
    <w:tmpl w:val="3D5A162A"/>
    <w:lvl w:ilvl="0" w:tplc="C162699E">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61963648">
      <w:numFmt w:val="bullet"/>
      <w:lvlText w:val="•"/>
      <w:lvlJc w:val="left"/>
      <w:pPr>
        <w:ind w:left="906" w:hanging="164"/>
      </w:pPr>
      <w:rPr>
        <w:rFonts w:hint="default"/>
        <w:lang w:val="en-US" w:eastAsia="en-US" w:bidi="ar-SA"/>
      </w:rPr>
    </w:lvl>
    <w:lvl w:ilvl="2" w:tplc="C1042994">
      <w:numFmt w:val="bullet"/>
      <w:lvlText w:val="•"/>
      <w:lvlJc w:val="left"/>
      <w:pPr>
        <w:ind w:left="1532" w:hanging="164"/>
      </w:pPr>
      <w:rPr>
        <w:rFonts w:hint="default"/>
        <w:lang w:val="en-US" w:eastAsia="en-US" w:bidi="ar-SA"/>
      </w:rPr>
    </w:lvl>
    <w:lvl w:ilvl="3" w:tplc="9868730C">
      <w:numFmt w:val="bullet"/>
      <w:lvlText w:val="•"/>
      <w:lvlJc w:val="left"/>
      <w:pPr>
        <w:ind w:left="2159" w:hanging="164"/>
      </w:pPr>
      <w:rPr>
        <w:rFonts w:hint="default"/>
        <w:lang w:val="en-US" w:eastAsia="en-US" w:bidi="ar-SA"/>
      </w:rPr>
    </w:lvl>
    <w:lvl w:ilvl="4" w:tplc="29A61912">
      <w:numFmt w:val="bullet"/>
      <w:lvlText w:val="•"/>
      <w:lvlJc w:val="left"/>
      <w:pPr>
        <w:ind w:left="2785" w:hanging="164"/>
      </w:pPr>
      <w:rPr>
        <w:rFonts w:hint="default"/>
        <w:lang w:val="en-US" w:eastAsia="en-US" w:bidi="ar-SA"/>
      </w:rPr>
    </w:lvl>
    <w:lvl w:ilvl="5" w:tplc="368030FA">
      <w:numFmt w:val="bullet"/>
      <w:lvlText w:val="•"/>
      <w:lvlJc w:val="left"/>
      <w:pPr>
        <w:ind w:left="3412" w:hanging="164"/>
      </w:pPr>
      <w:rPr>
        <w:rFonts w:hint="default"/>
        <w:lang w:val="en-US" w:eastAsia="en-US" w:bidi="ar-SA"/>
      </w:rPr>
    </w:lvl>
    <w:lvl w:ilvl="6" w:tplc="586EC80E">
      <w:numFmt w:val="bullet"/>
      <w:lvlText w:val="•"/>
      <w:lvlJc w:val="left"/>
      <w:pPr>
        <w:ind w:left="4038" w:hanging="164"/>
      </w:pPr>
      <w:rPr>
        <w:rFonts w:hint="default"/>
        <w:lang w:val="en-US" w:eastAsia="en-US" w:bidi="ar-SA"/>
      </w:rPr>
    </w:lvl>
    <w:lvl w:ilvl="7" w:tplc="332A31FC">
      <w:numFmt w:val="bullet"/>
      <w:lvlText w:val="•"/>
      <w:lvlJc w:val="left"/>
      <w:pPr>
        <w:ind w:left="4664" w:hanging="164"/>
      </w:pPr>
      <w:rPr>
        <w:rFonts w:hint="default"/>
        <w:lang w:val="en-US" w:eastAsia="en-US" w:bidi="ar-SA"/>
      </w:rPr>
    </w:lvl>
    <w:lvl w:ilvl="8" w:tplc="FD24F042">
      <w:numFmt w:val="bullet"/>
      <w:lvlText w:val="•"/>
      <w:lvlJc w:val="left"/>
      <w:pPr>
        <w:ind w:left="5291" w:hanging="164"/>
      </w:pPr>
      <w:rPr>
        <w:rFonts w:hint="default"/>
        <w:lang w:val="en-US" w:eastAsia="en-US" w:bidi="ar-SA"/>
      </w:rPr>
    </w:lvl>
  </w:abstractNum>
  <w:abstractNum w:abstractNumId="6" w15:restartNumberingAfterBreak="0">
    <w:nsid w:val="35F52C1F"/>
    <w:multiLevelType w:val="hybridMultilevel"/>
    <w:tmpl w:val="B4B28DB0"/>
    <w:lvl w:ilvl="0" w:tplc="35CAFCFE">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286407E0">
      <w:numFmt w:val="bullet"/>
      <w:lvlText w:val="•"/>
      <w:lvlJc w:val="left"/>
      <w:pPr>
        <w:ind w:left="906" w:hanging="164"/>
      </w:pPr>
      <w:rPr>
        <w:rFonts w:hint="default"/>
        <w:lang w:val="en-US" w:eastAsia="en-US" w:bidi="ar-SA"/>
      </w:rPr>
    </w:lvl>
    <w:lvl w:ilvl="2" w:tplc="854C4514">
      <w:numFmt w:val="bullet"/>
      <w:lvlText w:val="•"/>
      <w:lvlJc w:val="left"/>
      <w:pPr>
        <w:ind w:left="1532" w:hanging="164"/>
      </w:pPr>
      <w:rPr>
        <w:rFonts w:hint="default"/>
        <w:lang w:val="en-US" w:eastAsia="en-US" w:bidi="ar-SA"/>
      </w:rPr>
    </w:lvl>
    <w:lvl w:ilvl="3" w:tplc="9B2A3942">
      <w:numFmt w:val="bullet"/>
      <w:lvlText w:val="•"/>
      <w:lvlJc w:val="left"/>
      <w:pPr>
        <w:ind w:left="2159" w:hanging="164"/>
      </w:pPr>
      <w:rPr>
        <w:rFonts w:hint="default"/>
        <w:lang w:val="en-US" w:eastAsia="en-US" w:bidi="ar-SA"/>
      </w:rPr>
    </w:lvl>
    <w:lvl w:ilvl="4" w:tplc="29366448">
      <w:numFmt w:val="bullet"/>
      <w:lvlText w:val="•"/>
      <w:lvlJc w:val="left"/>
      <w:pPr>
        <w:ind w:left="2785" w:hanging="164"/>
      </w:pPr>
      <w:rPr>
        <w:rFonts w:hint="default"/>
        <w:lang w:val="en-US" w:eastAsia="en-US" w:bidi="ar-SA"/>
      </w:rPr>
    </w:lvl>
    <w:lvl w:ilvl="5" w:tplc="B920A08C">
      <w:numFmt w:val="bullet"/>
      <w:lvlText w:val="•"/>
      <w:lvlJc w:val="left"/>
      <w:pPr>
        <w:ind w:left="3412" w:hanging="164"/>
      </w:pPr>
      <w:rPr>
        <w:rFonts w:hint="default"/>
        <w:lang w:val="en-US" w:eastAsia="en-US" w:bidi="ar-SA"/>
      </w:rPr>
    </w:lvl>
    <w:lvl w:ilvl="6" w:tplc="B34AB746">
      <w:numFmt w:val="bullet"/>
      <w:lvlText w:val="•"/>
      <w:lvlJc w:val="left"/>
      <w:pPr>
        <w:ind w:left="4038" w:hanging="164"/>
      </w:pPr>
      <w:rPr>
        <w:rFonts w:hint="default"/>
        <w:lang w:val="en-US" w:eastAsia="en-US" w:bidi="ar-SA"/>
      </w:rPr>
    </w:lvl>
    <w:lvl w:ilvl="7" w:tplc="8500E678">
      <w:numFmt w:val="bullet"/>
      <w:lvlText w:val="•"/>
      <w:lvlJc w:val="left"/>
      <w:pPr>
        <w:ind w:left="4664" w:hanging="164"/>
      </w:pPr>
      <w:rPr>
        <w:rFonts w:hint="default"/>
        <w:lang w:val="en-US" w:eastAsia="en-US" w:bidi="ar-SA"/>
      </w:rPr>
    </w:lvl>
    <w:lvl w:ilvl="8" w:tplc="0E6EF760">
      <w:numFmt w:val="bullet"/>
      <w:lvlText w:val="•"/>
      <w:lvlJc w:val="left"/>
      <w:pPr>
        <w:ind w:left="5291" w:hanging="164"/>
      </w:pPr>
      <w:rPr>
        <w:rFonts w:hint="default"/>
        <w:lang w:val="en-US" w:eastAsia="en-US" w:bidi="ar-SA"/>
      </w:rPr>
    </w:lvl>
  </w:abstractNum>
  <w:abstractNum w:abstractNumId="7" w15:restartNumberingAfterBreak="0">
    <w:nsid w:val="3AC25B36"/>
    <w:multiLevelType w:val="hybridMultilevel"/>
    <w:tmpl w:val="DD72FAB0"/>
    <w:lvl w:ilvl="0" w:tplc="E940F9BE">
      <w:start w:val="1"/>
      <w:numFmt w:val="decimal"/>
      <w:lvlText w:val="%1."/>
      <w:lvlJc w:val="left"/>
      <w:pPr>
        <w:ind w:left="1244" w:hanging="360"/>
        <w:jc w:val="right"/>
      </w:pPr>
      <w:rPr>
        <w:rFonts w:hint="default"/>
        <w:w w:val="100"/>
        <w:lang w:val="en-US" w:eastAsia="en-US" w:bidi="ar-SA"/>
      </w:rPr>
    </w:lvl>
    <w:lvl w:ilvl="1" w:tplc="B0949D1A">
      <w:numFmt w:val="bullet"/>
      <w:lvlText w:val="•"/>
      <w:lvlJc w:val="left"/>
      <w:pPr>
        <w:ind w:left="1897" w:hanging="358"/>
      </w:pPr>
      <w:rPr>
        <w:rFonts w:ascii="Bookman Old Style" w:eastAsia="Bookman Old Style" w:hAnsi="Bookman Old Style" w:cs="Bookman Old Style" w:hint="default"/>
        <w:w w:val="100"/>
        <w:lang w:val="en-US" w:eastAsia="en-US" w:bidi="ar-SA"/>
      </w:rPr>
    </w:lvl>
    <w:lvl w:ilvl="2" w:tplc="994A558E">
      <w:numFmt w:val="bullet"/>
      <w:lvlText w:val="•"/>
      <w:lvlJc w:val="left"/>
      <w:pPr>
        <w:ind w:left="1900" w:hanging="358"/>
      </w:pPr>
      <w:rPr>
        <w:rFonts w:hint="default"/>
        <w:lang w:val="en-US" w:eastAsia="en-US" w:bidi="ar-SA"/>
      </w:rPr>
    </w:lvl>
    <w:lvl w:ilvl="3" w:tplc="B24ED058">
      <w:numFmt w:val="bullet"/>
      <w:lvlText w:val="•"/>
      <w:lvlJc w:val="left"/>
      <w:pPr>
        <w:ind w:left="1940" w:hanging="358"/>
      </w:pPr>
      <w:rPr>
        <w:rFonts w:hint="default"/>
        <w:lang w:val="en-US" w:eastAsia="en-US" w:bidi="ar-SA"/>
      </w:rPr>
    </w:lvl>
    <w:lvl w:ilvl="4" w:tplc="53D8D750">
      <w:numFmt w:val="bullet"/>
      <w:lvlText w:val="•"/>
      <w:lvlJc w:val="left"/>
      <w:pPr>
        <w:ind w:left="3317" w:hanging="358"/>
      </w:pPr>
      <w:rPr>
        <w:rFonts w:hint="default"/>
        <w:lang w:val="en-US" w:eastAsia="en-US" w:bidi="ar-SA"/>
      </w:rPr>
    </w:lvl>
    <w:lvl w:ilvl="5" w:tplc="9A4263A8">
      <w:numFmt w:val="bullet"/>
      <w:lvlText w:val="•"/>
      <w:lvlJc w:val="left"/>
      <w:pPr>
        <w:ind w:left="4694" w:hanging="358"/>
      </w:pPr>
      <w:rPr>
        <w:rFonts w:hint="default"/>
        <w:lang w:val="en-US" w:eastAsia="en-US" w:bidi="ar-SA"/>
      </w:rPr>
    </w:lvl>
    <w:lvl w:ilvl="6" w:tplc="BFA6C01C">
      <w:numFmt w:val="bullet"/>
      <w:lvlText w:val="•"/>
      <w:lvlJc w:val="left"/>
      <w:pPr>
        <w:ind w:left="6071" w:hanging="358"/>
      </w:pPr>
      <w:rPr>
        <w:rFonts w:hint="default"/>
        <w:lang w:val="en-US" w:eastAsia="en-US" w:bidi="ar-SA"/>
      </w:rPr>
    </w:lvl>
    <w:lvl w:ilvl="7" w:tplc="79E850B8">
      <w:numFmt w:val="bullet"/>
      <w:lvlText w:val="•"/>
      <w:lvlJc w:val="left"/>
      <w:pPr>
        <w:ind w:left="7448" w:hanging="358"/>
      </w:pPr>
      <w:rPr>
        <w:rFonts w:hint="default"/>
        <w:lang w:val="en-US" w:eastAsia="en-US" w:bidi="ar-SA"/>
      </w:rPr>
    </w:lvl>
    <w:lvl w:ilvl="8" w:tplc="1BEED092">
      <w:numFmt w:val="bullet"/>
      <w:lvlText w:val="•"/>
      <w:lvlJc w:val="left"/>
      <w:pPr>
        <w:ind w:left="8825" w:hanging="358"/>
      </w:pPr>
      <w:rPr>
        <w:rFonts w:hint="default"/>
        <w:lang w:val="en-US" w:eastAsia="en-US" w:bidi="ar-SA"/>
      </w:rPr>
    </w:lvl>
  </w:abstractNum>
  <w:abstractNum w:abstractNumId="8" w15:restartNumberingAfterBreak="0">
    <w:nsid w:val="3C914F3B"/>
    <w:multiLevelType w:val="hybridMultilevel"/>
    <w:tmpl w:val="88243C20"/>
    <w:lvl w:ilvl="0" w:tplc="F708861C">
      <w:start w:val="1"/>
      <w:numFmt w:val="decimal"/>
      <w:lvlText w:val="(%1)"/>
      <w:lvlJc w:val="left"/>
      <w:pPr>
        <w:ind w:left="839" w:hanging="718"/>
        <w:jc w:val="left"/>
      </w:pPr>
      <w:rPr>
        <w:rFonts w:ascii="Arial" w:eastAsia="Arial" w:hAnsi="Arial" w:cs="Arial" w:hint="default"/>
        <w:b w:val="0"/>
        <w:bCs w:val="0"/>
        <w:i w:val="0"/>
        <w:iCs w:val="0"/>
        <w:spacing w:val="-3"/>
        <w:w w:val="100"/>
        <w:sz w:val="22"/>
        <w:szCs w:val="22"/>
        <w:lang w:val="en-US" w:eastAsia="en-US" w:bidi="ar-SA"/>
      </w:rPr>
    </w:lvl>
    <w:lvl w:ilvl="1" w:tplc="41E8B8A6">
      <w:start w:val="1"/>
      <w:numFmt w:val="lowerLetter"/>
      <w:lvlText w:val="(%2)"/>
      <w:lvlJc w:val="left"/>
      <w:pPr>
        <w:ind w:left="839" w:hanging="718"/>
        <w:jc w:val="left"/>
      </w:pPr>
      <w:rPr>
        <w:rFonts w:ascii="Arial" w:eastAsia="Arial" w:hAnsi="Arial" w:cs="Arial" w:hint="default"/>
        <w:b w:val="0"/>
        <w:bCs w:val="0"/>
        <w:i w:val="0"/>
        <w:iCs w:val="0"/>
        <w:spacing w:val="-3"/>
        <w:w w:val="100"/>
        <w:sz w:val="22"/>
        <w:szCs w:val="22"/>
        <w:lang w:val="en-US" w:eastAsia="en-US" w:bidi="ar-SA"/>
      </w:rPr>
    </w:lvl>
    <w:lvl w:ilvl="2" w:tplc="48FA1AEA">
      <w:numFmt w:val="bullet"/>
      <w:lvlText w:val="•"/>
      <w:lvlJc w:val="left"/>
      <w:pPr>
        <w:ind w:left="2988" w:hanging="718"/>
      </w:pPr>
      <w:rPr>
        <w:rFonts w:hint="default"/>
        <w:lang w:val="en-US" w:eastAsia="en-US" w:bidi="ar-SA"/>
      </w:rPr>
    </w:lvl>
    <w:lvl w:ilvl="3" w:tplc="D2022BA0">
      <w:numFmt w:val="bullet"/>
      <w:lvlText w:val="•"/>
      <w:lvlJc w:val="left"/>
      <w:pPr>
        <w:ind w:left="4062" w:hanging="718"/>
      </w:pPr>
      <w:rPr>
        <w:rFonts w:hint="default"/>
        <w:lang w:val="en-US" w:eastAsia="en-US" w:bidi="ar-SA"/>
      </w:rPr>
    </w:lvl>
    <w:lvl w:ilvl="4" w:tplc="E11EC702">
      <w:numFmt w:val="bullet"/>
      <w:lvlText w:val="•"/>
      <w:lvlJc w:val="left"/>
      <w:pPr>
        <w:ind w:left="5136" w:hanging="718"/>
      </w:pPr>
      <w:rPr>
        <w:rFonts w:hint="default"/>
        <w:lang w:val="en-US" w:eastAsia="en-US" w:bidi="ar-SA"/>
      </w:rPr>
    </w:lvl>
    <w:lvl w:ilvl="5" w:tplc="3ADC64DA">
      <w:numFmt w:val="bullet"/>
      <w:lvlText w:val="•"/>
      <w:lvlJc w:val="left"/>
      <w:pPr>
        <w:ind w:left="6210" w:hanging="718"/>
      </w:pPr>
      <w:rPr>
        <w:rFonts w:hint="default"/>
        <w:lang w:val="en-US" w:eastAsia="en-US" w:bidi="ar-SA"/>
      </w:rPr>
    </w:lvl>
    <w:lvl w:ilvl="6" w:tplc="7230F9E6">
      <w:numFmt w:val="bullet"/>
      <w:lvlText w:val="•"/>
      <w:lvlJc w:val="left"/>
      <w:pPr>
        <w:ind w:left="7284" w:hanging="718"/>
      </w:pPr>
      <w:rPr>
        <w:rFonts w:hint="default"/>
        <w:lang w:val="en-US" w:eastAsia="en-US" w:bidi="ar-SA"/>
      </w:rPr>
    </w:lvl>
    <w:lvl w:ilvl="7" w:tplc="73027EA4">
      <w:numFmt w:val="bullet"/>
      <w:lvlText w:val="•"/>
      <w:lvlJc w:val="left"/>
      <w:pPr>
        <w:ind w:left="8358" w:hanging="718"/>
      </w:pPr>
      <w:rPr>
        <w:rFonts w:hint="default"/>
        <w:lang w:val="en-US" w:eastAsia="en-US" w:bidi="ar-SA"/>
      </w:rPr>
    </w:lvl>
    <w:lvl w:ilvl="8" w:tplc="E13E8E26">
      <w:numFmt w:val="bullet"/>
      <w:lvlText w:val="•"/>
      <w:lvlJc w:val="left"/>
      <w:pPr>
        <w:ind w:left="9432" w:hanging="718"/>
      </w:pPr>
      <w:rPr>
        <w:rFonts w:hint="default"/>
        <w:lang w:val="en-US" w:eastAsia="en-US" w:bidi="ar-SA"/>
      </w:rPr>
    </w:lvl>
  </w:abstractNum>
  <w:abstractNum w:abstractNumId="9" w15:restartNumberingAfterBreak="0">
    <w:nsid w:val="4B913F9D"/>
    <w:multiLevelType w:val="hybridMultilevel"/>
    <w:tmpl w:val="39EEDA7E"/>
    <w:lvl w:ilvl="0" w:tplc="910C26C2">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4F26DF50">
      <w:numFmt w:val="bullet"/>
      <w:lvlText w:val="•"/>
      <w:lvlJc w:val="left"/>
      <w:pPr>
        <w:ind w:left="906" w:hanging="164"/>
      </w:pPr>
      <w:rPr>
        <w:rFonts w:hint="default"/>
        <w:lang w:val="en-US" w:eastAsia="en-US" w:bidi="ar-SA"/>
      </w:rPr>
    </w:lvl>
    <w:lvl w:ilvl="2" w:tplc="975ACFE2">
      <w:numFmt w:val="bullet"/>
      <w:lvlText w:val="•"/>
      <w:lvlJc w:val="left"/>
      <w:pPr>
        <w:ind w:left="1532" w:hanging="164"/>
      </w:pPr>
      <w:rPr>
        <w:rFonts w:hint="default"/>
        <w:lang w:val="en-US" w:eastAsia="en-US" w:bidi="ar-SA"/>
      </w:rPr>
    </w:lvl>
    <w:lvl w:ilvl="3" w:tplc="C36E05A4">
      <w:numFmt w:val="bullet"/>
      <w:lvlText w:val="•"/>
      <w:lvlJc w:val="left"/>
      <w:pPr>
        <w:ind w:left="2159" w:hanging="164"/>
      </w:pPr>
      <w:rPr>
        <w:rFonts w:hint="default"/>
        <w:lang w:val="en-US" w:eastAsia="en-US" w:bidi="ar-SA"/>
      </w:rPr>
    </w:lvl>
    <w:lvl w:ilvl="4" w:tplc="B82024D6">
      <w:numFmt w:val="bullet"/>
      <w:lvlText w:val="•"/>
      <w:lvlJc w:val="left"/>
      <w:pPr>
        <w:ind w:left="2785" w:hanging="164"/>
      </w:pPr>
      <w:rPr>
        <w:rFonts w:hint="default"/>
        <w:lang w:val="en-US" w:eastAsia="en-US" w:bidi="ar-SA"/>
      </w:rPr>
    </w:lvl>
    <w:lvl w:ilvl="5" w:tplc="AA3C2D28">
      <w:numFmt w:val="bullet"/>
      <w:lvlText w:val="•"/>
      <w:lvlJc w:val="left"/>
      <w:pPr>
        <w:ind w:left="3412" w:hanging="164"/>
      </w:pPr>
      <w:rPr>
        <w:rFonts w:hint="default"/>
        <w:lang w:val="en-US" w:eastAsia="en-US" w:bidi="ar-SA"/>
      </w:rPr>
    </w:lvl>
    <w:lvl w:ilvl="6" w:tplc="B2AAB524">
      <w:numFmt w:val="bullet"/>
      <w:lvlText w:val="•"/>
      <w:lvlJc w:val="left"/>
      <w:pPr>
        <w:ind w:left="4038" w:hanging="164"/>
      </w:pPr>
      <w:rPr>
        <w:rFonts w:hint="default"/>
        <w:lang w:val="en-US" w:eastAsia="en-US" w:bidi="ar-SA"/>
      </w:rPr>
    </w:lvl>
    <w:lvl w:ilvl="7" w:tplc="9CBE9522">
      <w:numFmt w:val="bullet"/>
      <w:lvlText w:val="•"/>
      <w:lvlJc w:val="left"/>
      <w:pPr>
        <w:ind w:left="4664" w:hanging="164"/>
      </w:pPr>
      <w:rPr>
        <w:rFonts w:hint="default"/>
        <w:lang w:val="en-US" w:eastAsia="en-US" w:bidi="ar-SA"/>
      </w:rPr>
    </w:lvl>
    <w:lvl w:ilvl="8" w:tplc="B6FECCF4">
      <w:numFmt w:val="bullet"/>
      <w:lvlText w:val="•"/>
      <w:lvlJc w:val="left"/>
      <w:pPr>
        <w:ind w:left="5291" w:hanging="164"/>
      </w:pPr>
      <w:rPr>
        <w:rFonts w:hint="default"/>
        <w:lang w:val="en-US" w:eastAsia="en-US" w:bidi="ar-SA"/>
      </w:rPr>
    </w:lvl>
  </w:abstractNum>
  <w:abstractNum w:abstractNumId="10" w15:restartNumberingAfterBreak="0">
    <w:nsid w:val="5B6F0531"/>
    <w:multiLevelType w:val="hybridMultilevel"/>
    <w:tmpl w:val="A030D130"/>
    <w:lvl w:ilvl="0" w:tplc="DF848980">
      <w:start w:val="1"/>
      <w:numFmt w:val="decimal"/>
      <w:lvlText w:val="%1."/>
      <w:lvlJc w:val="left"/>
      <w:pPr>
        <w:ind w:left="875" w:hanging="346"/>
        <w:jc w:val="left"/>
      </w:pPr>
      <w:rPr>
        <w:rFonts w:ascii="Arial" w:eastAsia="Arial" w:hAnsi="Arial" w:cs="Arial" w:hint="default"/>
        <w:b/>
        <w:bCs/>
        <w:i w:val="0"/>
        <w:iCs w:val="0"/>
        <w:w w:val="94"/>
        <w:sz w:val="20"/>
        <w:szCs w:val="20"/>
        <w:lang w:val="en-US" w:eastAsia="en-US" w:bidi="ar-SA"/>
      </w:rPr>
    </w:lvl>
    <w:lvl w:ilvl="1" w:tplc="5E5C6BF4">
      <w:numFmt w:val="bullet"/>
      <w:lvlText w:val="•"/>
      <w:lvlJc w:val="left"/>
      <w:pPr>
        <w:ind w:left="1950" w:hanging="346"/>
      </w:pPr>
      <w:rPr>
        <w:rFonts w:hint="default"/>
        <w:lang w:val="en-US" w:eastAsia="en-US" w:bidi="ar-SA"/>
      </w:rPr>
    </w:lvl>
    <w:lvl w:ilvl="2" w:tplc="E968D9D0">
      <w:numFmt w:val="bullet"/>
      <w:lvlText w:val="•"/>
      <w:lvlJc w:val="left"/>
      <w:pPr>
        <w:ind w:left="3020" w:hanging="346"/>
      </w:pPr>
      <w:rPr>
        <w:rFonts w:hint="default"/>
        <w:lang w:val="en-US" w:eastAsia="en-US" w:bidi="ar-SA"/>
      </w:rPr>
    </w:lvl>
    <w:lvl w:ilvl="3" w:tplc="B5C6DF46">
      <w:numFmt w:val="bullet"/>
      <w:lvlText w:val="•"/>
      <w:lvlJc w:val="left"/>
      <w:pPr>
        <w:ind w:left="4090" w:hanging="346"/>
      </w:pPr>
      <w:rPr>
        <w:rFonts w:hint="default"/>
        <w:lang w:val="en-US" w:eastAsia="en-US" w:bidi="ar-SA"/>
      </w:rPr>
    </w:lvl>
    <w:lvl w:ilvl="4" w:tplc="1B586A64">
      <w:numFmt w:val="bullet"/>
      <w:lvlText w:val="•"/>
      <w:lvlJc w:val="left"/>
      <w:pPr>
        <w:ind w:left="5160" w:hanging="346"/>
      </w:pPr>
      <w:rPr>
        <w:rFonts w:hint="default"/>
        <w:lang w:val="en-US" w:eastAsia="en-US" w:bidi="ar-SA"/>
      </w:rPr>
    </w:lvl>
    <w:lvl w:ilvl="5" w:tplc="17CE932C">
      <w:numFmt w:val="bullet"/>
      <w:lvlText w:val="•"/>
      <w:lvlJc w:val="left"/>
      <w:pPr>
        <w:ind w:left="6230" w:hanging="346"/>
      </w:pPr>
      <w:rPr>
        <w:rFonts w:hint="default"/>
        <w:lang w:val="en-US" w:eastAsia="en-US" w:bidi="ar-SA"/>
      </w:rPr>
    </w:lvl>
    <w:lvl w:ilvl="6" w:tplc="714A9506">
      <w:numFmt w:val="bullet"/>
      <w:lvlText w:val="•"/>
      <w:lvlJc w:val="left"/>
      <w:pPr>
        <w:ind w:left="7300" w:hanging="346"/>
      </w:pPr>
      <w:rPr>
        <w:rFonts w:hint="default"/>
        <w:lang w:val="en-US" w:eastAsia="en-US" w:bidi="ar-SA"/>
      </w:rPr>
    </w:lvl>
    <w:lvl w:ilvl="7" w:tplc="94B8CA42">
      <w:numFmt w:val="bullet"/>
      <w:lvlText w:val="•"/>
      <w:lvlJc w:val="left"/>
      <w:pPr>
        <w:ind w:left="8370" w:hanging="346"/>
      </w:pPr>
      <w:rPr>
        <w:rFonts w:hint="default"/>
        <w:lang w:val="en-US" w:eastAsia="en-US" w:bidi="ar-SA"/>
      </w:rPr>
    </w:lvl>
    <w:lvl w:ilvl="8" w:tplc="CA3E552C">
      <w:numFmt w:val="bullet"/>
      <w:lvlText w:val="•"/>
      <w:lvlJc w:val="left"/>
      <w:pPr>
        <w:ind w:left="9440" w:hanging="346"/>
      </w:pPr>
      <w:rPr>
        <w:rFonts w:hint="default"/>
        <w:lang w:val="en-US" w:eastAsia="en-US" w:bidi="ar-SA"/>
      </w:rPr>
    </w:lvl>
  </w:abstractNum>
  <w:abstractNum w:abstractNumId="11" w15:restartNumberingAfterBreak="0">
    <w:nsid w:val="5EF6512F"/>
    <w:multiLevelType w:val="hybridMultilevel"/>
    <w:tmpl w:val="88CC7240"/>
    <w:lvl w:ilvl="0" w:tplc="6156A930">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22E03212">
      <w:numFmt w:val="bullet"/>
      <w:lvlText w:val="•"/>
      <w:lvlJc w:val="left"/>
      <w:pPr>
        <w:ind w:left="906" w:hanging="164"/>
      </w:pPr>
      <w:rPr>
        <w:rFonts w:hint="default"/>
        <w:lang w:val="en-US" w:eastAsia="en-US" w:bidi="ar-SA"/>
      </w:rPr>
    </w:lvl>
    <w:lvl w:ilvl="2" w:tplc="56F0A99C">
      <w:numFmt w:val="bullet"/>
      <w:lvlText w:val="•"/>
      <w:lvlJc w:val="left"/>
      <w:pPr>
        <w:ind w:left="1532" w:hanging="164"/>
      </w:pPr>
      <w:rPr>
        <w:rFonts w:hint="default"/>
        <w:lang w:val="en-US" w:eastAsia="en-US" w:bidi="ar-SA"/>
      </w:rPr>
    </w:lvl>
    <w:lvl w:ilvl="3" w:tplc="437C80E4">
      <w:numFmt w:val="bullet"/>
      <w:lvlText w:val="•"/>
      <w:lvlJc w:val="left"/>
      <w:pPr>
        <w:ind w:left="2159" w:hanging="164"/>
      </w:pPr>
      <w:rPr>
        <w:rFonts w:hint="default"/>
        <w:lang w:val="en-US" w:eastAsia="en-US" w:bidi="ar-SA"/>
      </w:rPr>
    </w:lvl>
    <w:lvl w:ilvl="4" w:tplc="164A72AA">
      <w:numFmt w:val="bullet"/>
      <w:lvlText w:val="•"/>
      <w:lvlJc w:val="left"/>
      <w:pPr>
        <w:ind w:left="2785" w:hanging="164"/>
      </w:pPr>
      <w:rPr>
        <w:rFonts w:hint="default"/>
        <w:lang w:val="en-US" w:eastAsia="en-US" w:bidi="ar-SA"/>
      </w:rPr>
    </w:lvl>
    <w:lvl w:ilvl="5" w:tplc="6A325ABC">
      <w:numFmt w:val="bullet"/>
      <w:lvlText w:val="•"/>
      <w:lvlJc w:val="left"/>
      <w:pPr>
        <w:ind w:left="3412" w:hanging="164"/>
      </w:pPr>
      <w:rPr>
        <w:rFonts w:hint="default"/>
        <w:lang w:val="en-US" w:eastAsia="en-US" w:bidi="ar-SA"/>
      </w:rPr>
    </w:lvl>
    <w:lvl w:ilvl="6" w:tplc="61B253C4">
      <w:numFmt w:val="bullet"/>
      <w:lvlText w:val="•"/>
      <w:lvlJc w:val="left"/>
      <w:pPr>
        <w:ind w:left="4038" w:hanging="164"/>
      </w:pPr>
      <w:rPr>
        <w:rFonts w:hint="default"/>
        <w:lang w:val="en-US" w:eastAsia="en-US" w:bidi="ar-SA"/>
      </w:rPr>
    </w:lvl>
    <w:lvl w:ilvl="7" w:tplc="FB3CD3D8">
      <w:numFmt w:val="bullet"/>
      <w:lvlText w:val="•"/>
      <w:lvlJc w:val="left"/>
      <w:pPr>
        <w:ind w:left="4664" w:hanging="164"/>
      </w:pPr>
      <w:rPr>
        <w:rFonts w:hint="default"/>
        <w:lang w:val="en-US" w:eastAsia="en-US" w:bidi="ar-SA"/>
      </w:rPr>
    </w:lvl>
    <w:lvl w:ilvl="8" w:tplc="9FAAB7AE">
      <w:numFmt w:val="bullet"/>
      <w:lvlText w:val="•"/>
      <w:lvlJc w:val="left"/>
      <w:pPr>
        <w:ind w:left="5291" w:hanging="164"/>
      </w:pPr>
      <w:rPr>
        <w:rFonts w:hint="default"/>
        <w:lang w:val="en-US" w:eastAsia="en-US" w:bidi="ar-SA"/>
      </w:rPr>
    </w:lvl>
  </w:abstractNum>
  <w:abstractNum w:abstractNumId="12" w15:restartNumberingAfterBreak="0">
    <w:nsid w:val="62F476E7"/>
    <w:multiLevelType w:val="hybridMultilevel"/>
    <w:tmpl w:val="974A5A26"/>
    <w:lvl w:ilvl="0" w:tplc="C51AFB30">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050E6D80">
      <w:numFmt w:val="bullet"/>
      <w:lvlText w:val="•"/>
      <w:lvlJc w:val="left"/>
      <w:pPr>
        <w:ind w:left="906" w:hanging="164"/>
      </w:pPr>
      <w:rPr>
        <w:rFonts w:hint="default"/>
        <w:lang w:val="en-US" w:eastAsia="en-US" w:bidi="ar-SA"/>
      </w:rPr>
    </w:lvl>
    <w:lvl w:ilvl="2" w:tplc="62C8E672">
      <w:numFmt w:val="bullet"/>
      <w:lvlText w:val="•"/>
      <w:lvlJc w:val="left"/>
      <w:pPr>
        <w:ind w:left="1532" w:hanging="164"/>
      </w:pPr>
      <w:rPr>
        <w:rFonts w:hint="default"/>
        <w:lang w:val="en-US" w:eastAsia="en-US" w:bidi="ar-SA"/>
      </w:rPr>
    </w:lvl>
    <w:lvl w:ilvl="3" w:tplc="632E4084">
      <w:numFmt w:val="bullet"/>
      <w:lvlText w:val="•"/>
      <w:lvlJc w:val="left"/>
      <w:pPr>
        <w:ind w:left="2159" w:hanging="164"/>
      </w:pPr>
      <w:rPr>
        <w:rFonts w:hint="default"/>
        <w:lang w:val="en-US" w:eastAsia="en-US" w:bidi="ar-SA"/>
      </w:rPr>
    </w:lvl>
    <w:lvl w:ilvl="4" w:tplc="7B5A9A18">
      <w:numFmt w:val="bullet"/>
      <w:lvlText w:val="•"/>
      <w:lvlJc w:val="left"/>
      <w:pPr>
        <w:ind w:left="2785" w:hanging="164"/>
      </w:pPr>
      <w:rPr>
        <w:rFonts w:hint="default"/>
        <w:lang w:val="en-US" w:eastAsia="en-US" w:bidi="ar-SA"/>
      </w:rPr>
    </w:lvl>
    <w:lvl w:ilvl="5" w:tplc="257A41FC">
      <w:numFmt w:val="bullet"/>
      <w:lvlText w:val="•"/>
      <w:lvlJc w:val="left"/>
      <w:pPr>
        <w:ind w:left="3412" w:hanging="164"/>
      </w:pPr>
      <w:rPr>
        <w:rFonts w:hint="default"/>
        <w:lang w:val="en-US" w:eastAsia="en-US" w:bidi="ar-SA"/>
      </w:rPr>
    </w:lvl>
    <w:lvl w:ilvl="6" w:tplc="DC36BE64">
      <w:numFmt w:val="bullet"/>
      <w:lvlText w:val="•"/>
      <w:lvlJc w:val="left"/>
      <w:pPr>
        <w:ind w:left="4038" w:hanging="164"/>
      </w:pPr>
      <w:rPr>
        <w:rFonts w:hint="default"/>
        <w:lang w:val="en-US" w:eastAsia="en-US" w:bidi="ar-SA"/>
      </w:rPr>
    </w:lvl>
    <w:lvl w:ilvl="7" w:tplc="8474C9A6">
      <w:numFmt w:val="bullet"/>
      <w:lvlText w:val="•"/>
      <w:lvlJc w:val="left"/>
      <w:pPr>
        <w:ind w:left="4664" w:hanging="164"/>
      </w:pPr>
      <w:rPr>
        <w:rFonts w:hint="default"/>
        <w:lang w:val="en-US" w:eastAsia="en-US" w:bidi="ar-SA"/>
      </w:rPr>
    </w:lvl>
    <w:lvl w:ilvl="8" w:tplc="5A641DCC">
      <w:numFmt w:val="bullet"/>
      <w:lvlText w:val="•"/>
      <w:lvlJc w:val="left"/>
      <w:pPr>
        <w:ind w:left="5291" w:hanging="164"/>
      </w:pPr>
      <w:rPr>
        <w:rFonts w:hint="default"/>
        <w:lang w:val="en-US" w:eastAsia="en-US" w:bidi="ar-SA"/>
      </w:rPr>
    </w:lvl>
  </w:abstractNum>
  <w:abstractNum w:abstractNumId="13" w15:restartNumberingAfterBreak="0">
    <w:nsid w:val="66A93F4C"/>
    <w:multiLevelType w:val="hybridMultilevel"/>
    <w:tmpl w:val="18AE451C"/>
    <w:lvl w:ilvl="0" w:tplc="BB764BC2">
      <w:start w:val="1"/>
      <w:numFmt w:val="decimal"/>
      <w:lvlText w:val="%1."/>
      <w:lvlJc w:val="left"/>
      <w:pPr>
        <w:ind w:left="2060" w:hanging="723"/>
        <w:jc w:val="left"/>
      </w:pPr>
      <w:rPr>
        <w:rFonts w:ascii="Bookman Old Style" w:eastAsia="Bookman Old Style" w:hAnsi="Bookman Old Style" w:cs="Bookman Old Style" w:hint="default"/>
        <w:b w:val="0"/>
        <w:bCs w:val="0"/>
        <w:i w:val="0"/>
        <w:iCs w:val="0"/>
        <w:spacing w:val="-1"/>
        <w:w w:val="93"/>
        <w:sz w:val="20"/>
        <w:szCs w:val="20"/>
        <w:lang w:val="en-US" w:eastAsia="en-US" w:bidi="ar-SA"/>
      </w:rPr>
    </w:lvl>
    <w:lvl w:ilvl="1" w:tplc="D708F82C">
      <w:numFmt w:val="bullet"/>
      <w:lvlText w:val="•"/>
      <w:lvlJc w:val="left"/>
      <w:pPr>
        <w:ind w:left="3012" w:hanging="723"/>
      </w:pPr>
      <w:rPr>
        <w:rFonts w:hint="default"/>
        <w:lang w:val="en-US" w:eastAsia="en-US" w:bidi="ar-SA"/>
      </w:rPr>
    </w:lvl>
    <w:lvl w:ilvl="2" w:tplc="3C90E0BA">
      <w:numFmt w:val="bullet"/>
      <w:lvlText w:val="•"/>
      <w:lvlJc w:val="left"/>
      <w:pPr>
        <w:ind w:left="3964" w:hanging="723"/>
      </w:pPr>
      <w:rPr>
        <w:rFonts w:hint="default"/>
        <w:lang w:val="en-US" w:eastAsia="en-US" w:bidi="ar-SA"/>
      </w:rPr>
    </w:lvl>
    <w:lvl w:ilvl="3" w:tplc="BAA839AE">
      <w:numFmt w:val="bullet"/>
      <w:lvlText w:val="•"/>
      <w:lvlJc w:val="left"/>
      <w:pPr>
        <w:ind w:left="4916" w:hanging="723"/>
      </w:pPr>
      <w:rPr>
        <w:rFonts w:hint="default"/>
        <w:lang w:val="en-US" w:eastAsia="en-US" w:bidi="ar-SA"/>
      </w:rPr>
    </w:lvl>
    <w:lvl w:ilvl="4" w:tplc="30C67FA8">
      <w:numFmt w:val="bullet"/>
      <w:lvlText w:val="•"/>
      <w:lvlJc w:val="left"/>
      <w:pPr>
        <w:ind w:left="5868" w:hanging="723"/>
      </w:pPr>
      <w:rPr>
        <w:rFonts w:hint="default"/>
        <w:lang w:val="en-US" w:eastAsia="en-US" w:bidi="ar-SA"/>
      </w:rPr>
    </w:lvl>
    <w:lvl w:ilvl="5" w:tplc="D36EE402">
      <w:numFmt w:val="bullet"/>
      <w:lvlText w:val="•"/>
      <w:lvlJc w:val="left"/>
      <w:pPr>
        <w:ind w:left="6820" w:hanging="723"/>
      </w:pPr>
      <w:rPr>
        <w:rFonts w:hint="default"/>
        <w:lang w:val="en-US" w:eastAsia="en-US" w:bidi="ar-SA"/>
      </w:rPr>
    </w:lvl>
    <w:lvl w:ilvl="6" w:tplc="E5DCB0FE">
      <w:numFmt w:val="bullet"/>
      <w:lvlText w:val="•"/>
      <w:lvlJc w:val="left"/>
      <w:pPr>
        <w:ind w:left="7772" w:hanging="723"/>
      </w:pPr>
      <w:rPr>
        <w:rFonts w:hint="default"/>
        <w:lang w:val="en-US" w:eastAsia="en-US" w:bidi="ar-SA"/>
      </w:rPr>
    </w:lvl>
    <w:lvl w:ilvl="7" w:tplc="9FA4E13C">
      <w:numFmt w:val="bullet"/>
      <w:lvlText w:val="•"/>
      <w:lvlJc w:val="left"/>
      <w:pPr>
        <w:ind w:left="8724" w:hanging="723"/>
      </w:pPr>
      <w:rPr>
        <w:rFonts w:hint="default"/>
        <w:lang w:val="en-US" w:eastAsia="en-US" w:bidi="ar-SA"/>
      </w:rPr>
    </w:lvl>
    <w:lvl w:ilvl="8" w:tplc="491C04C4">
      <w:numFmt w:val="bullet"/>
      <w:lvlText w:val="•"/>
      <w:lvlJc w:val="left"/>
      <w:pPr>
        <w:ind w:left="9676" w:hanging="723"/>
      </w:pPr>
      <w:rPr>
        <w:rFonts w:hint="default"/>
        <w:lang w:val="en-US" w:eastAsia="en-US" w:bidi="ar-SA"/>
      </w:rPr>
    </w:lvl>
  </w:abstractNum>
  <w:abstractNum w:abstractNumId="14" w15:restartNumberingAfterBreak="0">
    <w:nsid w:val="671907B7"/>
    <w:multiLevelType w:val="hybridMultilevel"/>
    <w:tmpl w:val="39F00CB8"/>
    <w:lvl w:ilvl="0" w:tplc="45762F90">
      <w:numFmt w:val="bullet"/>
      <w:lvlText w:val="•"/>
      <w:lvlJc w:val="left"/>
      <w:pPr>
        <w:ind w:left="114" w:hanging="161"/>
      </w:pPr>
      <w:rPr>
        <w:rFonts w:ascii="Calibri" w:eastAsia="Calibri" w:hAnsi="Calibri" w:cs="Calibri" w:hint="default"/>
        <w:b w:val="0"/>
        <w:bCs w:val="0"/>
        <w:i w:val="0"/>
        <w:iCs w:val="0"/>
        <w:w w:val="100"/>
        <w:sz w:val="22"/>
        <w:szCs w:val="22"/>
        <w:lang w:val="en-US" w:eastAsia="en-US" w:bidi="ar-SA"/>
      </w:rPr>
    </w:lvl>
    <w:lvl w:ilvl="1" w:tplc="31C60960">
      <w:numFmt w:val="bullet"/>
      <w:lvlText w:val="•"/>
      <w:lvlJc w:val="left"/>
      <w:pPr>
        <w:ind w:left="762" w:hanging="161"/>
      </w:pPr>
      <w:rPr>
        <w:rFonts w:hint="default"/>
        <w:lang w:val="en-US" w:eastAsia="en-US" w:bidi="ar-SA"/>
      </w:rPr>
    </w:lvl>
    <w:lvl w:ilvl="2" w:tplc="FD4622B2">
      <w:numFmt w:val="bullet"/>
      <w:lvlText w:val="•"/>
      <w:lvlJc w:val="left"/>
      <w:pPr>
        <w:ind w:left="1404" w:hanging="161"/>
      </w:pPr>
      <w:rPr>
        <w:rFonts w:hint="default"/>
        <w:lang w:val="en-US" w:eastAsia="en-US" w:bidi="ar-SA"/>
      </w:rPr>
    </w:lvl>
    <w:lvl w:ilvl="3" w:tplc="93A4883A">
      <w:numFmt w:val="bullet"/>
      <w:lvlText w:val="•"/>
      <w:lvlJc w:val="left"/>
      <w:pPr>
        <w:ind w:left="2047" w:hanging="161"/>
      </w:pPr>
      <w:rPr>
        <w:rFonts w:hint="default"/>
        <w:lang w:val="en-US" w:eastAsia="en-US" w:bidi="ar-SA"/>
      </w:rPr>
    </w:lvl>
    <w:lvl w:ilvl="4" w:tplc="A1ACE354">
      <w:numFmt w:val="bullet"/>
      <w:lvlText w:val="•"/>
      <w:lvlJc w:val="left"/>
      <w:pPr>
        <w:ind w:left="2689" w:hanging="161"/>
      </w:pPr>
      <w:rPr>
        <w:rFonts w:hint="default"/>
        <w:lang w:val="en-US" w:eastAsia="en-US" w:bidi="ar-SA"/>
      </w:rPr>
    </w:lvl>
    <w:lvl w:ilvl="5" w:tplc="8E4C9FCE">
      <w:numFmt w:val="bullet"/>
      <w:lvlText w:val="•"/>
      <w:lvlJc w:val="left"/>
      <w:pPr>
        <w:ind w:left="3332" w:hanging="161"/>
      </w:pPr>
      <w:rPr>
        <w:rFonts w:hint="default"/>
        <w:lang w:val="en-US" w:eastAsia="en-US" w:bidi="ar-SA"/>
      </w:rPr>
    </w:lvl>
    <w:lvl w:ilvl="6" w:tplc="3BD81968">
      <w:numFmt w:val="bullet"/>
      <w:lvlText w:val="•"/>
      <w:lvlJc w:val="left"/>
      <w:pPr>
        <w:ind w:left="3974" w:hanging="161"/>
      </w:pPr>
      <w:rPr>
        <w:rFonts w:hint="default"/>
        <w:lang w:val="en-US" w:eastAsia="en-US" w:bidi="ar-SA"/>
      </w:rPr>
    </w:lvl>
    <w:lvl w:ilvl="7" w:tplc="F1A4BCA0">
      <w:numFmt w:val="bullet"/>
      <w:lvlText w:val="•"/>
      <w:lvlJc w:val="left"/>
      <w:pPr>
        <w:ind w:left="4616" w:hanging="161"/>
      </w:pPr>
      <w:rPr>
        <w:rFonts w:hint="default"/>
        <w:lang w:val="en-US" w:eastAsia="en-US" w:bidi="ar-SA"/>
      </w:rPr>
    </w:lvl>
    <w:lvl w:ilvl="8" w:tplc="C3EA903A">
      <w:numFmt w:val="bullet"/>
      <w:lvlText w:val="•"/>
      <w:lvlJc w:val="left"/>
      <w:pPr>
        <w:ind w:left="5259" w:hanging="161"/>
      </w:pPr>
      <w:rPr>
        <w:rFonts w:hint="default"/>
        <w:lang w:val="en-US" w:eastAsia="en-US" w:bidi="ar-SA"/>
      </w:rPr>
    </w:lvl>
  </w:abstractNum>
  <w:abstractNum w:abstractNumId="15" w15:restartNumberingAfterBreak="0">
    <w:nsid w:val="779F6738"/>
    <w:multiLevelType w:val="hybridMultilevel"/>
    <w:tmpl w:val="4142D5DE"/>
    <w:lvl w:ilvl="0" w:tplc="37E6F6B2">
      <w:numFmt w:val="bullet"/>
      <w:lvlText w:val="•"/>
      <w:lvlJc w:val="left"/>
      <w:pPr>
        <w:ind w:left="275" w:hanging="164"/>
      </w:pPr>
      <w:rPr>
        <w:rFonts w:ascii="Calibri" w:eastAsia="Calibri" w:hAnsi="Calibri" w:cs="Calibri" w:hint="default"/>
        <w:b w:val="0"/>
        <w:bCs w:val="0"/>
        <w:i w:val="0"/>
        <w:iCs w:val="0"/>
        <w:w w:val="100"/>
        <w:sz w:val="22"/>
        <w:szCs w:val="22"/>
        <w:lang w:val="en-US" w:eastAsia="en-US" w:bidi="ar-SA"/>
      </w:rPr>
    </w:lvl>
    <w:lvl w:ilvl="1" w:tplc="B3486C7C">
      <w:numFmt w:val="bullet"/>
      <w:lvlText w:val="•"/>
      <w:lvlJc w:val="left"/>
      <w:pPr>
        <w:ind w:left="906" w:hanging="164"/>
      </w:pPr>
      <w:rPr>
        <w:rFonts w:hint="default"/>
        <w:lang w:val="en-US" w:eastAsia="en-US" w:bidi="ar-SA"/>
      </w:rPr>
    </w:lvl>
    <w:lvl w:ilvl="2" w:tplc="32FA1C64">
      <w:numFmt w:val="bullet"/>
      <w:lvlText w:val="•"/>
      <w:lvlJc w:val="left"/>
      <w:pPr>
        <w:ind w:left="1532" w:hanging="164"/>
      </w:pPr>
      <w:rPr>
        <w:rFonts w:hint="default"/>
        <w:lang w:val="en-US" w:eastAsia="en-US" w:bidi="ar-SA"/>
      </w:rPr>
    </w:lvl>
    <w:lvl w:ilvl="3" w:tplc="9EF82E94">
      <w:numFmt w:val="bullet"/>
      <w:lvlText w:val="•"/>
      <w:lvlJc w:val="left"/>
      <w:pPr>
        <w:ind w:left="2159" w:hanging="164"/>
      </w:pPr>
      <w:rPr>
        <w:rFonts w:hint="default"/>
        <w:lang w:val="en-US" w:eastAsia="en-US" w:bidi="ar-SA"/>
      </w:rPr>
    </w:lvl>
    <w:lvl w:ilvl="4" w:tplc="28A0F254">
      <w:numFmt w:val="bullet"/>
      <w:lvlText w:val="•"/>
      <w:lvlJc w:val="left"/>
      <w:pPr>
        <w:ind w:left="2785" w:hanging="164"/>
      </w:pPr>
      <w:rPr>
        <w:rFonts w:hint="default"/>
        <w:lang w:val="en-US" w:eastAsia="en-US" w:bidi="ar-SA"/>
      </w:rPr>
    </w:lvl>
    <w:lvl w:ilvl="5" w:tplc="054CAD1E">
      <w:numFmt w:val="bullet"/>
      <w:lvlText w:val="•"/>
      <w:lvlJc w:val="left"/>
      <w:pPr>
        <w:ind w:left="3412" w:hanging="164"/>
      </w:pPr>
      <w:rPr>
        <w:rFonts w:hint="default"/>
        <w:lang w:val="en-US" w:eastAsia="en-US" w:bidi="ar-SA"/>
      </w:rPr>
    </w:lvl>
    <w:lvl w:ilvl="6" w:tplc="00B4350A">
      <w:numFmt w:val="bullet"/>
      <w:lvlText w:val="•"/>
      <w:lvlJc w:val="left"/>
      <w:pPr>
        <w:ind w:left="4038" w:hanging="164"/>
      </w:pPr>
      <w:rPr>
        <w:rFonts w:hint="default"/>
        <w:lang w:val="en-US" w:eastAsia="en-US" w:bidi="ar-SA"/>
      </w:rPr>
    </w:lvl>
    <w:lvl w:ilvl="7" w:tplc="4E2A02A8">
      <w:numFmt w:val="bullet"/>
      <w:lvlText w:val="•"/>
      <w:lvlJc w:val="left"/>
      <w:pPr>
        <w:ind w:left="4664" w:hanging="164"/>
      </w:pPr>
      <w:rPr>
        <w:rFonts w:hint="default"/>
        <w:lang w:val="en-US" w:eastAsia="en-US" w:bidi="ar-SA"/>
      </w:rPr>
    </w:lvl>
    <w:lvl w:ilvl="8" w:tplc="49BC1194">
      <w:numFmt w:val="bullet"/>
      <w:lvlText w:val="•"/>
      <w:lvlJc w:val="left"/>
      <w:pPr>
        <w:ind w:left="5291" w:hanging="164"/>
      </w:pPr>
      <w:rPr>
        <w:rFonts w:hint="default"/>
        <w:lang w:val="en-US" w:eastAsia="en-US" w:bidi="ar-SA"/>
      </w:rPr>
    </w:lvl>
  </w:abstractNum>
  <w:num w:numId="1" w16cid:durableId="394134669">
    <w:abstractNumId w:val="10"/>
  </w:num>
  <w:num w:numId="2" w16cid:durableId="1563907331">
    <w:abstractNumId w:val="1"/>
  </w:num>
  <w:num w:numId="3" w16cid:durableId="721294189">
    <w:abstractNumId w:val="8"/>
  </w:num>
  <w:num w:numId="4" w16cid:durableId="1435201321">
    <w:abstractNumId w:val="13"/>
  </w:num>
  <w:num w:numId="5" w16cid:durableId="1522433864">
    <w:abstractNumId w:val="0"/>
  </w:num>
  <w:num w:numId="6" w16cid:durableId="1072970195">
    <w:abstractNumId w:val="2"/>
  </w:num>
  <w:num w:numId="7" w16cid:durableId="1260455252">
    <w:abstractNumId w:val="4"/>
  </w:num>
  <w:num w:numId="8" w16cid:durableId="1841189318">
    <w:abstractNumId w:val="11"/>
  </w:num>
  <w:num w:numId="9" w16cid:durableId="1953903022">
    <w:abstractNumId w:val="3"/>
  </w:num>
  <w:num w:numId="10" w16cid:durableId="854925414">
    <w:abstractNumId w:val="15"/>
  </w:num>
  <w:num w:numId="11" w16cid:durableId="1646663259">
    <w:abstractNumId w:val="9"/>
  </w:num>
  <w:num w:numId="12" w16cid:durableId="1104574403">
    <w:abstractNumId w:val="5"/>
  </w:num>
  <w:num w:numId="13" w16cid:durableId="1084641034">
    <w:abstractNumId w:val="12"/>
  </w:num>
  <w:num w:numId="14" w16cid:durableId="44835545">
    <w:abstractNumId w:val="6"/>
  </w:num>
  <w:num w:numId="15" w16cid:durableId="338312304">
    <w:abstractNumId w:val="14"/>
  </w:num>
  <w:num w:numId="16" w16cid:durableId="1852142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007C2"/>
    <w:rsid w:val="005C25B0"/>
    <w:rsid w:val="005F7EFD"/>
    <w:rsid w:val="006078C8"/>
    <w:rsid w:val="006F10D3"/>
    <w:rsid w:val="00730B2D"/>
    <w:rsid w:val="007A6DF4"/>
    <w:rsid w:val="009648AC"/>
    <w:rsid w:val="009E43E1"/>
    <w:rsid w:val="00A83300"/>
    <w:rsid w:val="00CF77E8"/>
    <w:rsid w:val="00E007C2"/>
    <w:rsid w:val="00E2506D"/>
    <w:rsid w:val="00E573C7"/>
    <w:rsid w:val="00FC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7950D234"/>
  <w15:docId w15:val="{0B97625A-CFD6-413A-9E63-898CD04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
      <w:outlineLvl w:val="0"/>
    </w:pPr>
    <w:rPr>
      <w:b/>
      <w:bCs/>
      <w:sz w:val="36"/>
      <w:szCs w:val="36"/>
      <w:u w:val="single" w:color="000000"/>
    </w:rPr>
  </w:style>
  <w:style w:type="paragraph" w:styleId="Heading2">
    <w:name w:val="heading 2"/>
    <w:basedOn w:val="Normal"/>
    <w:uiPriority w:val="9"/>
    <w:unhideWhenUsed/>
    <w:qFormat/>
    <w:pPr>
      <w:ind w:left="2886"/>
      <w:jc w:val="center"/>
      <w:outlineLvl w:val="1"/>
    </w:pPr>
    <w:rPr>
      <w:b/>
      <w:bCs/>
      <w:sz w:val="32"/>
      <w:szCs w:val="32"/>
    </w:rPr>
  </w:style>
  <w:style w:type="paragraph" w:styleId="Heading3">
    <w:name w:val="heading 3"/>
    <w:basedOn w:val="Normal"/>
    <w:uiPriority w:val="9"/>
    <w:unhideWhenUsed/>
    <w:qFormat/>
    <w:pPr>
      <w:ind w:left="1175"/>
      <w:outlineLvl w:val="2"/>
    </w:pPr>
    <w:rPr>
      <w:rFonts w:ascii="Times New Roman" w:eastAsia="Times New Roman" w:hAnsi="Times New Roman" w:cs="Times New Roman"/>
      <w:b/>
      <w:bCs/>
      <w:sz w:val="24"/>
      <w:szCs w:val="24"/>
      <w:u w:val="single" w:color="000000"/>
    </w:rPr>
  </w:style>
  <w:style w:type="paragraph" w:styleId="Heading4">
    <w:name w:val="heading 4"/>
    <w:basedOn w:val="Normal"/>
    <w:uiPriority w:val="9"/>
    <w:unhideWhenUsed/>
    <w:qFormat/>
    <w:pPr>
      <w:ind w:left="1244" w:hanging="725"/>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2657" w:right="3282"/>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55"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Hyperlink">
    <w:name w:val="Hyperlink"/>
    <w:basedOn w:val="DefaultParagraphFont"/>
    <w:uiPriority w:val="99"/>
    <w:semiHidden/>
    <w:unhideWhenUsed/>
    <w:rsid w:val="00CF77E8"/>
    <w:rPr>
      <w:color w:val="0000FF"/>
      <w:u w:val="single"/>
    </w:rPr>
  </w:style>
  <w:style w:type="paragraph" w:styleId="Header">
    <w:name w:val="header"/>
    <w:basedOn w:val="Normal"/>
    <w:link w:val="HeaderChar"/>
    <w:uiPriority w:val="99"/>
    <w:unhideWhenUsed/>
    <w:rsid w:val="006078C8"/>
    <w:pPr>
      <w:tabs>
        <w:tab w:val="center" w:pos="4680"/>
        <w:tab w:val="right" w:pos="9360"/>
      </w:tabs>
    </w:pPr>
  </w:style>
  <w:style w:type="character" w:customStyle="1" w:styleId="HeaderChar">
    <w:name w:val="Header Char"/>
    <w:basedOn w:val="DefaultParagraphFont"/>
    <w:link w:val="Header"/>
    <w:uiPriority w:val="99"/>
    <w:rsid w:val="006078C8"/>
    <w:rPr>
      <w:rFonts w:ascii="Arial" w:eastAsia="Arial" w:hAnsi="Arial" w:cs="Arial"/>
    </w:rPr>
  </w:style>
  <w:style w:type="paragraph" w:styleId="Footer">
    <w:name w:val="footer"/>
    <w:basedOn w:val="Normal"/>
    <w:link w:val="FooterChar"/>
    <w:uiPriority w:val="99"/>
    <w:unhideWhenUsed/>
    <w:rsid w:val="006078C8"/>
    <w:pPr>
      <w:tabs>
        <w:tab w:val="center" w:pos="4680"/>
        <w:tab w:val="right" w:pos="9360"/>
      </w:tabs>
    </w:pPr>
  </w:style>
  <w:style w:type="character" w:customStyle="1" w:styleId="FooterChar">
    <w:name w:val="Footer Char"/>
    <w:basedOn w:val="DefaultParagraphFont"/>
    <w:link w:val="Footer"/>
    <w:uiPriority w:val="99"/>
    <w:rsid w:val="006078C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olandas.fergerson@cms.k12.nc.us"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k12.org/Page/689" TargetMode="External"/><Relationship Id="rId24" Type="http://schemas.openxmlformats.org/officeDocument/2006/relationships/image" Target="media/image7.png"/><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png"/><Relationship Id="rId28" Type="http://schemas.openxmlformats.org/officeDocument/2006/relationships/footer" Target="footer10.xml"/><Relationship Id="rId10" Type="http://schemas.openxmlformats.org/officeDocument/2006/relationships/hyperlink" Target="mailto:tinawright@catawbacountync.gov" TargetMode="External"/><Relationship Id="rId19" Type="http://schemas.openxmlformats.org/officeDocument/2006/relationships/image" Target="media/image2.png"/><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bit.ly/2TtNU3T" TargetMode="External"/><Relationship Id="rId22" Type="http://schemas.openxmlformats.org/officeDocument/2006/relationships/image" Target="media/image5.png"/><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7507</Words>
  <Characters>42792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Wright</dc:creator>
  <cp:lastModifiedBy>Poole, Angelia J.</cp:lastModifiedBy>
  <cp:revision>2</cp:revision>
  <dcterms:created xsi:type="dcterms:W3CDTF">2023-07-25T19:11:00Z</dcterms:created>
  <dcterms:modified xsi:type="dcterms:W3CDTF">2023-07-25T19:11:00Z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Acrobat PDFMaker 22 for Word</vt:lpwstr>
  </property>
  <property fmtid="{D5CDD505-2E9C-101B-9397-08002B2CF9AE}" pid="4" name="LastSaved">
    <vt:filetime>2023-01-18T00:00:00Z</vt:filetime>
  </property>
  <property fmtid="{D5CDD505-2E9C-101B-9397-08002B2CF9AE}" pid="5" name="Producer">
    <vt:lpwstr>Adobe PDF Library 22.3.58</vt:lpwstr>
  </property>
  <property fmtid="{D5CDD505-2E9C-101B-9397-08002B2CF9AE}" pid="6" name="SourceModified">
    <vt:lpwstr>D:20230118143046</vt:lpwstr>
  </property>
</Properties>
</file>